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07" w:rsidRDefault="006A7907" w:rsidP="006A7907">
      <w:pPr>
        <w:tabs>
          <w:tab w:val="left" w:pos="1245"/>
          <w:tab w:val="center" w:pos="4819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6A7907" w:rsidRPr="006A7907" w:rsidTr="005653DC">
        <w:trPr>
          <w:trHeight w:val="22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A7907" w:rsidRPr="00DC1F78" w:rsidRDefault="006A7907" w:rsidP="006A7907">
            <w:pPr>
              <w:tabs>
                <w:tab w:val="left" w:pos="1245"/>
                <w:tab w:val="center" w:pos="48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 xml:space="preserve">              </w:t>
            </w:r>
            <w:r w:rsidRPr="00DC1F7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07" w:rsidRPr="006A7907" w:rsidRDefault="00475461" w:rsidP="006A7907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От 30.12.2021</w:t>
            </w:r>
            <w:r w:rsidR="00F21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28</w:t>
            </w:r>
            <w:r w:rsidR="006A7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6A7907" w:rsidRPr="006A7907" w:rsidTr="005653DC">
        <w:trPr>
          <w:trHeight w:val="8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От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село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Барабановка</w:t>
            </w:r>
            <w:proofErr w:type="spellEnd"/>
          </w:p>
        </w:tc>
      </w:tr>
      <w:tr w:rsidR="006A7907" w:rsidRPr="006A7907" w:rsidTr="005653DC">
        <w:trPr>
          <w:trHeight w:val="2338"/>
        </w:trPr>
        <w:tc>
          <w:tcPr>
            <w:tcW w:w="5040" w:type="dxa"/>
            <w:shd w:val="clear" w:color="auto" w:fill="auto"/>
          </w:tcPr>
          <w:p w:rsidR="006A7907" w:rsidRPr="007927E9" w:rsidRDefault="006A7907" w:rsidP="0079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7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1300B" wp14:editId="6A3CEBC9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43180</wp:posOffset>
                      </wp:positionV>
                      <wp:extent cx="228600" cy="0"/>
                      <wp:effectExtent l="13335" t="12065" r="15240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3.4pt" to="2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927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E7D66" wp14:editId="188D83C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13335" t="12700" r="1270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BuZkHV2QAAAAUBAAAPAAAAAAAAAAAAAAAAAL0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927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62FD6" wp14:editId="7065C87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635" cy="183515"/>
                      <wp:effectExtent l="13335" t="7620" r="1460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927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C9092D" wp14:editId="3A71CBC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927E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AA46A1D" wp14:editId="5087B0E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92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  <w:r w:rsidR="007927E9" w:rsidRPr="007927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7927E9" w:rsidP="007927E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п.4 с. 86 Бюджетного кодекса Российской Федерации от 31.07.1998 г. № </w:t>
      </w:r>
      <w:r w:rsidR="00DC1F78" w:rsidRPr="00DC1F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 ред. Федерального </w:t>
      </w:r>
      <w:hyperlink r:id="rId8" w:anchor="dst100854" w:history="1">
        <w:r w:rsidR="00DC1F78" w:rsidRPr="00DC1F78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закона</w:t>
        </w:r>
      </w:hyperlink>
      <w:r w:rsidR="00DC1F78" w:rsidRPr="00DC1F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от 26.04.2007 N 63-ФЗ)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, ст. 144 Трудового Кодекса Российской Федерации  от 30.12.2001 г. № 197-ФЗ, ч.2 ст. 53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области»:</w:t>
      </w:r>
      <w:proofErr w:type="gramEnd"/>
    </w:p>
    <w:p w:rsidR="00DC1F78" w:rsidRDefault="007927E9" w:rsidP="007927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согласно приложению № 1.</w:t>
      </w:r>
    </w:p>
    <w:p w:rsidR="007927E9" w:rsidRPr="00DC1F78" w:rsidRDefault="007927E9" w:rsidP="007927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Считать утратившим силу Распоряжение от 25.03.2018г. № 37-р «</w:t>
      </w:r>
      <w:r w:rsidRPr="007927E9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C1F78" w:rsidRPr="00DC1F78" w:rsidRDefault="00E66DEA" w:rsidP="007927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proofErr w:type="gram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  </w:t>
      </w:r>
    </w:p>
    <w:p w:rsidR="00DC1F78" w:rsidRPr="001B68C0" w:rsidRDefault="00E66DEA" w:rsidP="007927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7927E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подлежит </w:t>
      </w:r>
      <w:r w:rsidR="007927E9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="007927E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927E9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7927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7927E9">
        <w:rPr>
          <w:rFonts w:ascii="Arial" w:eastAsia="Times New Roman" w:hAnsi="Arial" w:cs="Arial"/>
          <w:sz w:val="24"/>
          <w:szCs w:val="24"/>
          <w:lang w:eastAsia="ru-RU"/>
        </w:rPr>
        <w:t>льсовет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и </w:t>
      </w:r>
      <w:r w:rsidR="00475461">
        <w:rPr>
          <w:rFonts w:ascii="Arial" w:eastAsia="Times New Roman" w:hAnsi="Arial" w:cs="Arial"/>
          <w:sz w:val="24"/>
          <w:szCs w:val="24"/>
          <w:lang w:eastAsia="ru-RU"/>
        </w:rPr>
        <w:t>вступает в силу с 01 января 2022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381B8F" w:rsidRPr="00DC1F78" w:rsidRDefault="00381B8F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C1F78">
        <w:rPr>
          <w:rFonts w:ascii="Arial" w:eastAsia="Times New Roman" w:hAnsi="Arial" w:cs="Arial"/>
          <w:bCs/>
          <w:sz w:val="24"/>
          <w:szCs w:val="24"/>
        </w:rPr>
        <w:t xml:space="preserve">Глава муниципального образования </w:t>
      </w:r>
    </w:p>
    <w:p w:rsidR="00DC1F78" w:rsidRPr="00DC1F78" w:rsidRDefault="00BC17B3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Барабановский</w:t>
      </w:r>
      <w:proofErr w:type="spellEnd"/>
      <w:r w:rsidR="00DC1F78" w:rsidRPr="00DC1F78">
        <w:rPr>
          <w:rFonts w:ascii="Arial" w:eastAsia="Times New Roman" w:hAnsi="Arial" w:cs="Arial"/>
          <w:bCs/>
          <w:sz w:val="24"/>
          <w:szCs w:val="24"/>
        </w:rPr>
        <w:t xml:space="preserve"> сельсовет                                                                     В.Н. </w:t>
      </w:r>
      <w:proofErr w:type="spellStart"/>
      <w:r w:rsidR="006A7907">
        <w:rPr>
          <w:rFonts w:ascii="Arial" w:eastAsia="Times New Roman" w:hAnsi="Arial" w:cs="Arial"/>
          <w:bCs/>
          <w:sz w:val="24"/>
          <w:szCs w:val="24"/>
        </w:rPr>
        <w:t>Киян</w:t>
      </w:r>
      <w:proofErr w:type="spellEnd"/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райфо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орготделу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>,  прокурору.</w:t>
      </w:r>
    </w:p>
    <w:p w:rsidR="007927E9" w:rsidRDefault="007927E9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C1F78" w:rsidRPr="00DC1F78" w:rsidRDefault="00DC1F78" w:rsidP="007927E9">
      <w:pPr>
        <w:spacing w:after="0" w:line="240" w:lineRule="auto"/>
        <w:ind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C1F78" w:rsidRPr="00DC1F78" w:rsidRDefault="00DC1F78" w:rsidP="007927E9">
      <w:pPr>
        <w:spacing w:after="0" w:line="240" w:lineRule="auto"/>
        <w:ind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к распоряжению </w:t>
      </w:r>
      <w:r w:rsidR="007927E9">
        <w:rPr>
          <w:rFonts w:ascii="Arial" w:eastAsia="Times New Roman" w:hAnsi="Arial" w:cs="Arial"/>
          <w:sz w:val="24"/>
          <w:szCs w:val="24"/>
          <w:lang w:eastAsia="ru-RU"/>
        </w:rPr>
        <w:t>МО</w:t>
      </w:r>
    </w:p>
    <w:p w:rsidR="00DC1F78" w:rsidRPr="00DC1F78" w:rsidRDefault="007927E9" w:rsidP="007927E9">
      <w:pPr>
        <w:spacing w:after="0" w:line="240" w:lineRule="auto"/>
        <w:ind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DC1F78" w:rsidRDefault="00DC1F78" w:rsidP="007927E9">
      <w:pPr>
        <w:spacing w:after="0" w:line="240" w:lineRule="auto"/>
        <w:ind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7927E9" w:rsidRPr="00DC1F78" w:rsidRDefault="007927E9" w:rsidP="007927E9">
      <w:pPr>
        <w:spacing w:after="0" w:line="240" w:lineRule="auto"/>
        <w:ind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</w:t>
      </w:r>
    </w:p>
    <w:p w:rsidR="00DC1F78" w:rsidRPr="00DC1F78" w:rsidRDefault="00475461" w:rsidP="007927E9">
      <w:pPr>
        <w:spacing w:after="0" w:line="240" w:lineRule="auto"/>
        <w:ind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30 декабря 2021 г № 28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DC1F78" w:rsidRPr="00DC1F78" w:rsidRDefault="00DC1F78" w:rsidP="00DC1F78">
      <w:pPr>
        <w:spacing w:after="0" w:line="240" w:lineRule="auto"/>
        <w:ind w:left="360" w:firstLine="63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7927E9" w:rsidRDefault="007927E9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DC1F78" w:rsidRPr="007927E9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27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963512" w:rsidRPr="007927E9">
        <w:rPr>
          <w:rFonts w:ascii="Arial" w:eastAsia="Times New Roman" w:hAnsi="Arial" w:cs="Arial"/>
          <w:b/>
          <w:sz w:val="24"/>
          <w:szCs w:val="24"/>
          <w:lang w:eastAsia="ru-RU"/>
        </w:rPr>
        <w:t>Барабановский</w:t>
      </w:r>
      <w:proofErr w:type="spellEnd"/>
      <w:r w:rsidRPr="007927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  <w:proofErr w:type="spellStart"/>
      <w:r w:rsidRPr="007927E9">
        <w:rPr>
          <w:rFonts w:ascii="Arial" w:eastAsia="Times New Roman" w:hAnsi="Arial" w:cs="Arial"/>
          <w:b/>
          <w:sz w:val="24"/>
          <w:szCs w:val="24"/>
          <w:lang w:eastAsia="ru-RU"/>
        </w:rPr>
        <w:t>Новосергиевского</w:t>
      </w:r>
      <w:proofErr w:type="spellEnd"/>
      <w:r w:rsidRPr="007927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Оренбургской области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7927E9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Трудовым кодексом Российской Федерации, Бюджетным кодексом Российской Федерации и определяет условия оплаты труда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963512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</w:p>
    <w:p w:rsidR="00DC1F78" w:rsidRPr="00DC1F78" w:rsidRDefault="007927E9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Настоящее Положение устанавливает порядок оплаты труда, стимулирующих выплат для специалистов по техническому обеспечению деятельности и </w:t>
      </w:r>
      <w:proofErr w:type="gram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и  включает</w:t>
      </w:r>
      <w:proofErr w:type="gram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в себя: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1F78" w:rsidRPr="00DC1F78" w:rsidRDefault="007927E9" w:rsidP="007927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1) размер ежемесячного должностного оклада; </w:t>
      </w:r>
    </w:p>
    <w:p w:rsidR="00DC1F78" w:rsidRPr="00DC1F78" w:rsidRDefault="007927E9" w:rsidP="007927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2) наименование, условия и размеры иных дополнительных выплат.</w:t>
      </w:r>
    </w:p>
    <w:p w:rsidR="00DC1F78" w:rsidRPr="00DC1F78" w:rsidRDefault="007927E9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1.3. В число квалификационных требований к специалистам по техническому обеспечению деятельности и </w:t>
      </w:r>
      <w:proofErr w:type="gram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работников, осуществляющих профессиональную деятельность по профессиям рабочих входят</w:t>
      </w:r>
      <w:proofErr w:type="gram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профессиональным знаниям и навыкам для исполнения должностных обязанностей, наличию высшего среднего профессионального или среднего образования, соответствующего направлению деятельности. Квалификационные требования к профессиональным знаниям и навыкам, необходимым для исполнения должностных обязанностей с учетом задач и функций муниципального образования, устанавливаются нормативным актом администрации сельского поселения и включаются в должностные обязанности специалистов по техническому обеспечению деятельности и работников, осуществляющих профессиональную деятельность по профессиям рабочих.</w:t>
      </w:r>
    </w:p>
    <w:p w:rsidR="00DC1F78" w:rsidRPr="00DC1F78" w:rsidRDefault="007927E9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1.4.Положение разработано в целях обеспечения социальных гарантий и упорядочения оплаты труда.</w:t>
      </w:r>
    </w:p>
    <w:p w:rsidR="00BC17B3" w:rsidRPr="00DC1F78" w:rsidRDefault="00BC17B3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7927E9" w:rsidP="007927E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Состав денежного содержания.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7927E9" w:rsidP="007927E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содержание состоит </w:t>
      </w:r>
      <w:proofErr w:type="gram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1F78" w:rsidRPr="00DC1F78" w:rsidRDefault="007927E9" w:rsidP="007927E9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2.1. должностного оклада;</w:t>
      </w:r>
    </w:p>
    <w:p w:rsidR="00DC1F78" w:rsidRPr="00DC1F78" w:rsidRDefault="007927E9" w:rsidP="007927E9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2.2. иные ежемесячные дополнительные выплаты;</w:t>
      </w:r>
    </w:p>
    <w:p w:rsidR="00DC1F78" w:rsidRPr="00DC1F78" w:rsidRDefault="007927E9" w:rsidP="007927E9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2.3. материальной помощи;</w:t>
      </w:r>
    </w:p>
    <w:p w:rsidR="00DC1F78" w:rsidRPr="00DC1F78" w:rsidRDefault="007927E9" w:rsidP="007927E9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2.4. премии (</w:t>
      </w:r>
      <w:proofErr w:type="gram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годовая</w:t>
      </w:r>
      <w:proofErr w:type="gram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ind w:left="10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7927E9" w:rsidP="007927E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3. </w:t>
      </w:r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b/>
          <w:sz w:val="24"/>
          <w:szCs w:val="24"/>
          <w:lang w:eastAsia="ru-RU"/>
        </w:rPr>
        <w:t>Барабановский</w:t>
      </w:r>
      <w:proofErr w:type="spellEnd"/>
      <w:r w:rsidR="006A79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 </w:t>
      </w:r>
      <w:proofErr w:type="spellStart"/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Оренбургской области </w:t>
      </w:r>
    </w:p>
    <w:p w:rsidR="00DC1F78" w:rsidRPr="00DC1F78" w:rsidRDefault="00DC1F78" w:rsidP="00DC1F7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78" w:rsidRPr="00DC1F78" w:rsidRDefault="001E4336" w:rsidP="001E433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должностного оклада лица, исполняющего обязанности специалиста по техническому обеспечению деятельности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6A79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Делопроизвод</w:t>
            </w:r>
            <w:r w:rsidR="00FD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итель </w:t>
            </w: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475461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</w:t>
            </w:r>
          </w:p>
        </w:tc>
      </w:tr>
    </w:tbl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3.2. 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475461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</w:t>
            </w:r>
          </w:p>
        </w:tc>
      </w:tr>
    </w:tbl>
    <w:p w:rsidR="00DC1F78" w:rsidRPr="00DC1F78" w:rsidRDefault="001E4336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3.3.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3.4. Штатное расписание утверждается Главой администрации муниципального образования </w:t>
      </w:r>
      <w:proofErr w:type="spellStart"/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</w:t>
      </w:r>
      <w:r w:rsidR="009635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A7907">
        <w:rPr>
          <w:rFonts w:ascii="Arial" w:eastAsia="Times New Roman" w:hAnsi="Arial" w:cs="Arial"/>
          <w:sz w:val="24"/>
          <w:szCs w:val="24"/>
          <w:lang w:eastAsia="ru-RU"/>
        </w:rPr>
        <w:t>новский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области. 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1E4336" w:rsidP="001E433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установления иных ежемесячных дополнительных выплат.</w:t>
      </w:r>
    </w:p>
    <w:p w:rsidR="00DC1F78" w:rsidRPr="00DC1F78" w:rsidRDefault="00DC1F78" w:rsidP="00DC1F7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1E4336" w:rsidP="001E433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4.1. Работникам могут быть установлены следующие ежемесячные дополнительные выплаты: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1) Доплата за особые условия труда. 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Предельные размеры доплаты за особые условия труда (в проце</w:t>
      </w:r>
      <w:r w:rsidR="00B740C4">
        <w:rPr>
          <w:rFonts w:ascii="Arial" w:eastAsia="Times New Roman" w:hAnsi="Arial" w:cs="Arial"/>
          <w:sz w:val="24"/>
          <w:szCs w:val="24"/>
          <w:lang w:eastAsia="ru-RU"/>
        </w:rPr>
        <w:t xml:space="preserve">нтах к окладу) – от 30 до 150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C1F78"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может быть </w:t>
      </w:r>
      <w:proofErr w:type="gramStart"/>
      <w:r w:rsidR="00DC1F78"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>пересмотрена</w:t>
      </w:r>
      <w:proofErr w:type="gramEnd"/>
      <w:r w:rsidR="00DC1F78"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чаще одного раза в полгода в сторону увеличения или снижения.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>Условиями  повышения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ежемесячной доплаты являются: 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- качествен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ное и своевременное исполнение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обязанностей, определенных должностной инструкцией;</w:t>
      </w:r>
    </w:p>
    <w:p w:rsidR="00B740C4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изменение существенных условий труда, связанных с  увеличени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ем обязанностей (осуществление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дополнительного объема работы сопряженного с основной работой).</w:t>
      </w:r>
    </w:p>
    <w:p w:rsidR="00DC1F78" w:rsidRPr="00DC1F78" w:rsidRDefault="001E4336" w:rsidP="001E433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Условием снижения </w:t>
      </w:r>
      <w:r w:rsidR="00DC1F78"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>размера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ежемесячной доплаты к окладу за особые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работы являются: 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- некачественное и не своевременное выполнение поручений и заданий руководителя;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применение мер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дисциплинарного взыскания. </w:t>
      </w:r>
    </w:p>
    <w:p w:rsidR="00DC1F78" w:rsidRPr="00DC1F78" w:rsidRDefault="001E4336" w:rsidP="001E433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Изменение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размера ежемесячной надбавки к должностному окладу за особые условия работы оформляется распоряжением Главы муниципального образования.</w:t>
      </w:r>
    </w:p>
    <w:p w:rsidR="00D9609B" w:rsidRPr="00D9609B" w:rsidRDefault="00D9609B" w:rsidP="00D960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D9609B">
        <w:rPr>
          <w:rFonts w:ascii="Arial" w:eastAsia="Times New Roman" w:hAnsi="Arial" w:cs="Arial"/>
          <w:sz w:val="24"/>
          <w:szCs w:val="24"/>
          <w:lang w:eastAsia="ru-RU"/>
        </w:rPr>
        <w:t xml:space="preserve">2) ежемесячная надбавка к должностному окладу за выслугу лет </w:t>
      </w:r>
    </w:p>
    <w:p w:rsidR="00D9609B" w:rsidRPr="00D9609B" w:rsidRDefault="00D9609B" w:rsidP="00D960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D9609B">
        <w:rPr>
          <w:rFonts w:ascii="Arial" w:eastAsia="Times New Roman" w:hAnsi="Arial" w:cs="Arial"/>
          <w:sz w:val="24"/>
          <w:szCs w:val="24"/>
          <w:lang w:eastAsia="ru-RU"/>
        </w:rPr>
        <w:t>в размерах:</w:t>
      </w:r>
    </w:p>
    <w:p w:rsidR="00D9609B" w:rsidRPr="00D9609B" w:rsidRDefault="00D9609B" w:rsidP="00D960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D9609B">
        <w:rPr>
          <w:rFonts w:ascii="Arial" w:eastAsia="Times New Roman" w:hAnsi="Arial" w:cs="Arial"/>
          <w:sz w:val="24"/>
          <w:szCs w:val="24"/>
          <w:lang w:eastAsia="ru-RU"/>
        </w:rPr>
        <w:t>при стаже работы                                                               (процентов)</w:t>
      </w:r>
    </w:p>
    <w:p w:rsidR="00D9609B" w:rsidRPr="00D9609B" w:rsidRDefault="00D9609B" w:rsidP="00D960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09B" w:rsidRPr="00D9609B" w:rsidRDefault="00D9609B" w:rsidP="00D960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D9609B">
        <w:rPr>
          <w:rFonts w:ascii="Arial" w:eastAsia="Times New Roman" w:hAnsi="Arial" w:cs="Arial"/>
          <w:sz w:val="24"/>
          <w:szCs w:val="24"/>
          <w:lang w:eastAsia="ru-RU"/>
        </w:rPr>
        <w:t>от 1 года до 5 лет                                                                      10</w:t>
      </w:r>
    </w:p>
    <w:p w:rsidR="00D9609B" w:rsidRPr="00D9609B" w:rsidRDefault="00D9609B" w:rsidP="00D960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D9609B">
        <w:rPr>
          <w:rFonts w:ascii="Arial" w:eastAsia="Times New Roman" w:hAnsi="Arial" w:cs="Arial"/>
          <w:sz w:val="24"/>
          <w:szCs w:val="24"/>
          <w:lang w:eastAsia="ru-RU"/>
        </w:rPr>
        <w:t>от 5 лет до 10 лет                                                                      15</w:t>
      </w:r>
    </w:p>
    <w:p w:rsidR="00D9609B" w:rsidRPr="00D9609B" w:rsidRDefault="00D9609B" w:rsidP="00D960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D9609B">
        <w:rPr>
          <w:rFonts w:ascii="Arial" w:eastAsia="Times New Roman" w:hAnsi="Arial" w:cs="Arial"/>
          <w:sz w:val="24"/>
          <w:szCs w:val="24"/>
          <w:lang w:eastAsia="ru-RU"/>
        </w:rPr>
        <w:t>от 10 лет до 15 лет                                                                     20</w:t>
      </w:r>
    </w:p>
    <w:p w:rsidR="00DC1F78" w:rsidRPr="00DC1F78" w:rsidRDefault="00D9609B" w:rsidP="00D9609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D9609B">
        <w:rPr>
          <w:rFonts w:ascii="Arial" w:eastAsia="Times New Roman" w:hAnsi="Arial" w:cs="Arial"/>
          <w:sz w:val="24"/>
          <w:szCs w:val="24"/>
          <w:lang w:eastAsia="ru-RU"/>
        </w:rPr>
        <w:t>свыше 15 лет                                                                              30;</w:t>
      </w:r>
    </w:p>
    <w:p w:rsidR="00D9609B" w:rsidRDefault="00D9609B" w:rsidP="001E433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78" w:rsidRPr="00DC1F78" w:rsidRDefault="001E4336" w:rsidP="001E4336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Материальная помощ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ь </w:t>
      </w:r>
    </w:p>
    <w:p w:rsidR="00DC1F78" w:rsidRPr="00DC1F78" w:rsidRDefault="00DC1F78" w:rsidP="00DC1F7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78" w:rsidRPr="00DC1F78" w:rsidRDefault="001E4336" w:rsidP="001E433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5.1. Материальная помощь выплачивается на основании письменного заявления работника при уходе в очередной отпуск, по распоряжению  работодателя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один раз в год в размере двух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должностных окладов. Поступившим в течение года на работу сотрудникам материальная помощь к отпуску выплачивается только после того, как эти сотрудники отработали в учреждении 6 месяцев.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5.2. Материальная помощь работникам учреждения оказывается в размере 1 (одного) месячного должностного оклада в год по любому из нижеперечисленных оснований: </w:t>
      </w:r>
    </w:p>
    <w:p w:rsidR="00DC1F78" w:rsidRPr="00DC1F78" w:rsidRDefault="001E4336" w:rsidP="0047546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в связи со смертью близких родственников (супругов, родителей, детей, братьев, сестер), рождением ребенка, бракосочетанием, в связи с юбилейными датами (25,30,35,40,45,50,55,60</w:t>
      </w:r>
      <w:r w:rsidR="0047546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, 65</w:t>
      </w:r>
      <w:r w:rsidR="00DC1F78"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).</w:t>
      </w: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5.3. Материальная помощь оказывается также при</w:t>
      </w:r>
      <w:r w:rsidR="00DC1F78" w:rsidRPr="00DC1F78">
        <w:rPr>
          <w:rFonts w:ascii="Arial" w:eastAsia="Times New Roman" w:hAnsi="Arial" w:cs="Arial"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длительном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заболевании работника свыше </w:t>
      </w:r>
      <w:r w:rsidR="00DC1F78" w:rsidRPr="00DC1F78">
        <w:rPr>
          <w:rFonts w:ascii="Arial" w:eastAsia="Times New Roman" w:hAnsi="Arial" w:cs="Arial"/>
          <w:color w:val="000000"/>
          <w:spacing w:val="-3"/>
          <w:sz w:val="24"/>
          <w:szCs w:val="24"/>
          <w:shd w:val="clear" w:color="auto" w:fill="FFFFFF"/>
          <w:lang w:eastAsia="ru-RU"/>
        </w:rPr>
        <w:t>2 месяцев</w:t>
      </w:r>
      <w:r w:rsidR="00DC1F78"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. Решение о выплате такой материальной помощи и ее конкретном размере принимается на основании заявления работника и назначается к выплате распоряжением.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1E4336" w:rsidP="001E4336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6. </w:t>
      </w:r>
      <w:r w:rsidR="00DC1F78" w:rsidRPr="00DC1F7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Порядок и условия выплаты премии за добросовестное выполнение своих должностных обязанностей.</w:t>
      </w: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1E4336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6.1. Премирование - производится работникам </w:t>
      </w:r>
      <w:r w:rsidR="00DC1F78" w:rsidRPr="00DC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результатов деятельности муниципального образования по итогам года на основании распоряжения Главы муниципального образования</w:t>
      </w:r>
      <w:r w:rsidR="00DC1F78" w:rsidRPr="00DC1F7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DC1F78" w:rsidRPr="00DC1F78" w:rsidRDefault="001E4336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6.2. Премии начисляются в размере до 2-х должностных окладов с учетом районного коэффициента и выплачиваются по итогам работы за год.</w:t>
      </w:r>
    </w:p>
    <w:p w:rsidR="00DC1F78" w:rsidRPr="00DC1F78" w:rsidRDefault="001E4336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6.3.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Годовая премия </w:t>
      </w:r>
      <w:r w:rsidR="00DC1F78"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выплачивается пропорционально отработанному времени. 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Время нахождения работника в ежегодном трудовом отпуске, командировках включается в расчетный период для начисления премии. Вновь поступившим на работу и отработавшим менее трех месяцев на конец года, годовая премия не устанавливается и не выплачивается.</w:t>
      </w:r>
    </w:p>
    <w:p w:rsidR="00BC17B3" w:rsidRPr="00DC1F78" w:rsidRDefault="00BC17B3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1E4336" w:rsidP="001E433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</w:t>
      </w:r>
      <w:r w:rsidR="00DC1F78"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Фонд оплаты труда </w:t>
      </w:r>
    </w:p>
    <w:p w:rsidR="00DC1F78" w:rsidRPr="00DC1F78" w:rsidRDefault="00DC1F78" w:rsidP="00DC1F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DC1F78" w:rsidRPr="00DC1F78" w:rsidRDefault="001E4336" w:rsidP="001E4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7.1. Фонд оплаты труда </w:t>
      </w:r>
      <w:r w:rsidR="00BC17B3" w:rsidRPr="00BC17B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специалистов по техническому обеспечению деятельности и </w:t>
      </w:r>
      <w:proofErr w:type="gramStart"/>
      <w:r w:rsidR="00BC17B3" w:rsidRPr="00BC17B3">
        <w:rPr>
          <w:rFonts w:ascii="Arial" w:eastAsia="Times New Roman" w:hAnsi="Arial" w:cs="Arial"/>
          <w:sz w:val="24"/>
          <w:szCs w:val="24"/>
          <w:lang w:eastAsia="ru-RU"/>
        </w:rPr>
        <w:t>работников, осуществляющих профессиональную деятельность по профессиям рабочих</w:t>
      </w:r>
      <w:r w:rsidR="00BC17B3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proofErr w:type="gramEnd"/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местного бюджета исходя из средств на выплату должностных окладов, утвержденных в штатных расписаниях, условий оплаты труда, установленных данным </w:t>
      </w:r>
      <w:r w:rsidR="00BC17B3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районного коэффициента. </w:t>
      </w:r>
    </w:p>
    <w:p w:rsidR="00A371AD" w:rsidRDefault="00A371AD"/>
    <w:sectPr w:rsidR="00A371AD" w:rsidSect="001F7E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68" w:rsidRDefault="00F41B68" w:rsidP="006A7907">
      <w:pPr>
        <w:spacing w:after="0" w:line="240" w:lineRule="auto"/>
      </w:pPr>
      <w:r>
        <w:separator/>
      </w:r>
    </w:p>
  </w:endnote>
  <w:endnote w:type="continuationSeparator" w:id="0">
    <w:p w:rsidR="00F41B68" w:rsidRDefault="00F41B68" w:rsidP="006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68" w:rsidRDefault="00F41B68" w:rsidP="006A7907">
      <w:pPr>
        <w:spacing w:after="0" w:line="240" w:lineRule="auto"/>
      </w:pPr>
      <w:r>
        <w:separator/>
      </w:r>
    </w:p>
  </w:footnote>
  <w:footnote w:type="continuationSeparator" w:id="0">
    <w:p w:rsidR="00F41B68" w:rsidRDefault="00F41B68" w:rsidP="006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8"/>
    <w:rsid w:val="00071034"/>
    <w:rsid w:val="00071469"/>
    <w:rsid w:val="001B68C0"/>
    <w:rsid w:val="001E4336"/>
    <w:rsid w:val="00304BFF"/>
    <w:rsid w:val="00381B8F"/>
    <w:rsid w:val="00401131"/>
    <w:rsid w:val="00407015"/>
    <w:rsid w:val="00475461"/>
    <w:rsid w:val="005A52F3"/>
    <w:rsid w:val="006A7907"/>
    <w:rsid w:val="007927E9"/>
    <w:rsid w:val="007F3776"/>
    <w:rsid w:val="00867DF6"/>
    <w:rsid w:val="00963512"/>
    <w:rsid w:val="009E65FD"/>
    <w:rsid w:val="00A371AD"/>
    <w:rsid w:val="00AB6EEE"/>
    <w:rsid w:val="00AD10AB"/>
    <w:rsid w:val="00AF7C78"/>
    <w:rsid w:val="00B740C4"/>
    <w:rsid w:val="00BC17B3"/>
    <w:rsid w:val="00C863C1"/>
    <w:rsid w:val="00D9609B"/>
    <w:rsid w:val="00DC1F78"/>
    <w:rsid w:val="00E66DEA"/>
    <w:rsid w:val="00F21EE1"/>
    <w:rsid w:val="00F41B68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379/3d0cac60971a511280cbba229d9b6329c07731f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3</cp:revision>
  <cp:lastPrinted>2022-04-26T11:40:00Z</cp:lastPrinted>
  <dcterms:created xsi:type="dcterms:W3CDTF">2022-06-01T05:34:00Z</dcterms:created>
  <dcterms:modified xsi:type="dcterms:W3CDTF">2022-06-01T05:41:00Z</dcterms:modified>
</cp:coreProperties>
</file>