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7190E" w:rsidRPr="00D77CC3" w:rsidRDefault="0047190E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СЕЛЬСКОЕ ПОСЕЛЕНИЕ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7475FF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19.11.2021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42</w:t>
      </w:r>
      <w:r w:rsidR="00D77CC3" w:rsidRPr="005A0B55">
        <w:rPr>
          <w:rFonts w:ascii="Arial" w:eastAsia="Times New Roman" w:hAnsi="Arial" w:cs="Arial"/>
          <w:b/>
          <w:sz w:val="32"/>
          <w:szCs w:val="32"/>
        </w:rPr>
        <w:t>-п</w:t>
      </w:r>
      <w:r w:rsidR="00DF52B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77CC3" w:rsidRPr="005A0B55" w:rsidRDefault="00D77CC3" w:rsidP="0047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D77CC3" w:rsidP="0047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D069D8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069D8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7475FF">
        <w:rPr>
          <w:rFonts w:ascii="Arial" w:eastAsia="Times New Roman" w:hAnsi="Arial" w:cs="Arial"/>
          <w:b/>
          <w:sz w:val="32"/>
          <w:szCs w:val="32"/>
        </w:rPr>
        <w:t xml:space="preserve">Порядка применения к муниципальным служащим взысканий за коррупционные правонарушения. </w:t>
      </w:r>
    </w:p>
    <w:p w:rsidR="00DE5975" w:rsidRPr="0047190E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Pr="0047190E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63DF1" w:rsidRDefault="00DE5975" w:rsidP="007475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="0047190E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7475FF">
        <w:rPr>
          <w:rFonts w:ascii="Arial" w:eastAsia="Times New Roman" w:hAnsi="Arial" w:cs="Arial"/>
          <w:sz w:val="24"/>
          <w:szCs w:val="24"/>
        </w:rPr>
        <w:t>Федеральными законами от 6 октября 2003 года №131–ФЗ «Об общих принципах организации местно</w:t>
      </w:r>
      <w:r w:rsidR="008828B5">
        <w:rPr>
          <w:rFonts w:ascii="Arial" w:eastAsia="Times New Roman" w:hAnsi="Arial" w:cs="Arial"/>
          <w:sz w:val="24"/>
          <w:szCs w:val="24"/>
        </w:rPr>
        <w:t>го самоуправления в</w:t>
      </w:r>
      <w:r w:rsidR="007475FF">
        <w:rPr>
          <w:rFonts w:ascii="Arial" w:eastAsia="Times New Roman" w:hAnsi="Arial" w:cs="Arial"/>
          <w:sz w:val="24"/>
          <w:szCs w:val="24"/>
        </w:rPr>
        <w:t xml:space="preserve"> Российской Федерации», от 2 марта 2007 года» </w:t>
      </w:r>
      <w:r w:rsidR="008828B5">
        <w:rPr>
          <w:rFonts w:ascii="Arial" w:eastAsia="Times New Roman" w:hAnsi="Arial" w:cs="Arial"/>
          <w:sz w:val="24"/>
          <w:szCs w:val="24"/>
        </w:rPr>
        <w:t>25–</w:t>
      </w:r>
      <w:r w:rsidR="007475FF">
        <w:rPr>
          <w:rFonts w:ascii="Arial" w:eastAsia="Times New Roman" w:hAnsi="Arial" w:cs="Arial"/>
          <w:sz w:val="24"/>
          <w:szCs w:val="24"/>
        </w:rPr>
        <w:t>ФЗ</w:t>
      </w:r>
      <w:r w:rsidR="008828B5">
        <w:rPr>
          <w:rFonts w:ascii="Arial" w:eastAsia="Times New Roman" w:hAnsi="Arial" w:cs="Arial"/>
          <w:sz w:val="24"/>
          <w:szCs w:val="24"/>
        </w:rPr>
        <w:t xml:space="preserve"> «О муниципальной службе в Российской Федерации», статьями 13 и 15 Федерального закона от 25 декабря 2008 года №273-ФЗ «О противодействии коррупции» и Уставом муниципального образования </w:t>
      </w:r>
      <w:proofErr w:type="spellStart"/>
      <w:r w:rsidR="008828B5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8828B5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C63DF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828B5" w:rsidRPr="00764100" w:rsidRDefault="008828B5" w:rsidP="007475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 Утвердить Порядок применения к муниципальным служащим дисциплинарных взысканий за коррупционные правонарушения согласно приложению.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ab/>
        <w:t xml:space="preserve">2. </w:t>
      </w:r>
      <w:proofErr w:type="gramStart"/>
      <w:r w:rsidRPr="0076410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6410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ab/>
        <w:t xml:space="preserve">3. Постановление вступает в силу после официального опубликования </w:t>
      </w:r>
      <w:r w:rsidR="001E1CB0">
        <w:rPr>
          <w:rFonts w:ascii="Arial" w:eastAsia="Times New Roman" w:hAnsi="Arial" w:cs="Arial"/>
          <w:sz w:val="24"/>
          <w:szCs w:val="24"/>
        </w:rPr>
        <w:t xml:space="preserve">(обнародования) </w:t>
      </w:r>
      <w:r w:rsidRPr="00764100">
        <w:rPr>
          <w:rFonts w:ascii="Arial" w:eastAsia="Times New Roman" w:hAnsi="Arial" w:cs="Arial"/>
          <w:sz w:val="24"/>
          <w:szCs w:val="24"/>
        </w:rPr>
        <w:t xml:space="preserve">и подлежит размещению на официальном сайте муниципального образования </w:t>
      </w:r>
      <w:proofErr w:type="spellStart"/>
      <w:r w:rsidRPr="00764100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764100">
        <w:rPr>
          <w:rFonts w:ascii="Arial" w:eastAsia="Times New Roman" w:hAnsi="Arial" w:cs="Arial"/>
          <w:sz w:val="24"/>
          <w:szCs w:val="24"/>
        </w:rPr>
        <w:t xml:space="preserve"> сельсовет.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  <w:r w:rsidR="002A14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D62" w:rsidRPr="00764100" w:rsidRDefault="00D069D8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64100">
        <w:rPr>
          <w:rFonts w:ascii="Arial" w:eastAsia="Times New Roman" w:hAnsi="Arial" w:cs="Arial"/>
          <w:sz w:val="24"/>
          <w:szCs w:val="24"/>
        </w:rPr>
        <w:t>Бараба</w:t>
      </w:r>
      <w:r w:rsidR="00F57D62" w:rsidRPr="00764100">
        <w:rPr>
          <w:rFonts w:ascii="Arial" w:eastAsia="Times New Roman" w:hAnsi="Arial" w:cs="Arial"/>
          <w:sz w:val="24"/>
          <w:szCs w:val="24"/>
        </w:rPr>
        <w:t>новский</w:t>
      </w:r>
      <w:proofErr w:type="spellEnd"/>
      <w:r w:rsidR="00F57D62" w:rsidRPr="00764100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F57D62" w:rsidRPr="00764100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1CB0" w:rsidRP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Приложение №1 </w:t>
      </w:r>
    </w:p>
    <w:p w:rsidR="001E1CB0" w:rsidRPr="001E1CB0" w:rsidRDefault="00DF31A2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</w:t>
      </w:r>
      <w:r w:rsidR="001E1CB0" w:rsidRPr="001E1CB0">
        <w:rPr>
          <w:rFonts w:ascii="Arial" w:eastAsia="Times New Roman" w:hAnsi="Arial" w:cs="Arial"/>
          <w:b/>
          <w:sz w:val="32"/>
          <w:szCs w:val="32"/>
        </w:rPr>
        <w:t xml:space="preserve">остановлению администрации </w:t>
      </w:r>
    </w:p>
    <w:p w:rsidR="001E1CB0" w:rsidRP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1E1CB0" w:rsidRP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E1CB0"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 w:rsidRPr="001E1CB0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</w:p>
    <w:p w:rsidR="0076410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8828B5">
        <w:rPr>
          <w:rFonts w:ascii="Arial" w:eastAsia="Times New Roman" w:hAnsi="Arial" w:cs="Arial"/>
          <w:b/>
          <w:sz w:val="32"/>
          <w:szCs w:val="32"/>
        </w:rPr>
        <w:t>19.11.2021г № 42</w:t>
      </w:r>
      <w:r w:rsidRPr="001E1CB0">
        <w:rPr>
          <w:rFonts w:ascii="Arial" w:eastAsia="Times New Roman" w:hAnsi="Arial" w:cs="Arial"/>
          <w:b/>
          <w:sz w:val="32"/>
          <w:szCs w:val="32"/>
        </w:rPr>
        <w:t>-п</w:t>
      </w:r>
      <w:r w:rsidR="00DF31A2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E1CB0" w:rsidRDefault="008828B5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Порядок применения к муниципальным служащим дисциплинарных взысканий за коррупционные правонарушения.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Общее положение.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31A2" w:rsidRDefault="001E1CB0" w:rsidP="008828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8828B5">
        <w:rPr>
          <w:rFonts w:ascii="Arial" w:eastAsia="Times New Roman" w:hAnsi="Arial" w:cs="Arial"/>
          <w:sz w:val="24"/>
          <w:szCs w:val="24"/>
        </w:rPr>
        <w:t xml:space="preserve">1.1. Настоящий Порядок применения к муниципальным служащим дисциплинарных взысканий за коррупционные правонарушения (далее – Порядок) разработан в соответствии со статьями </w:t>
      </w:r>
      <w:r w:rsidR="00C63DF1">
        <w:rPr>
          <w:rFonts w:ascii="Arial" w:eastAsia="Times New Roman" w:hAnsi="Arial" w:cs="Arial"/>
          <w:sz w:val="24"/>
          <w:szCs w:val="24"/>
        </w:rPr>
        <w:t xml:space="preserve">27 и 27.1 Федерального закона от 2 марта 2007 года №25-ФЗ «О муниципальной службе в Российской Федерации», статьями 13 и 15 Федерального закона от 25 декабря 2008 года №273-ФЗ «О противодействии коррупции». Уставом муниципального образования </w:t>
      </w:r>
      <w:proofErr w:type="spellStart"/>
      <w:r w:rsidR="00C63DF1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C63DF1"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C63DF1" w:rsidRDefault="00C63DF1" w:rsidP="008828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 Настоящий порядок в целях повышения ответственности муниципальных служащих за коррупционное правонарушение (несоблюдение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коррупции) определяет виды дисциплинарных взысканий муниципальных служащих за коррупционные правонарушения и правила их применения.</w:t>
      </w:r>
    </w:p>
    <w:p w:rsidR="00C63DF1" w:rsidRDefault="00C63DF1" w:rsidP="008828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3DF1" w:rsidRDefault="00C63DF1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Виды дисциплинарных взысканий за коррупционные правонарушения. </w:t>
      </w:r>
    </w:p>
    <w:p w:rsidR="00C63DF1" w:rsidRDefault="00C63DF1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3DF1" w:rsidRDefault="00C63DF1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№25-ФЗ «О муниципальной службе в Российской Федерации», от 25 декабря 2008 года №273-ФЗ «О противодействии коррупции», налагаются следующие </w:t>
      </w:r>
      <w:r w:rsidR="00C618D2">
        <w:rPr>
          <w:rFonts w:ascii="Arial" w:eastAsia="Times New Roman" w:hAnsi="Arial" w:cs="Arial"/>
          <w:sz w:val="24"/>
          <w:szCs w:val="24"/>
        </w:rPr>
        <w:t xml:space="preserve">взыскания: </w:t>
      </w:r>
    </w:p>
    <w:p w:rsidR="00C618D2" w:rsidRDefault="00C618D2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замечание; </w:t>
      </w:r>
    </w:p>
    <w:p w:rsidR="00C618D2" w:rsidRDefault="00C618D2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выговор; </w:t>
      </w:r>
    </w:p>
    <w:p w:rsidR="00C618D2" w:rsidRDefault="00C618D2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3) увольнение с муниципальной службы по соответствующим основаниям, в том числе в связи с утратой доверия. </w:t>
      </w:r>
    </w:p>
    <w:p w:rsidR="00C618D2" w:rsidRDefault="00C618D2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2.2. </w:t>
      </w:r>
      <w:proofErr w:type="gramStart"/>
      <w:r>
        <w:rPr>
          <w:rFonts w:ascii="Arial" w:eastAsia="Times New Roman" w:hAnsi="Arial" w:cs="Arial"/>
          <w:sz w:val="24"/>
          <w:szCs w:val="24"/>
        </w:rPr>
        <w:t>Муниципальный служащий, допустивший коррупционное правонарушение, может быть временно (но не более чем на один месяц до решения вопроса о его дисциплинарной ответственности отстранен представителем нанимателя (работодателя) от исполнения должностных обязанностей с сохранением денежного содержания.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Отстранение муниципального служащего от исполнения должностных обязанностей производится соответственно распоряжением нанимателя (работодателя). </w:t>
      </w:r>
    </w:p>
    <w:p w:rsidR="00C618D2" w:rsidRDefault="00C618D2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2.3. Основаниями для расторжения трудового договора с муниципальным служащим являются следующие коррупционные правонарушения: </w:t>
      </w:r>
    </w:p>
    <w:p w:rsidR="00C618D2" w:rsidRDefault="00C618D2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несоблюдение ограничений, связанных с муниципальной службой (статья 13 Федерального закона от 2 марта 2007 №25-ФЗ «О муниципальной службе в Российской Федерации»); </w:t>
      </w:r>
    </w:p>
    <w:p w:rsidR="00C618D2" w:rsidRDefault="00C618D2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несоблюдение запретов, связанных с муниципальной службой (статья 14 Федерального закона от 2 марта 2007 года №25-ФЗ «О муниципальной службе в Российской Федерации»; </w:t>
      </w:r>
    </w:p>
    <w:p w:rsidR="00C618D2" w:rsidRDefault="00C618D2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3) непринятие муниципальным служащим, являющимся стороной конфликта интересов, мер по предотвращению или урегулированию конфликта интересов (часть 2.3 статьи 14.1 Федерального закона от 2 марта 2007 года №25-ФЗ «</w:t>
      </w:r>
      <w:r w:rsidR="00972FAF">
        <w:rPr>
          <w:rFonts w:ascii="Arial" w:eastAsia="Times New Roman" w:hAnsi="Arial" w:cs="Arial"/>
          <w:sz w:val="24"/>
          <w:szCs w:val="24"/>
        </w:rPr>
        <w:t xml:space="preserve">О муниципальной службе в Российской Федерации»; </w:t>
      </w:r>
    </w:p>
    <w:p w:rsidR="00972FAF" w:rsidRDefault="00972FAF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4)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предотвращениюили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урегулированию конфликта интересов (часть 3.1 статьи 14.1 Федерального закона от 2 марта 2007 года №25-ФЗ «О муниципальной службе в Российской Федерации»); </w:t>
      </w:r>
      <w:proofErr w:type="gramEnd"/>
    </w:p>
    <w:p w:rsidR="00972FAF" w:rsidRDefault="00972FAF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5)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(часть 5 статьи 15 Федерального закона от 2 марта 2007 года №25-ФЗ «О муниципальной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службе в Российской Федерации». </w:t>
      </w:r>
    </w:p>
    <w:p w:rsidR="00972FAF" w:rsidRDefault="00972FAF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2.4. В случаях совершения правонарушений, установленных статьями 14.1 и 15 Федерального закона от 2 марта 2007 года №25-ФЗ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972FAF" w:rsidRDefault="00972FAF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Сведения о применении к муниципальному служащему взыскания в виде увольнения</w:t>
      </w:r>
      <w:r w:rsidR="00002AA0">
        <w:rPr>
          <w:rFonts w:ascii="Arial" w:eastAsia="Times New Roman" w:hAnsi="Arial" w:cs="Arial"/>
          <w:sz w:val="24"/>
          <w:szCs w:val="24"/>
        </w:rPr>
        <w:t xml:space="preserve"> в связи с утратой доверия включаются уполномоченным должностным лицом, ответственным </w:t>
      </w:r>
      <w:r w:rsidR="002A1498">
        <w:rPr>
          <w:rFonts w:ascii="Arial" w:eastAsia="Times New Roman" w:hAnsi="Arial" w:cs="Arial"/>
          <w:sz w:val="24"/>
          <w:szCs w:val="24"/>
        </w:rPr>
        <w:t>за включение сведений о применении к муниципальному служащему взыскания в виде увольнения с утратой доверия в реестр, а также для исключения из реестра в соответствующий реестр лиц, уволенных в связи с утратой доверия, предусмотренных статьей 15 Федерального закона от 25</w:t>
      </w:r>
      <w:proofErr w:type="gramEnd"/>
      <w:r w:rsidR="002A1498">
        <w:rPr>
          <w:rFonts w:ascii="Arial" w:eastAsia="Times New Roman" w:hAnsi="Arial" w:cs="Arial"/>
          <w:sz w:val="24"/>
          <w:szCs w:val="24"/>
        </w:rPr>
        <w:t xml:space="preserve"> декабря 2008 года №273-ФЗ «О противодействии коррупции». </w:t>
      </w:r>
    </w:p>
    <w:p w:rsidR="002A1498" w:rsidRDefault="002A1498" w:rsidP="00C6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1498" w:rsidRDefault="002A1498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Порядок и сроки применения дисциплинарного взыскания за коррупционное правонарушение. </w:t>
      </w:r>
    </w:p>
    <w:p w:rsidR="002A1498" w:rsidRDefault="002A1498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1498" w:rsidRDefault="002A1498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3.1. Порядок применения и снятия дисциплинарных взысканий за коррупционные правонарушения определяется трудовым законодательством.</w:t>
      </w:r>
      <w:r w:rsidR="00C339F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1498" w:rsidRDefault="002A1498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3.2. Взыскания, предусмотренные пунктом 2.1 настоящего Порядка, применяются представителем нанимателя (работодателя) на основании:</w:t>
      </w:r>
      <w:r w:rsidR="00C339F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1498" w:rsidRDefault="002A1498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доклада о результатах проверки, проведенной кадровой службой муниципального органа (специалиста, </w:t>
      </w:r>
      <w:r w:rsidR="008C06B3">
        <w:rPr>
          <w:rFonts w:ascii="Arial" w:eastAsia="Times New Roman" w:hAnsi="Arial" w:cs="Arial"/>
          <w:sz w:val="24"/>
          <w:szCs w:val="24"/>
        </w:rPr>
        <w:t>ответственного за ведение кадровой работы) и ведущим специалистом по правовому обеспечению администрации района.</w:t>
      </w:r>
    </w:p>
    <w:p w:rsidR="008C06B3" w:rsidRDefault="008C06B3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комиссию: </w:t>
      </w:r>
    </w:p>
    <w:p w:rsidR="008C06B3" w:rsidRDefault="008C06B3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3) объяснений муниципального служащего; </w:t>
      </w:r>
    </w:p>
    <w:p w:rsidR="008C06B3" w:rsidRDefault="008C06B3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4) доклада ведущего специалиста по кадрам администрации</w:t>
      </w:r>
      <w:r w:rsidR="00591402">
        <w:rPr>
          <w:rFonts w:ascii="Arial" w:eastAsia="Times New Roman" w:hAnsi="Arial" w:cs="Arial"/>
          <w:sz w:val="24"/>
          <w:szCs w:val="24"/>
        </w:rPr>
        <w:t xml:space="preserve"> района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proofErr w:type="gramStart"/>
      <w:r w:rsidR="00591402">
        <w:rPr>
          <w:rFonts w:ascii="Arial" w:eastAsia="Times New Roman" w:hAnsi="Arial" w:cs="Arial"/>
          <w:sz w:val="24"/>
          <w:szCs w:val="24"/>
        </w:rPr>
        <w:t xml:space="preserve">).; </w:t>
      </w:r>
      <w:proofErr w:type="gramEnd"/>
    </w:p>
    <w:p w:rsidR="00591402" w:rsidRDefault="00591402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5) иных материалов в соответствии с действующим законодательством.</w:t>
      </w:r>
      <w:r w:rsidR="00C339F9">
        <w:rPr>
          <w:rFonts w:ascii="Arial" w:eastAsia="Times New Roman" w:hAnsi="Arial" w:cs="Arial"/>
          <w:sz w:val="24"/>
          <w:szCs w:val="24"/>
        </w:rPr>
        <w:t xml:space="preserve"> </w:t>
      </w:r>
    </w:p>
    <w:p w:rsidR="00591402" w:rsidRDefault="00591402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3.3. До применения к муниципальному служащему дисциплинарного взыскания за коррупционное правонарушение представитель нанимателя (работодатель) должен затребовать от муниципального служащего письменное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объяснение. Если по истечении двух рабочих дней указанное объяснение муниципальным служащим не представлено, то составляется соответствующий акт. </w:t>
      </w:r>
    </w:p>
    <w:p w:rsidR="00A51849" w:rsidRDefault="00A51849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Акт о непредставлении муниципальным служащим письменного объяснения составляется в течение рабочего дня, следующего за последним днем срока, установленного для представления письменного объяснения.</w:t>
      </w:r>
      <w:r w:rsidR="00C339F9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1849" w:rsidRDefault="00A51849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правонарушение. </w:t>
      </w:r>
    </w:p>
    <w:p w:rsidR="00A51849" w:rsidRDefault="00A51849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3.4. </w:t>
      </w:r>
      <w:proofErr w:type="gramStart"/>
      <w:r>
        <w:rPr>
          <w:rFonts w:ascii="Arial" w:eastAsia="Times New Roman" w:hAnsi="Arial" w:cs="Arial"/>
          <w:sz w:val="24"/>
          <w:szCs w:val="24"/>
        </w:rPr>
        <w:t>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</w:t>
      </w:r>
      <w:r w:rsidR="00C056A2">
        <w:rPr>
          <w:rFonts w:ascii="Arial" w:eastAsia="Times New Roman" w:hAnsi="Arial" w:cs="Arial"/>
          <w:sz w:val="24"/>
          <w:szCs w:val="24"/>
        </w:rPr>
        <w:t xml:space="preserve">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 </w:t>
      </w:r>
      <w:proofErr w:type="gramEnd"/>
    </w:p>
    <w:p w:rsidR="00C056A2" w:rsidRDefault="002B3800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56A2">
        <w:rPr>
          <w:rFonts w:ascii="Arial" w:eastAsia="Times New Roman" w:hAnsi="Arial" w:cs="Arial"/>
          <w:sz w:val="24"/>
          <w:szCs w:val="24"/>
        </w:rPr>
        <w:t>3.5. Право выбора конкретной меры дисциплинарного взыскания за коррупционное правонарушение или взысканий, предусмотренных статьями 14.1 и15 Федерального закона от 2 марта 2007 года №25-ФЗ «О муниципальной службе в Российской Федерации», принятие решения о неприменении мер дисциплинарного</w:t>
      </w:r>
      <w:r>
        <w:rPr>
          <w:rFonts w:ascii="Arial" w:eastAsia="Times New Roman" w:hAnsi="Arial" w:cs="Arial"/>
          <w:sz w:val="24"/>
          <w:szCs w:val="24"/>
        </w:rPr>
        <w:t xml:space="preserve"> воздействия принадлежит представителю нанимателя (работодателю), решение оформляется распоряжением (далее – распорядительный акт). </w:t>
      </w:r>
    </w:p>
    <w:p w:rsidR="002B3800" w:rsidRDefault="002B3800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3.6. В случае</w:t>
      </w:r>
      <w:proofErr w:type="gramStart"/>
      <w:r>
        <w:rPr>
          <w:rFonts w:ascii="Arial" w:eastAsia="Times New Roman" w:hAnsi="Arial" w:cs="Arial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если представителем нанимателя (работодателем)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(далее – Комиссия). Комиссия рассматривает материалы и пр</w:t>
      </w:r>
      <w:r w:rsidR="00B82D4F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нимает решение в порядке и сроки, предусмотренные Положением о комиссиях по соблюдению требований к служебному поведению и урегулированию конфликта интересов. </w:t>
      </w:r>
    </w:p>
    <w:p w:rsidR="002B3800" w:rsidRDefault="002B3800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3.7. Дисциплинарное взыскание за коррупционное правонарушение применяется не позднее одного месяца со дня обнаружения </w:t>
      </w:r>
      <w:r w:rsidR="00B82D4F">
        <w:rPr>
          <w:rFonts w:ascii="Arial" w:eastAsia="Times New Roman" w:hAnsi="Arial" w:cs="Arial"/>
          <w:sz w:val="24"/>
          <w:szCs w:val="24"/>
        </w:rPr>
        <w:t xml:space="preserve">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B82D4F" w:rsidRDefault="00B82D4F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Обнаружением проступка является поступление представителю работодателя (работодателю) рекомендации Комиссии в случае, если доклад о результатах проверки направлялся в указанную Комиссию, либо доклада ведущего по кадрам администрации района, в котором излагаются фактические обстоятельства его совершения, и письменного объяснения муниципального служащего только с его согласия и при </w:t>
      </w:r>
      <w:r w:rsidR="003862AC">
        <w:rPr>
          <w:rFonts w:ascii="Arial" w:eastAsia="Times New Roman" w:hAnsi="Arial" w:cs="Arial"/>
          <w:sz w:val="24"/>
          <w:szCs w:val="24"/>
        </w:rPr>
        <w:t xml:space="preserve"> условии признания им факта совершения коррупционного правонарушения. </w:t>
      </w:r>
      <w:proofErr w:type="gramEnd"/>
    </w:p>
    <w:p w:rsidR="003862AC" w:rsidRDefault="003862AC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Дисциплинарное взыскание за коррупционное правонарушение не может быть применено не позднее трех лет со дня совершения проступка. В указанные сроки не включается время производства по уголовному делу.</w:t>
      </w:r>
      <w:r w:rsidR="00C339F9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62AC" w:rsidRDefault="00F7535E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862AC">
        <w:rPr>
          <w:rFonts w:ascii="Arial" w:eastAsia="Times New Roman" w:hAnsi="Arial" w:cs="Arial"/>
          <w:sz w:val="24"/>
          <w:szCs w:val="24"/>
        </w:rPr>
        <w:t xml:space="preserve">3.8. За каждое коррупционное правонарушение может быть применено только одно дисциплинарное взыскание. </w:t>
      </w:r>
    </w:p>
    <w:p w:rsidR="003862AC" w:rsidRDefault="003862AC" w:rsidP="002A1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3.9. В распорядительном акте представителя нанимателя (работодателя) о применении дисциплинарного взыскания к муниципальному служащему в случае 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№25-ФЗ «О муниципальной службе в Российской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Федерации». </w:t>
      </w:r>
    </w:p>
    <w:p w:rsidR="003862AC" w:rsidRDefault="003862AC" w:rsidP="003862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Распорядительный акт должен содержать указание на коррупционное правонарушение и нормативные правовые акты, которые им нарушены, с указанием мотивов, объявлен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 Копия распорядительного акта о наложении на муниципального служащего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коррупции. </w:t>
      </w:r>
    </w:p>
    <w:p w:rsidR="00F7535E" w:rsidRDefault="00F7535E" w:rsidP="003862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3.10. Муниципальный служащий вправе обжаловать дисциплинарное взыскание за коррупционное правонарушение в порядке, предусмотренном Трудовым кодексом Российской Федерации, или в судебном порядке. </w:t>
      </w:r>
    </w:p>
    <w:p w:rsidR="00F7535E" w:rsidRDefault="00F7535E" w:rsidP="003862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3.11. В период действия неснятого дисциплинарного взыскания за коррупционное правонарушение, проведения служебной проверки или возбуждения уголовного дела не допускается применение поощрений муниципального служащего (награждение, премирование и прочее). </w:t>
      </w:r>
    </w:p>
    <w:p w:rsidR="00F7535E" w:rsidRDefault="00F7535E" w:rsidP="003862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535E" w:rsidRDefault="00F7535E" w:rsidP="00F753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Порядок снятия дисциплинарного взыскания за коррупционное правонарушение. </w:t>
      </w:r>
    </w:p>
    <w:p w:rsidR="00F7535E" w:rsidRDefault="00F7535E" w:rsidP="00F753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7535E" w:rsidRDefault="00F7535E" w:rsidP="00F753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4.1.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взысканию, он считается не имеющим дисциплинарного взыскания. </w:t>
      </w:r>
    </w:p>
    <w:p w:rsidR="00F7535E" w:rsidRDefault="00F7535E" w:rsidP="00F753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4.2. Представитель нанимателя (работодатель)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инициативе, просьбе самого муниципального</w:t>
      </w:r>
      <w:r w:rsidR="00E35D27">
        <w:rPr>
          <w:rFonts w:ascii="Arial" w:eastAsia="Times New Roman" w:hAnsi="Arial" w:cs="Arial"/>
          <w:sz w:val="24"/>
          <w:szCs w:val="24"/>
        </w:rPr>
        <w:t xml:space="preserve"> служащего, ходатайству его непосредственного руководителя или представительного органа работников. </w:t>
      </w:r>
    </w:p>
    <w:p w:rsidR="00E35D27" w:rsidRPr="00F7535E" w:rsidRDefault="00E35D27" w:rsidP="00F753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4.3.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(работодателя). Муниципальный служащий, с которого досрочно снято дисциплинарное взыскание за коррупционное правонарушение, считается не имеющим дисциплинарного взыскания. </w:t>
      </w:r>
      <w:bookmarkStart w:id="0" w:name="_GoBack"/>
      <w:bookmarkEnd w:id="0"/>
    </w:p>
    <w:sectPr w:rsidR="00E35D27" w:rsidRPr="00F7535E" w:rsidSect="00D56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58" w:rsidRDefault="00FD0D58" w:rsidP="00485EEB">
      <w:pPr>
        <w:spacing w:after="0" w:line="240" w:lineRule="auto"/>
      </w:pPr>
      <w:r>
        <w:separator/>
      </w:r>
    </w:p>
  </w:endnote>
  <w:endnote w:type="continuationSeparator" w:id="0">
    <w:p w:rsidR="00FD0D58" w:rsidRDefault="00FD0D58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58" w:rsidRDefault="00FD0D58" w:rsidP="00485EEB">
      <w:pPr>
        <w:spacing w:after="0" w:line="240" w:lineRule="auto"/>
      </w:pPr>
      <w:r>
        <w:separator/>
      </w:r>
    </w:p>
  </w:footnote>
  <w:footnote w:type="continuationSeparator" w:id="0">
    <w:p w:rsidR="00FD0D58" w:rsidRDefault="00FD0D58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038"/>
    <w:multiLevelType w:val="multilevel"/>
    <w:tmpl w:val="BEE2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02AA0"/>
    <w:rsid w:val="00013529"/>
    <w:rsid w:val="00027AC6"/>
    <w:rsid w:val="00031516"/>
    <w:rsid w:val="000A0FEC"/>
    <w:rsid w:val="000A213F"/>
    <w:rsid w:val="000C748B"/>
    <w:rsid w:val="000D2D33"/>
    <w:rsid w:val="001555DC"/>
    <w:rsid w:val="001877FD"/>
    <w:rsid w:val="001C70DE"/>
    <w:rsid w:val="001D133B"/>
    <w:rsid w:val="001E1CB0"/>
    <w:rsid w:val="002252AA"/>
    <w:rsid w:val="00225B91"/>
    <w:rsid w:val="002A1498"/>
    <w:rsid w:val="002B3800"/>
    <w:rsid w:val="00303048"/>
    <w:rsid w:val="00344EF1"/>
    <w:rsid w:val="003477E2"/>
    <w:rsid w:val="00352E18"/>
    <w:rsid w:val="00355826"/>
    <w:rsid w:val="0036200E"/>
    <w:rsid w:val="00363D02"/>
    <w:rsid w:val="00373E4C"/>
    <w:rsid w:val="003751C3"/>
    <w:rsid w:val="003862AC"/>
    <w:rsid w:val="00393884"/>
    <w:rsid w:val="003A3A11"/>
    <w:rsid w:val="003A6318"/>
    <w:rsid w:val="003B537B"/>
    <w:rsid w:val="003C43D7"/>
    <w:rsid w:val="00424AE4"/>
    <w:rsid w:val="00427691"/>
    <w:rsid w:val="0042796B"/>
    <w:rsid w:val="004342C6"/>
    <w:rsid w:val="0045676B"/>
    <w:rsid w:val="00457DD8"/>
    <w:rsid w:val="00470984"/>
    <w:rsid w:val="0047190E"/>
    <w:rsid w:val="00485EEB"/>
    <w:rsid w:val="0048684A"/>
    <w:rsid w:val="00486EC3"/>
    <w:rsid w:val="005644CF"/>
    <w:rsid w:val="00591402"/>
    <w:rsid w:val="005A0B55"/>
    <w:rsid w:val="005A6D64"/>
    <w:rsid w:val="005F3648"/>
    <w:rsid w:val="00633631"/>
    <w:rsid w:val="00634DE0"/>
    <w:rsid w:val="006477F9"/>
    <w:rsid w:val="006C4583"/>
    <w:rsid w:val="006E17AB"/>
    <w:rsid w:val="006E4E0C"/>
    <w:rsid w:val="007136D1"/>
    <w:rsid w:val="00716178"/>
    <w:rsid w:val="007339B0"/>
    <w:rsid w:val="007475FF"/>
    <w:rsid w:val="00764100"/>
    <w:rsid w:val="0078648E"/>
    <w:rsid w:val="007E7F2E"/>
    <w:rsid w:val="00812B7A"/>
    <w:rsid w:val="0083408D"/>
    <w:rsid w:val="0083478F"/>
    <w:rsid w:val="00837E4C"/>
    <w:rsid w:val="00841A27"/>
    <w:rsid w:val="00845BB2"/>
    <w:rsid w:val="00876788"/>
    <w:rsid w:val="00881132"/>
    <w:rsid w:val="008828B5"/>
    <w:rsid w:val="008848B3"/>
    <w:rsid w:val="0089077D"/>
    <w:rsid w:val="008C06B3"/>
    <w:rsid w:val="008C5FCA"/>
    <w:rsid w:val="00942F9A"/>
    <w:rsid w:val="00947F3A"/>
    <w:rsid w:val="00972FAF"/>
    <w:rsid w:val="00994430"/>
    <w:rsid w:val="00995985"/>
    <w:rsid w:val="009B6AE2"/>
    <w:rsid w:val="009B6B2C"/>
    <w:rsid w:val="009C25A6"/>
    <w:rsid w:val="009E5B5E"/>
    <w:rsid w:val="009E7C0D"/>
    <w:rsid w:val="009F32BE"/>
    <w:rsid w:val="00A51849"/>
    <w:rsid w:val="00A622C6"/>
    <w:rsid w:val="00A64DA9"/>
    <w:rsid w:val="00A73DE1"/>
    <w:rsid w:val="00A94EB0"/>
    <w:rsid w:val="00AA724F"/>
    <w:rsid w:val="00AB6485"/>
    <w:rsid w:val="00AE4A11"/>
    <w:rsid w:val="00AF7CFB"/>
    <w:rsid w:val="00B03CFE"/>
    <w:rsid w:val="00B06FCA"/>
    <w:rsid w:val="00B610D4"/>
    <w:rsid w:val="00B736F9"/>
    <w:rsid w:val="00B82D4F"/>
    <w:rsid w:val="00B926A5"/>
    <w:rsid w:val="00BB32C4"/>
    <w:rsid w:val="00BB3554"/>
    <w:rsid w:val="00BD2CD0"/>
    <w:rsid w:val="00BF7376"/>
    <w:rsid w:val="00C056A2"/>
    <w:rsid w:val="00C26386"/>
    <w:rsid w:val="00C339F9"/>
    <w:rsid w:val="00C53814"/>
    <w:rsid w:val="00C56C19"/>
    <w:rsid w:val="00C618D2"/>
    <w:rsid w:val="00C63DF1"/>
    <w:rsid w:val="00C906DA"/>
    <w:rsid w:val="00D0162E"/>
    <w:rsid w:val="00D069D8"/>
    <w:rsid w:val="00D07C1F"/>
    <w:rsid w:val="00D56EEC"/>
    <w:rsid w:val="00D77CC3"/>
    <w:rsid w:val="00D80E54"/>
    <w:rsid w:val="00DD5DA2"/>
    <w:rsid w:val="00DE5975"/>
    <w:rsid w:val="00DF31A2"/>
    <w:rsid w:val="00DF52BF"/>
    <w:rsid w:val="00E35D27"/>
    <w:rsid w:val="00E36F04"/>
    <w:rsid w:val="00E67977"/>
    <w:rsid w:val="00E9619C"/>
    <w:rsid w:val="00EE0A35"/>
    <w:rsid w:val="00F026CE"/>
    <w:rsid w:val="00F314F3"/>
    <w:rsid w:val="00F512ED"/>
    <w:rsid w:val="00F57D62"/>
    <w:rsid w:val="00F6305B"/>
    <w:rsid w:val="00F7535E"/>
    <w:rsid w:val="00F92D1A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FF56-9FB1-41ED-BFA7-3C9E6455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10</cp:revision>
  <dcterms:created xsi:type="dcterms:W3CDTF">2021-11-18T09:47:00Z</dcterms:created>
  <dcterms:modified xsi:type="dcterms:W3CDTF">2021-11-22T05:07:00Z</dcterms:modified>
</cp:coreProperties>
</file>