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71" w:rsidRPr="00106F71" w:rsidRDefault="00106F71" w:rsidP="00106F71">
      <w:pP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bookmarkStart w:id="0" w:name="_GoBack"/>
      <w:bookmarkEnd w:id="0"/>
      <w:r w:rsidRPr="00106F71">
        <w:rPr>
          <w:rFonts w:ascii="Arial" w:hAnsi="Arial" w:cs="Arial"/>
          <w:b/>
          <w:color w:val="auto"/>
          <w:sz w:val="32"/>
          <w:szCs w:val="32"/>
        </w:rPr>
        <w:t xml:space="preserve">АДМИНИСТРАЦИЯ </w:t>
      </w:r>
    </w:p>
    <w:p w:rsidR="00106F71" w:rsidRPr="00106F71" w:rsidRDefault="00106F71" w:rsidP="00106F71">
      <w:pP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06F71">
        <w:rPr>
          <w:rFonts w:ascii="Arial" w:hAnsi="Arial" w:cs="Arial"/>
          <w:b/>
          <w:color w:val="auto"/>
          <w:sz w:val="32"/>
          <w:szCs w:val="32"/>
        </w:rPr>
        <w:t xml:space="preserve">МУНИЦИПАЛЬНОГО ОБРАЗОВАНИЯ </w:t>
      </w:r>
    </w:p>
    <w:p w:rsidR="00106F71" w:rsidRPr="00106F71" w:rsidRDefault="00106F71" w:rsidP="00106F71">
      <w:pP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06F71">
        <w:rPr>
          <w:rFonts w:ascii="Arial" w:hAnsi="Arial" w:cs="Arial"/>
          <w:b/>
          <w:color w:val="auto"/>
          <w:sz w:val="32"/>
          <w:szCs w:val="32"/>
        </w:rPr>
        <w:t xml:space="preserve">СЕЛЬСКОЕ ПОСЕЛЕНИЕ </w:t>
      </w:r>
    </w:p>
    <w:p w:rsidR="00106F71" w:rsidRPr="00106F71" w:rsidRDefault="00106F71" w:rsidP="00106F71">
      <w:pP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06F71">
        <w:rPr>
          <w:rFonts w:ascii="Arial" w:hAnsi="Arial" w:cs="Arial"/>
          <w:b/>
          <w:color w:val="auto"/>
          <w:sz w:val="32"/>
          <w:szCs w:val="32"/>
        </w:rPr>
        <w:t xml:space="preserve">БАРАБАНОВСКИЙ СЕЛЬСОВЕТ </w:t>
      </w:r>
    </w:p>
    <w:p w:rsidR="00106F71" w:rsidRPr="00106F71" w:rsidRDefault="00106F71" w:rsidP="00106F71">
      <w:pP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06F71">
        <w:rPr>
          <w:rFonts w:ascii="Arial" w:hAnsi="Arial" w:cs="Arial"/>
          <w:b/>
          <w:color w:val="auto"/>
          <w:sz w:val="32"/>
          <w:szCs w:val="32"/>
        </w:rPr>
        <w:t xml:space="preserve">НОВОСЕРГИЕВСКОГО РАЙОНА </w:t>
      </w:r>
    </w:p>
    <w:p w:rsidR="00106F71" w:rsidRPr="00106F71" w:rsidRDefault="00106F71" w:rsidP="00106F71">
      <w:pP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06F71">
        <w:rPr>
          <w:rFonts w:ascii="Arial" w:hAnsi="Arial" w:cs="Arial"/>
          <w:b/>
          <w:color w:val="auto"/>
          <w:sz w:val="32"/>
          <w:szCs w:val="32"/>
        </w:rPr>
        <w:t xml:space="preserve">ОРЕНБУРГСКОЙ ОБЛАСТИ </w:t>
      </w:r>
    </w:p>
    <w:p w:rsidR="00106F71" w:rsidRPr="00106F71" w:rsidRDefault="00106F71" w:rsidP="00106F71">
      <w:pP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106F71" w:rsidRPr="00106F71" w:rsidRDefault="00106F71" w:rsidP="00106F71">
      <w:pP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106F71" w:rsidRPr="00106F71" w:rsidRDefault="00106F71" w:rsidP="00106F71">
      <w:pP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06F71">
        <w:rPr>
          <w:rFonts w:ascii="Arial" w:hAnsi="Arial" w:cs="Arial"/>
          <w:b/>
          <w:color w:val="auto"/>
          <w:sz w:val="32"/>
          <w:szCs w:val="32"/>
        </w:rPr>
        <w:t xml:space="preserve">ПОСТАНОВЛЕНИЕ </w:t>
      </w:r>
    </w:p>
    <w:p w:rsidR="00106F71" w:rsidRPr="00106F71" w:rsidRDefault="00106F71" w:rsidP="00106F71">
      <w:pP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106F71" w:rsidRPr="00106F71" w:rsidRDefault="005779F5" w:rsidP="00106F71">
      <w:pP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05</w:t>
      </w:r>
      <w:r w:rsidR="00EE3CF9">
        <w:rPr>
          <w:rFonts w:ascii="Arial" w:hAnsi="Arial" w:cs="Arial"/>
          <w:b/>
          <w:color w:val="auto"/>
          <w:sz w:val="32"/>
          <w:szCs w:val="32"/>
        </w:rPr>
        <w:t>.11.2020</w:t>
      </w:r>
      <w:r w:rsidR="00EE3CF9">
        <w:rPr>
          <w:rFonts w:ascii="Arial" w:hAnsi="Arial" w:cs="Arial"/>
          <w:b/>
          <w:color w:val="auto"/>
          <w:sz w:val="32"/>
          <w:szCs w:val="32"/>
        </w:rPr>
        <w:tab/>
      </w:r>
      <w:r w:rsidR="00EE3CF9">
        <w:rPr>
          <w:rFonts w:ascii="Arial" w:hAnsi="Arial" w:cs="Arial"/>
          <w:b/>
          <w:color w:val="auto"/>
          <w:sz w:val="32"/>
          <w:szCs w:val="32"/>
        </w:rPr>
        <w:tab/>
      </w:r>
      <w:r w:rsidR="00EE3CF9">
        <w:rPr>
          <w:rFonts w:ascii="Arial" w:hAnsi="Arial" w:cs="Arial"/>
          <w:b/>
          <w:color w:val="auto"/>
          <w:sz w:val="32"/>
          <w:szCs w:val="32"/>
        </w:rPr>
        <w:tab/>
      </w:r>
      <w:r w:rsidR="00EE3CF9">
        <w:rPr>
          <w:rFonts w:ascii="Arial" w:hAnsi="Arial" w:cs="Arial"/>
          <w:b/>
          <w:color w:val="auto"/>
          <w:sz w:val="32"/>
          <w:szCs w:val="32"/>
        </w:rPr>
        <w:tab/>
      </w:r>
      <w:r w:rsidR="00EE3CF9">
        <w:rPr>
          <w:rFonts w:ascii="Arial" w:hAnsi="Arial" w:cs="Arial"/>
          <w:b/>
          <w:color w:val="auto"/>
          <w:sz w:val="32"/>
          <w:szCs w:val="32"/>
        </w:rPr>
        <w:tab/>
      </w:r>
      <w:r w:rsidR="00EE3CF9">
        <w:rPr>
          <w:rFonts w:ascii="Arial" w:hAnsi="Arial" w:cs="Arial"/>
          <w:b/>
          <w:color w:val="auto"/>
          <w:sz w:val="32"/>
          <w:szCs w:val="32"/>
        </w:rPr>
        <w:tab/>
      </w:r>
      <w:r w:rsidR="00EE3CF9">
        <w:rPr>
          <w:rFonts w:ascii="Arial" w:hAnsi="Arial" w:cs="Arial"/>
          <w:b/>
          <w:color w:val="auto"/>
          <w:sz w:val="32"/>
          <w:szCs w:val="32"/>
        </w:rPr>
        <w:tab/>
      </w:r>
      <w:r w:rsidR="00EE3CF9">
        <w:rPr>
          <w:rFonts w:ascii="Arial" w:hAnsi="Arial" w:cs="Arial"/>
          <w:b/>
          <w:color w:val="auto"/>
          <w:sz w:val="32"/>
          <w:szCs w:val="32"/>
        </w:rPr>
        <w:tab/>
      </w:r>
      <w:r w:rsidR="00EE3CF9">
        <w:rPr>
          <w:rFonts w:ascii="Arial" w:hAnsi="Arial" w:cs="Arial"/>
          <w:b/>
          <w:color w:val="auto"/>
          <w:sz w:val="32"/>
          <w:szCs w:val="32"/>
        </w:rPr>
        <w:tab/>
      </w:r>
      <w:r>
        <w:rPr>
          <w:rFonts w:ascii="Arial" w:hAnsi="Arial" w:cs="Arial"/>
          <w:b/>
          <w:color w:val="auto"/>
          <w:sz w:val="32"/>
          <w:szCs w:val="32"/>
        </w:rPr>
        <w:t>50</w:t>
      </w:r>
      <w:r w:rsidR="00106F71" w:rsidRPr="00106F71">
        <w:rPr>
          <w:rFonts w:ascii="Arial" w:hAnsi="Arial" w:cs="Arial"/>
          <w:b/>
          <w:color w:val="auto"/>
          <w:sz w:val="32"/>
          <w:szCs w:val="32"/>
        </w:rPr>
        <w:t>-п</w:t>
      </w:r>
    </w:p>
    <w:p w:rsidR="00106F71" w:rsidRDefault="00106F71" w:rsidP="002658A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06F71" w:rsidRDefault="00106F71" w:rsidP="002658A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C12D4" w:rsidRPr="006B677F" w:rsidRDefault="00106F71" w:rsidP="006B677F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6B677F">
        <w:rPr>
          <w:rFonts w:ascii="Arial" w:hAnsi="Arial" w:cs="Arial"/>
          <w:b/>
          <w:sz w:val="32"/>
          <w:szCs w:val="32"/>
        </w:rPr>
        <w:t>Об утверждении</w:t>
      </w:r>
      <w:r w:rsidR="008C12D4" w:rsidRPr="006B677F">
        <w:rPr>
          <w:rFonts w:ascii="Arial" w:hAnsi="Arial" w:cs="Arial"/>
          <w:b/>
          <w:sz w:val="32"/>
          <w:szCs w:val="32"/>
        </w:rPr>
        <w:t xml:space="preserve"> Положения о порядке проведения антикоррупционного мониторинга на территории муниципального образования</w:t>
      </w:r>
      <w:r w:rsidRPr="006B677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B677F">
        <w:rPr>
          <w:rFonts w:ascii="Arial" w:hAnsi="Arial" w:cs="Arial"/>
          <w:b/>
          <w:sz w:val="32"/>
          <w:szCs w:val="32"/>
        </w:rPr>
        <w:t>Барабановский</w:t>
      </w:r>
      <w:proofErr w:type="spellEnd"/>
      <w:r w:rsidRPr="006B677F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6B677F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="008C12D4" w:rsidRPr="006B677F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  <w:r w:rsidRPr="006B677F">
        <w:rPr>
          <w:rFonts w:ascii="Arial" w:hAnsi="Arial" w:cs="Arial"/>
          <w:b/>
          <w:sz w:val="32"/>
          <w:szCs w:val="32"/>
        </w:rPr>
        <w:t>.</w:t>
      </w:r>
    </w:p>
    <w:p w:rsidR="00106F71" w:rsidRDefault="00106F71" w:rsidP="00AE710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06F71" w:rsidRDefault="00106F71" w:rsidP="00AE710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106F71" w:rsidRDefault="00106F71" w:rsidP="00106F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ab/>
      </w:r>
      <w:r w:rsidR="008C12D4" w:rsidRPr="00106F71">
        <w:rPr>
          <w:rFonts w:ascii="Arial" w:hAnsi="Arial" w:cs="Arial"/>
          <w:sz w:val="24"/>
          <w:szCs w:val="24"/>
        </w:rPr>
        <w:t xml:space="preserve">В соответствии с </w:t>
      </w:r>
      <w:r w:rsidR="008C12D4" w:rsidRPr="00106F71">
        <w:rPr>
          <w:rFonts w:ascii="Arial" w:hAnsi="Arial" w:cs="Arial"/>
          <w:color w:val="auto"/>
          <w:sz w:val="24"/>
          <w:szCs w:val="24"/>
          <w:lang w:eastAsia="ru-RU"/>
        </w:rPr>
        <w:t>Федеральным законом от 25 ноября 2008 г. N 273-ФЗ</w:t>
      </w:r>
      <w:r>
        <w:rPr>
          <w:rFonts w:ascii="Arial" w:hAnsi="Arial" w:cs="Arial"/>
          <w:color w:val="auto"/>
          <w:sz w:val="24"/>
          <w:szCs w:val="24"/>
          <w:lang w:eastAsia="ru-RU"/>
        </w:rPr>
        <w:t xml:space="preserve"> «О </w:t>
      </w:r>
      <w:proofErr w:type="gramStart"/>
      <w:r>
        <w:rPr>
          <w:rFonts w:ascii="Arial" w:hAnsi="Arial" w:cs="Arial"/>
          <w:color w:val="auto"/>
          <w:sz w:val="24"/>
          <w:szCs w:val="24"/>
          <w:lang w:eastAsia="ru-RU"/>
        </w:rPr>
        <w:t>противодействии</w:t>
      </w:r>
      <w:proofErr w:type="gramEnd"/>
      <w:r>
        <w:rPr>
          <w:rFonts w:ascii="Arial" w:hAnsi="Arial" w:cs="Arial"/>
          <w:color w:val="auto"/>
          <w:sz w:val="24"/>
          <w:szCs w:val="24"/>
          <w:lang w:eastAsia="ru-RU"/>
        </w:rPr>
        <w:t xml:space="preserve"> коррупции»,</w:t>
      </w:r>
      <w:r w:rsidR="008C12D4" w:rsidRPr="00106F71">
        <w:rPr>
          <w:rFonts w:ascii="Arial" w:hAnsi="Arial" w:cs="Arial"/>
          <w:sz w:val="24"/>
          <w:szCs w:val="24"/>
        </w:rPr>
        <w:t xml:space="preserve"> Законом Оренбургской области от 15.09.2008</w:t>
      </w:r>
      <w:r>
        <w:rPr>
          <w:rFonts w:ascii="Arial" w:hAnsi="Arial" w:cs="Arial"/>
          <w:sz w:val="24"/>
          <w:szCs w:val="24"/>
        </w:rPr>
        <w:t xml:space="preserve"> </w:t>
      </w:r>
      <w:r w:rsidR="008C12D4" w:rsidRPr="00106F71">
        <w:rPr>
          <w:rFonts w:ascii="Arial" w:hAnsi="Arial" w:cs="Arial"/>
          <w:sz w:val="24"/>
          <w:szCs w:val="24"/>
        </w:rPr>
        <w:t>№ 2369/497-IV-ОЗ «О противодействии корр</w:t>
      </w:r>
      <w:r>
        <w:rPr>
          <w:rFonts w:ascii="Arial" w:hAnsi="Arial" w:cs="Arial"/>
          <w:sz w:val="24"/>
          <w:szCs w:val="24"/>
        </w:rPr>
        <w:t xml:space="preserve">упции в Оренбургской области», </w:t>
      </w:r>
      <w:r w:rsidR="008C12D4" w:rsidRPr="00106F71">
        <w:rPr>
          <w:rFonts w:ascii="Arial" w:hAnsi="Arial" w:cs="Arial"/>
          <w:sz w:val="24"/>
          <w:szCs w:val="24"/>
        </w:rPr>
        <w:t>Уставом муниципального образования, в</w:t>
      </w:r>
      <w:r w:rsidR="008C12D4" w:rsidRPr="00106F7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целях совершенствования организации деятельности в области противодействия коррупции и проведения оценки эффективности мер, проводимых органами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местного самоуправления района ПОСТАНОВЛЯЕТ: </w:t>
      </w:r>
    </w:p>
    <w:p w:rsidR="008C12D4" w:rsidRPr="00106F71" w:rsidRDefault="008C12D4" w:rsidP="00106F71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6F71">
        <w:rPr>
          <w:rFonts w:ascii="Arial" w:hAnsi="Arial" w:cs="Arial"/>
          <w:sz w:val="24"/>
          <w:szCs w:val="24"/>
        </w:rPr>
        <w:t>1.</w:t>
      </w:r>
      <w:r w:rsidR="00106F71">
        <w:rPr>
          <w:rFonts w:ascii="Arial" w:hAnsi="Arial" w:cs="Arial"/>
          <w:sz w:val="24"/>
          <w:szCs w:val="24"/>
        </w:rPr>
        <w:t xml:space="preserve"> </w:t>
      </w:r>
      <w:r w:rsidRPr="00106F71">
        <w:rPr>
          <w:rFonts w:ascii="Arial" w:hAnsi="Arial" w:cs="Arial"/>
          <w:sz w:val="24"/>
          <w:szCs w:val="24"/>
        </w:rPr>
        <w:t xml:space="preserve">Утвердить Положение о порядке проведения антикоррупционного мониторинга на территории  муниципального образования </w:t>
      </w:r>
      <w:proofErr w:type="spellStart"/>
      <w:r w:rsidR="00106F71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106F7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06F7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106F71">
        <w:rPr>
          <w:rFonts w:ascii="Arial" w:hAnsi="Arial" w:cs="Arial"/>
          <w:sz w:val="24"/>
          <w:szCs w:val="24"/>
        </w:rPr>
        <w:t xml:space="preserve"> района Оренбургской области (Приложение 1).</w:t>
      </w:r>
      <w:r w:rsidR="00106F71">
        <w:rPr>
          <w:rFonts w:ascii="Arial" w:hAnsi="Arial" w:cs="Arial"/>
          <w:sz w:val="24"/>
          <w:szCs w:val="24"/>
        </w:rPr>
        <w:t xml:space="preserve"> </w:t>
      </w:r>
    </w:p>
    <w:p w:rsidR="008C12D4" w:rsidRPr="00106F71" w:rsidRDefault="008C12D4" w:rsidP="00AE71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6F71">
        <w:rPr>
          <w:rFonts w:ascii="Arial" w:hAnsi="Arial" w:cs="Arial"/>
          <w:sz w:val="24"/>
          <w:szCs w:val="24"/>
        </w:rPr>
        <w:t>2.</w:t>
      </w:r>
      <w:r w:rsidR="00106F71">
        <w:rPr>
          <w:rFonts w:ascii="Arial" w:hAnsi="Arial" w:cs="Arial"/>
          <w:sz w:val="24"/>
          <w:szCs w:val="24"/>
        </w:rPr>
        <w:t xml:space="preserve"> </w:t>
      </w:r>
      <w:r w:rsidRPr="00106F71">
        <w:rPr>
          <w:rFonts w:ascii="Arial" w:hAnsi="Arial" w:cs="Arial"/>
          <w:sz w:val="24"/>
          <w:szCs w:val="24"/>
        </w:rPr>
        <w:t xml:space="preserve">Утвердить состав Рабочей группы по проведению антикоррупционного мониторинга на территории муниципального образования </w:t>
      </w:r>
      <w:proofErr w:type="spellStart"/>
      <w:r w:rsidR="00106F71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106F7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06F7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06F71">
        <w:rPr>
          <w:rFonts w:ascii="Arial" w:hAnsi="Arial" w:cs="Arial"/>
          <w:sz w:val="24"/>
          <w:szCs w:val="24"/>
        </w:rPr>
        <w:t xml:space="preserve"> </w:t>
      </w:r>
      <w:r w:rsidRPr="00106F71">
        <w:rPr>
          <w:rFonts w:ascii="Arial" w:hAnsi="Arial" w:cs="Arial"/>
          <w:sz w:val="24"/>
          <w:szCs w:val="24"/>
        </w:rPr>
        <w:t>района Оренбургской области (Приложение 2).</w:t>
      </w:r>
      <w:r w:rsidR="00106F71">
        <w:rPr>
          <w:rFonts w:ascii="Arial" w:hAnsi="Arial" w:cs="Arial"/>
          <w:sz w:val="24"/>
          <w:szCs w:val="24"/>
        </w:rPr>
        <w:t xml:space="preserve"> </w:t>
      </w:r>
    </w:p>
    <w:p w:rsidR="00106F71" w:rsidRDefault="008C12D4" w:rsidP="00106F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6F71">
        <w:rPr>
          <w:rFonts w:ascii="Arial" w:hAnsi="Arial" w:cs="Arial"/>
          <w:sz w:val="24"/>
          <w:szCs w:val="24"/>
        </w:rPr>
        <w:t>3.</w:t>
      </w:r>
      <w:r w:rsidR="00106F71">
        <w:rPr>
          <w:rFonts w:ascii="Arial" w:hAnsi="Arial" w:cs="Arial"/>
          <w:sz w:val="24"/>
          <w:szCs w:val="24"/>
        </w:rPr>
        <w:t xml:space="preserve"> </w:t>
      </w:r>
      <w:r w:rsidRPr="00106F71">
        <w:rPr>
          <w:rFonts w:ascii="Arial" w:hAnsi="Arial" w:cs="Arial"/>
          <w:sz w:val="24"/>
          <w:szCs w:val="24"/>
        </w:rPr>
        <w:t xml:space="preserve">Утвердить План проведения антикоррупционного мониторинга мероприятий по противодействию коррупции на территории муниципального образования </w:t>
      </w:r>
      <w:proofErr w:type="spellStart"/>
      <w:r w:rsidR="00106F71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106F7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06F7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106F71">
        <w:rPr>
          <w:rFonts w:ascii="Arial" w:hAnsi="Arial" w:cs="Arial"/>
          <w:sz w:val="24"/>
          <w:szCs w:val="24"/>
        </w:rPr>
        <w:t xml:space="preserve"> района Оренб</w:t>
      </w:r>
      <w:r w:rsidR="00106F71">
        <w:rPr>
          <w:rFonts w:ascii="Arial" w:hAnsi="Arial" w:cs="Arial"/>
          <w:sz w:val="24"/>
          <w:szCs w:val="24"/>
        </w:rPr>
        <w:t>ургской области (Приложение 3).</w:t>
      </w:r>
    </w:p>
    <w:p w:rsidR="008C12D4" w:rsidRPr="00106F71" w:rsidRDefault="00144894" w:rsidP="001448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C12D4" w:rsidRPr="00106F71">
        <w:rPr>
          <w:rFonts w:ascii="Arial" w:hAnsi="Arial" w:cs="Arial"/>
          <w:sz w:val="24"/>
          <w:szCs w:val="24"/>
        </w:rPr>
        <w:t>4.</w:t>
      </w:r>
      <w:r w:rsidR="00520C29">
        <w:rPr>
          <w:rFonts w:ascii="Arial" w:hAnsi="Arial" w:cs="Arial"/>
          <w:sz w:val="24"/>
          <w:szCs w:val="24"/>
        </w:rPr>
        <w:t xml:space="preserve"> </w:t>
      </w:r>
      <w:r w:rsidR="008C12D4" w:rsidRPr="00106F71">
        <w:rPr>
          <w:rFonts w:ascii="Arial" w:hAnsi="Arial" w:cs="Arial"/>
          <w:color w:val="auto"/>
          <w:sz w:val="24"/>
          <w:szCs w:val="24"/>
        </w:rPr>
        <w:t>Рабочей группе по проведению антикоррупционного мониторинга</w:t>
      </w:r>
      <w:r w:rsidR="008C12D4" w:rsidRPr="00106F71">
        <w:rPr>
          <w:rFonts w:ascii="Arial" w:hAnsi="Arial" w:cs="Arial"/>
          <w:b/>
          <w:bCs/>
          <w:color w:val="auto"/>
          <w:sz w:val="24"/>
          <w:szCs w:val="24"/>
          <w:lang w:eastAsia="ru-RU"/>
        </w:rPr>
        <w:t>:</w:t>
      </w:r>
      <w:r w:rsidR="00106F71">
        <w:rPr>
          <w:rFonts w:ascii="Arial" w:hAnsi="Arial" w:cs="Arial"/>
          <w:b/>
          <w:bCs/>
          <w:color w:val="auto"/>
          <w:sz w:val="24"/>
          <w:szCs w:val="24"/>
          <w:lang w:eastAsia="ru-RU"/>
        </w:rPr>
        <w:t xml:space="preserve"> </w:t>
      </w:r>
    </w:p>
    <w:p w:rsidR="008C12D4" w:rsidRPr="00106F71" w:rsidRDefault="00144894" w:rsidP="00144894">
      <w:pPr>
        <w:spacing w:after="0" w:line="240" w:lineRule="auto"/>
        <w:ind w:left="709" w:hanging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ru-RU"/>
        </w:rPr>
        <w:tab/>
      </w:r>
      <w:r w:rsidR="008C12D4" w:rsidRPr="00106F71">
        <w:rPr>
          <w:rFonts w:ascii="Arial" w:hAnsi="Arial" w:cs="Arial"/>
          <w:b/>
          <w:bCs/>
          <w:color w:val="auto"/>
          <w:sz w:val="24"/>
          <w:szCs w:val="24"/>
          <w:lang w:eastAsia="ru-RU"/>
        </w:rPr>
        <w:t>-</w:t>
      </w:r>
      <w:r w:rsidR="00106F71">
        <w:rPr>
          <w:rFonts w:ascii="Arial" w:hAnsi="Arial" w:cs="Arial"/>
          <w:b/>
          <w:bCs/>
          <w:color w:val="auto"/>
          <w:sz w:val="24"/>
          <w:szCs w:val="24"/>
          <w:lang w:eastAsia="ru-RU"/>
        </w:rPr>
        <w:t xml:space="preserve"> </w:t>
      </w:r>
      <w:r w:rsidR="008C12D4" w:rsidRPr="00106F71">
        <w:rPr>
          <w:rFonts w:ascii="Arial" w:hAnsi="Arial" w:cs="Arial"/>
          <w:color w:val="auto"/>
          <w:sz w:val="24"/>
          <w:szCs w:val="24"/>
          <w:lang w:eastAsia="ru-RU"/>
        </w:rPr>
        <w:t>осуществлять координацию проведения антикоррупционного мониторинга</w:t>
      </w:r>
      <w:r w:rsidR="008C12D4" w:rsidRPr="00106F71">
        <w:rPr>
          <w:rFonts w:ascii="Arial" w:hAnsi="Arial" w:cs="Arial"/>
          <w:color w:val="auto"/>
          <w:sz w:val="24"/>
          <w:szCs w:val="24"/>
        </w:rPr>
        <w:t>;</w:t>
      </w:r>
      <w:r w:rsidR="00106F71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8C12D4" w:rsidRPr="00106F71" w:rsidRDefault="008C12D4" w:rsidP="00144894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06F71">
        <w:rPr>
          <w:rFonts w:ascii="Arial" w:hAnsi="Arial" w:cs="Arial"/>
          <w:color w:val="auto"/>
          <w:sz w:val="24"/>
          <w:szCs w:val="24"/>
          <w:lang w:eastAsia="ru-RU"/>
        </w:rPr>
        <w:t>-</w:t>
      </w:r>
      <w:r w:rsidR="00106F71">
        <w:rPr>
          <w:rFonts w:ascii="Arial" w:hAnsi="Arial" w:cs="Arial"/>
          <w:color w:val="auto"/>
          <w:sz w:val="24"/>
          <w:szCs w:val="24"/>
          <w:lang w:eastAsia="ru-RU"/>
        </w:rPr>
        <w:t xml:space="preserve"> </w:t>
      </w:r>
      <w:r w:rsidRPr="00106F71">
        <w:rPr>
          <w:rFonts w:ascii="Arial" w:hAnsi="Arial" w:cs="Arial"/>
          <w:color w:val="auto"/>
          <w:sz w:val="24"/>
          <w:szCs w:val="24"/>
          <w:lang w:eastAsia="ru-RU"/>
        </w:rPr>
        <w:t>каждое полугодие</w:t>
      </w:r>
      <w:r w:rsidRPr="00106F71">
        <w:rPr>
          <w:rFonts w:ascii="Arial" w:hAnsi="Arial" w:cs="Arial"/>
          <w:b/>
          <w:bCs/>
          <w:color w:val="auto"/>
          <w:sz w:val="24"/>
          <w:szCs w:val="24"/>
          <w:lang w:eastAsia="ru-RU"/>
        </w:rPr>
        <w:t xml:space="preserve"> </w:t>
      </w:r>
      <w:r w:rsidRPr="00106F71">
        <w:rPr>
          <w:rFonts w:ascii="Arial" w:hAnsi="Arial" w:cs="Arial"/>
          <w:color w:val="auto"/>
          <w:sz w:val="24"/>
          <w:szCs w:val="24"/>
          <w:lang w:eastAsia="ru-RU"/>
        </w:rPr>
        <w:t xml:space="preserve">в срок до 1 января и 1 июля </w:t>
      </w:r>
      <w:r w:rsidRPr="00106F71">
        <w:rPr>
          <w:rFonts w:ascii="Arial" w:hAnsi="Arial" w:cs="Arial"/>
          <w:color w:val="auto"/>
          <w:sz w:val="24"/>
          <w:szCs w:val="24"/>
        </w:rPr>
        <w:t xml:space="preserve">проводить анализ результатов проведения антикоррупционного мониторинга; </w:t>
      </w:r>
    </w:p>
    <w:p w:rsidR="008C12D4" w:rsidRPr="00106F71" w:rsidRDefault="008C12D4" w:rsidP="001448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F71">
        <w:rPr>
          <w:rFonts w:ascii="Arial" w:hAnsi="Arial" w:cs="Arial"/>
          <w:color w:val="auto"/>
          <w:sz w:val="24"/>
          <w:szCs w:val="24"/>
          <w:lang w:eastAsia="ru-RU"/>
        </w:rPr>
        <w:t>-</w:t>
      </w:r>
      <w:r w:rsidR="00106F71">
        <w:rPr>
          <w:rFonts w:ascii="Arial" w:hAnsi="Arial" w:cs="Arial"/>
          <w:color w:val="auto"/>
          <w:sz w:val="24"/>
          <w:szCs w:val="24"/>
          <w:lang w:eastAsia="ru-RU"/>
        </w:rPr>
        <w:t xml:space="preserve"> </w:t>
      </w:r>
      <w:r w:rsidRPr="00106F71">
        <w:rPr>
          <w:rFonts w:ascii="Arial" w:hAnsi="Arial" w:cs="Arial"/>
          <w:color w:val="auto"/>
          <w:sz w:val="24"/>
          <w:szCs w:val="24"/>
          <w:lang w:eastAsia="ru-RU"/>
        </w:rPr>
        <w:t xml:space="preserve">в срок до 12 января и 12 июля </w:t>
      </w:r>
      <w:r w:rsidRPr="00106F71">
        <w:rPr>
          <w:rFonts w:ascii="Arial" w:hAnsi="Arial" w:cs="Arial"/>
          <w:color w:val="auto"/>
          <w:sz w:val="24"/>
          <w:szCs w:val="24"/>
        </w:rPr>
        <w:t>обеспечить</w:t>
      </w:r>
      <w:r w:rsidRPr="00106F71">
        <w:rPr>
          <w:rFonts w:ascii="Arial" w:hAnsi="Arial" w:cs="Arial"/>
          <w:sz w:val="24"/>
          <w:szCs w:val="24"/>
        </w:rPr>
        <w:t xml:space="preserve"> размещение результатов проведения антикоррупционного мониторинга на официальном сайте</w:t>
      </w:r>
      <w:r w:rsidRPr="00CE2134">
        <w:rPr>
          <w:sz w:val="28"/>
          <w:szCs w:val="28"/>
        </w:rPr>
        <w:t xml:space="preserve"> </w:t>
      </w:r>
      <w:r w:rsidRPr="00106F71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 w:rsidR="00106F71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106F7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06F7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106F71">
        <w:rPr>
          <w:rFonts w:ascii="Arial" w:hAnsi="Arial" w:cs="Arial"/>
          <w:sz w:val="24"/>
          <w:szCs w:val="24"/>
        </w:rPr>
        <w:t xml:space="preserve"> района Оренбургской области;</w:t>
      </w:r>
      <w:r w:rsidR="00106F71">
        <w:rPr>
          <w:rFonts w:ascii="Arial" w:hAnsi="Arial" w:cs="Arial"/>
          <w:sz w:val="24"/>
          <w:szCs w:val="24"/>
        </w:rPr>
        <w:t xml:space="preserve"> </w:t>
      </w:r>
    </w:p>
    <w:p w:rsidR="00106F71" w:rsidRDefault="008C12D4" w:rsidP="00144894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4"/>
          <w:szCs w:val="24"/>
          <w:lang w:eastAsia="ru-RU"/>
        </w:rPr>
      </w:pPr>
      <w:r w:rsidRPr="00106F71">
        <w:rPr>
          <w:rFonts w:ascii="Arial" w:hAnsi="Arial" w:cs="Arial"/>
          <w:sz w:val="24"/>
          <w:szCs w:val="24"/>
        </w:rPr>
        <w:lastRenderedPageBreak/>
        <w:t>-</w:t>
      </w:r>
      <w:r w:rsidR="00144894">
        <w:rPr>
          <w:rFonts w:ascii="Arial" w:hAnsi="Arial" w:cs="Arial"/>
          <w:sz w:val="24"/>
          <w:szCs w:val="24"/>
        </w:rPr>
        <w:t xml:space="preserve"> </w:t>
      </w:r>
      <w:r w:rsidRPr="00106F71">
        <w:rPr>
          <w:rFonts w:ascii="Arial" w:hAnsi="Arial" w:cs="Arial"/>
          <w:sz w:val="24"/>
          <w:szCs w:val="24"/>
        </w:rPr>
        <w:t>представлять сведени</w:t>
      </w:r>
      <w:r w:rsidR="00106F71">
        <w:rPr>
          <w:rFonts w:ascii="Arial" w:hAnsi="Arial" w:cs="Arial"/>
          <w:sz w:val="24"/>
          <w:szCs w:val="24"/>
        </w:rPr>
        <w:t>я в соответствии с Положением о</w:t>
      </w:r>
      <w:r w:rsidRPr="00106F71">
        <w:rPr>
          <w:rFonts w:ascii="Arial" w:hAnsi="Arial" w:cs="Arial"/>
          <w:sz w:val="24"/>
          <w:szCs w:val="24"/>
        </w:rPr>
        <w:t xml:space="preserve"> порядке проведения антикоррупционного мониторинга.</w:t>
      </w:r>
      <w:r w:rsidR="00106F71">
        <w:rPr>
          <w:rFonts w:ascii="Arial" w:hAnsi="Arial" w:cs="Arial"/>
          <w:sz w:val="24"/>
          <w:szCs w:val="24"/>
        </w:rPr>
        <w:t xml:space="preserve"> </w:t>
      </w:r>
    </w:p>
    <w:p w:rsidR="008C12D4" w:rsidRPr="00106F71" w:rsidRDefault="00106F71" w:rsidP="00106F71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ru-RU"/>
        </w:rPr>
        <w:tab/>
      </w:r>
      <w:r w:rsidR="008C12D4" w:rsidRPr="00106F71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8C12D4" w:rsidRPr="00106F71">
        <w:rPr>
          <w:rFonts w:ascii="Arial" w:hAnsi="Arial" w:cs="Arial"/>
          <w:sz w:val="24"/>
          <w:szCs w:val="24"/>
        </w:rPr>
        <w:t>Контроль за</w:t>
      </w:r>
      <w:proofErr w:type="gramEnd"/>
      <w:r w:rsidR="008C12D4" w:rsidRPr="00106F71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 </w:t>
      </w:r>
    </w:p>
    <w:p w:rsidR="008C12D4" w:rsidRPr="00106F71" w:rsidRDefault="00106F71" w:rsidP="00106F7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C12D4" w:rsidRPr="00106F71">
        <w:rPr>
          <w:rFonts w:ascii="Arial" w:hAnsi="Arial" w:cs="Arial"/>
          <w:sz w:val="24"/>
          <w:szCs w:val="24"/>
        </w:rPr>
        <w:t xml:space="preserve">6.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</w:t>
      </w:r>
      <w:proofErr w:type="spellStart"/>
      <w:r w:rsidR="00144894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14489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4489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8C12D4" w:rsidRPr="00106F71">
        <w:rPr>
          <w:rFonts w:ascii="Arial" w:hAnsi="Arial" w:cs="Arial"/>
          <w:sz w:val="24"/>
          <w:szCs w:val="24"/>
        </w:rPr>
        <w:t xml:space="preserve"> района Оренбургской области;</w:t>
      </w:r>
    </w:p>
    <w:p w:rsidR="00106F71" w:rsidRPr="00144894" w:rsidRDefault="00106F71" w:rsidP="00144894">
      <w:pPr>
        <w:pStyle w:val="af"/>
        <w:rPr>
          <w:rFonts w:ascii="Arial" w:hAnsi="Arial" w:cs="Arial"/>
          <w:sz w:val="24"/>
          <w:szCs w:val="24"/>
        </w:rPr>
      </w:pPr>
    </w:p>
    <w:p w:rsidR="00106F71" w:rsidRPr="00144894" w:rsidRDefault="00106F71" w:rsidP="00144894">
      <w:pPr>
        <w:pStyle w:val="af"/>
        <w:rPr>
          <w:rFonts w:ascii="Arial" w:hAnsi="Arial" w:cs="Arial"/>
          <w:sz w:val="24"/>
          <w:szCs w:val="24"/>
        </w:rPr>
      </w:pPr>
    </w:p>
    <w:p w:rsidR="00106F71" w:rsidRPr="00144894" w:rsidRDefault="00106F71" w:rsidP="00144894">
      <w:pPr>
        <w:pStyle w:val="af"/>
        <w:rPr>
          <w:rFonts w:ascii="Arial" w:hAnsi="Arial" w:cs="Arial"/>
          <w:sz w:val="24"/>
          <w:szCs w:val="24"/>
        </w:rPr>
      </w:pPr>
    </w:p>
    <w:p w:rsidR="008C12D4" w:rsidRPr="00144894" w:rsidRDefault="008C12D4" w:rsidP="00144894">
      <w:pPr>
        <w:pStyle w:val="af"/>
        <w:rPr>
          <w:rFonts w:ascii="Arial" w:hAnsi="Arial" w:cs="Arial"/>
          <w:sz w:val="24"/>
          <w:szCs w:val="24"/>
        </w:rPr>
      </w:pPr>
      <w:r w:rsidRPr="00144894">
        <w:rPr>
          <w:rFonts w:ascii="Arial" w:hAnsi="Arial" w:cs="Arial"/>
          <w:sz w:val="24"/>
          <w:szCs w:val="24"/>
        </w:rPr>
        <w:t xml:space="preserve">Глава </w:t>
      </w:r>
      <w:r w:rsidR="00144894" w:rsidRPr="00144894">
        <w:rPr>
          <w:rFonts w:ascii="Arial" w:hAnsi="Arial" w:cs="Arial"/>
          <w:sz w:val="24"/>
          <w:szCs w:val="24"/>
        </w:rPr>
        <w:t>администрации</w:t>
      </w:r>
    </w:p>
    <w:p w:rsidR="00A025D4" w:rsidRDefault="00144894" w:rsidP="005779F5">
      <w:pPr>
        <w:pStyle w:val="af"/>
        <w:tabs>
          <w:tab w:val="left" w:pos="6401"/>
        </w:tabs>
        <w:rPr>
          <w:rFonts w:ascii="Arial" w:hAnsi="Arial" w:cs="Arial"/>
          <w:sz w:val="24"/>
          <w:szCs w:val="24"/>
        </w:rPr>
      </w:pPr>
      <w:r w:rsidRPr="00144894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Pr="00144894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144894">
        <w:rPr>
          <w:rFonts w:ascii="Arial" w:hAnsi="Arial" w:cs="Arial"/>
          <w:sz w:val="24"/>
          <w:szCs w:val="24"/>
        </w:rPr>
        <w:t xml:space="preserve"> сельсовет</w:t>
      </w:r>
      <w:r w:rsidR="005779F5">
        <w:rPr>
          <w:rFonts w:ascii="Arial" w:hAnsi="Arial" w:cs="Arial"/>
          <w:sz w:val="24"/>
          <w:szCs w:val="24"/>
        </w:rPr>
        <w:tab/>
        <w:t xml:space="preserve">В.Н. </w:t>
      </w:r>
      <w:proofErr w:type="spellStart"/>
      <w:r w:rsidR="005779F5">
        <w:rPr>
          <w:rFonts w:ascii="Arial" w:hAnsi="Arial" w:cs="Arial"/>
          <w:sz w:val="24"/>
          <w:szCs w:val="24"/>
        </w:rPr>
        <w:t>Киян</w:t>
      </w:r>
      <w:proofErr w:type="spellEnd"/>
    </w:p>
    <w:p w:rsidR="00A025D4" w:rsidRDefault="00A025D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297471" w:rsidRDefault="00297471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297471" w:rsidRDefault="00297471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0E6CF4" w:rsidRDefault="000E6CF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</w:p>
    <w:p w:rsidR="00A025D4" w:rsidRPr="00A025D4" w:rsidRDefault="00A025D4" w:rsidP="00A025D4">
      <w:pPr>
        <w:pStyle w:val="af"/>
        <w:jc w:val="right"/>
        <w:rPr>
          <w:rFonts w:ascii="Arial" w:hAnsi="Arial" w:cs="Arial"/>
          <w:b/>
          <w:sz w:val="32"/>
          <w:szCs w:val="32"/>
        </w:rPr>
      </w:pPr>
      <w:r w:rsidRPr="00A025D4">
        <w:rPr>
          <w:rFonts w:ascii="Arial" w:hAnsi="Arial" w:cs="Arial"/>
          <w:b/>
          <w:sz w:val="32"/>
          <w:szCs w:val="32"/>
        </w:rPr>
        <w:lastRenderedPageBreak/>
        <w:t xml:space="preserve">Приложение № 1 </w:t>
      </w:r>
    </w:p>
    <w:p w:rsidR="00A025D4" w:rsidRPr="00A025D4" w:rsidRDefault="00A025D4" w:rsidP="00A025D4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A025D4"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</w:p>
    <w:p w:rsidR="00A025D4" w:rsidRPr="00A025D4" w:rsidRDefault="00A025D4" w:rsidP="00A025D4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A025D4">
        <w:rPr>
          <w:rFonts w:ascii="Arial" w:hAnsi="Arial" w:cs="Arial"/>
          <w:b/>
          <w:sz w:val="32"/>
          <w:szCs w:val="32"/>
        </w:rPr>
        <w:t>Барабановского</w:t>
      </w:r>
      <w:proofErr w:type="spellEnd"/>
      <w:r w:rsidRPr="00A025D4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8C12D4" w:rsidRPr="00A025D4" w:rsidRDefault="005779F5" w:rsidP="00A025D4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05.11.2020 № 50</w:t>
      </w:r>
      <w:r w:rsidR="00A025D4" w:rsidRPr="00A025D4">
        <w:rPr>
          <w:rFonts w:ascii="Arial" w:hAnsi="Arial" w:cs="Arial"/>
          <w:b/>
          <w:sz w:val="32"/>
          <w:szCs w:val="32"/>
        </w:rPr>
        <w:t xml:space="preserve">-п </w:t>
      </w:r>
    </w:p>
    <w:p w:rsidR="00A025D4" w:rsidRDefault="00A025D4" w:rsidP="00265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12D4" w:rsidRPr="00A025D4" w:rsidRDefault="008C12D4" w:rsidP="00265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25D4">
        <w:rPr>
          <w:rFonts w:ascii="Arial" w:hAnsi="Arial" w:cs="Arial"/>
          <w:b/>
          <w:bCs/>
          <w:sz w:val="24"/>
          <w:szCs w:val="24"/>
        </w:rPr>
        <w:t xml:space="preserve">ПОЛОЖЕНИЕ </w:t>
      </w:r>
    </w:p>
    <w:p w:rsidR="008C12D4" w:rsidRPr="00A025D4" w:rsidRDefault="008C12D4" w:rsidP="00265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25D4">
        <w:rPr>
          <w:rFonts w:ascii="Arial" w:hAnsi="Arial" w:cs="Arial"/>
          <w:b/>
          <w:bCs/>
          <w:sz w:val="24"/>
          <w:szCs w:val="24"/>
        </w:rPr>
        <w:t xml:space="preserve">о порядке проведения антикоррупционного мониторинга на территории муниципального образования </w:t>
      </w:r>
      <w:proofErr w:type="spellStart"/>
      <w:r w:rsidR="00A025D4">
        <w:rPr>
          <w:rFonts w:ascii="Arial" w:hAnsi="Arial" w:cs="Arial"/>
          <w:b/>
          <w:bCs/>
          <w:sz w:val="24"/>
          <w:szCs w:val="24"/>
        </w:rPr>
        <w:t>Барабановский</w:t>
      </w:r>
      <w:proofErr w:type="spellEnd"/>
      <w:r w:rsidR="00A025D4">
        <w:rPr>
          <w:rFonts w:ascii="Arial" w:hAnsi="Arial" w:cs="Arial"/>
          <w:b/>
          <w:bCs/>
          <w:sz w:val="24"/>
          <w:szCs w:val="24"/>
        </w:rPr>
        <w:t xml:space="preserve"> сельсовет </w:t>
      </w:r>
      <w:proofErr w:type="spellStart"/>
      <w:r w:rsidR="00A025D4">
        <w:rPr>
          <w:rFonts w:ascii="Arial" w:hAnsi="Arial" w:cs="Arial"/>
          <w:b/>
          <w:bCs/>
          <w:sz w:val="24"/>
          <w:szCs w:val="24"/>
        </w:rPr>
        <w:t>Новосергиевского</w:t>
      </w:r>
      <w:proofErr w:type="spellEnd"/>
      <w:r w:rsidRPr="00A025D4">
        <w:rPr>
          <w:rFonts w:ascii="Arial" w:hAnsi="Arial" w:cs="Arial"/>
          <w:b/>
          <w:bCs/>
          <w:sz w:val="24"/>
          <w:szCs w:val="24"/>
        </w:rPr>
        <w:t xml:space="preserve"> района Оренбургской области</w:t>
      </w:r>
      <w:r w:rsidR="00297471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A025D4" w:rsidRDefault="00A025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C12D4" w:rsidRPr="00A025D4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025D4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8C12D4" w:rsidRPr="00A025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2D4" w:rsidRPr="00A025D4" w:rsidRDefault="008C12D4" w:rsidP="00265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 xml:space="preserve">1.1. Настоящий порядок определяет процедуру проведения антикоррупционного мониторинга на территории муниципального образования </w:t>
      </w:r>
      <w:proofErr w:type="spellStart"/>
      <w:r w:rsidR="00A025D4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A025D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A025D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A025D4">
        <w:rPr>
          <w:rFonts w:ascii="Arial" w:hAnsi="Arial" w:cs="Arial"/>
          <w:sz w:val="24"/>
          <w:szCs w:val="24"/>
        </w:rPr>
        <w:t xml:space="preserve"> района Оренбургской области (далее – муниципальное образование), определяя систему организации деятельности по информационно</w:t>
      </w:r>
      <w:r w:rsidR="00A025D4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-</w:t>
      </w:r>
      <w:r w:rsidR="00A025D4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аналитическому обеспечению противодействия коррупции и оценки эффективности антикоррупционных мероприятий, осуществляемых на территории муниципального образования.</w:t>
      </w:r>
      <w:r w:rsidR="00A025D4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A0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1.2.</w:t>
      </w:r>
      <w:r w:rsidR="00A025D4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Правовую основу проведения антикоррупционного мониторинга в муниципальном образовании составляют:</w:t>
      </w:r>
      <w:r w:rsidR="00A025D4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A0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-</w:t>
      </w:r>
      <w:r w:rsidR="00A025D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A025D4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Конституция</w:t>
        </w:r>
      </w:hyperlink>
      <w:r w:rsidRPr="00A025D4">
        <w:rPr>
          <w:rFonts w:ascii="Arial" w:hAnsi="Arial" w:cs="Arial"/>
          <w:color w:val="auto"/>
          <w:sz w:val="24"/>
          <w:szCs w:val="24"/>
        </w:rPr>
        <w:t xml:space="preserve"> Российской Федерации;</w:t>
      </w:r>
    </w:p>
    <w:p w:rsidR="008C12D4" w:rsidRPr="00A025D4" w:rsidRDefault="008C12D4" w:rsidP="00A0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A025D4">
        <w:rPr>
          <w:rFonts w:ascii="Arial" w:hAnsi="Arial" w:cs="Arial"/>
          <w:color w:val="auto"/>
          <w:sz w:val="24"/>
          <w:szCs w:val="24"/>
        </w:rPr>
        <w:t>-</w:t>
      </w:r>
      <w:r w:rsidR="00A025D4">
        <w:rPr>
          <w:rFonts w:ascii="Arial" w:hAnsi="Arial" w:cs="Arial"/>
          <w:color w:val="auto"/>
          <w:sz w:val="24"/>
          <w:szCs w:val="24"/>
        </w:rPr>
        <w:t xml:space="preserve"> </w:t>
      </w:r>
      <w:r w:rsidRPr="00A025D4">
        <w:rPr>
          <w:rFonts w:ascii="Arial" w:hAnsi="Arial" w:cs="Arial"/>
          <w:color w:val="auto"/>
          <w:sz w:val="24"/>
          <w:szCs w:val="24"/>
        </w:rPr>
        <w:t xml:space="preserve">Федеральный </w:t>
      </w:r>
      <w:hyperlink r:id="rId9" w:history="1">
        <w:r w:rsidRPr="00A025D4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A025D4">
        <w:rPr>
          <w:rFonts w:ascii="Arial" w:hAnsi="Arial" w:cs="Arial"/>
          <w:color w:val="auto"/>
          <w:sz w:val="24"/>
          <w:szCs w:val="24"/>
        </w:rPr>
        <w:t xml:space="preserve"> от 25 </w:t>
      </w:r>
      <w:r w:rsidR="00A025D4">
        <w:rPr>
          <w:rFonts w:ascii="Arial" w:hAnsi="Arial" w:cs="Arial"/>
          <w:color w:val="auto"/>
          <w:sz w:val="24"/>
          <w:szCs w:val="24"/>
        </w:rPr>
        <w:t xml:space="preserve">декабря 2008 года </w:t>
      </w:r>
      <w:r w:rsidRPr="00A025D4">
        <w:rPr>
          <w:rFonts w:ascii="Arial" w:hAnsi="Arial" w:cs="Arial"/>
          <w:color w:val="auto"/>
          <w:sz w:val="24"/>
          <w:szCs w:val="24"/>
        </w:rPr>
        <w:t>№ 2</w:t>
      </w:r>
      <w:r w:rsidR="00A025D4">
        <w:rPr>
          <w:rFonts w:ascii="Arial" w:hAnsi="Arial" w:cs="Arial"/>
          <w:color w:val="auto"/>
          <w:sz w:val="24"/>
          <w:szCs w:val="24"/>
        </w:rPr>
        <w:t xml:space="preserve">73-ФЗ </w:t>
      </w:r>
      <w:r w:rsidRPr="00A025D4">
        <w:rPr>
          <w:rFonts w:ascii="Arial" w:hAnsi="Arial" w:cs="Arial"/>
          <w:color w:val="auto"/>
          <w:sz w:val="24"/>
          <w:szCs w:val="24"/>
        </w:rPr>
        <w:t>«О противодействии коррупции»;</w:t>
      </w:r>
      <w:r w:rsidR="00A025D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8C12D4" w:rsidRPr="00A025D4" w:rsidRDefault="008C12D4" w:rsidP="00A0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A025D4">
        <w:rPr>
          <w:rFonts w:ascii="Arial" w:hAnsi="Arial" w:cs="Arial"/>
          <w:color w:val="auto"/>
          <w:sz w:val="24"/>
          <w:szCs w:val="24"/>
        </w:rPr>
        <w:t>-</w:t>
      </w:r>
      <w:r w:rsidR="00A025D4">
        <w:rPr>
          <w:rFonts w:ascii="Arial" w:hAnsi="Arial" w:cs="Arial"/>
          <w:color w:val="auto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Закон Оренбургской области от 15.09.2008 № 2369/497-IV-ОЗ «О противодействии коррупции в Оренбургской области»</w:t>
      </w:r>
      <w:r w:rsidRPr="00A025D4">
        <w:rPr>
          <w:rFonts w:ascii="Arial" w:hAnsi="Arial" w:cs="Arial"/>
          <w:color w:val="auto"/>
          <w:sz w:val="24"/>
          <w:szCs w:val="24"/>
        </w:rPr>
        <w:t>;</w:t>
      </w:r>
      <w:r w:rsidR="00A025D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8C12D4" w:rsidRPr="00A025D4" w:rsidRDefault="008C12D4" w:rsidP="00A0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A025D4">
        <w:rPr>
          <w:rFonts w:ascii="Arial" w:hAnsi="Arial" w:cs="Arial"/>
          <w:color w:val="auto"/>
          <w:sz w:val="24"/>
          <w:szCs w:val="24"/>
        </w:rPr>
        <w:t>-</w:t>
      </w:r>
      <w:r w:rsidR="00A025D4">
        <w:rPr>
          <w:rFonts w:ascii="Arial" w:hAnsi="Arial" w:cs="Arial"/>
          <w:color w:val="auto"/>
          <w:sz w:val="24"/>
          <w:szCs w:val="24"/>
        </w:rPr>
        <w:t xml:space="preserve"> </w:t>
      </w:r>
      <w:r w:rsidRPr="00A025D4">
        <w:rPr>
          <w:rFonts w:ascii="Arial" w:hAnsi="Arial" w:cs="Arial"/>
          <w:color w:val="auto"/>
          <w:sz w:val="24"/>
          <w:szCs w:val="24"/>
        </w:rPr>
        <w:t>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Оренбургской области, а также муниципальные правовые акты и настоящий Порядок.</w:t>
      </w:r>
      <w:r w:rsidR="00A025D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8C12D4" w:rsidRPr="00A025D4" w:rsidRDefault="008C12D4" w:rsidP="00A0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1.3.</w:t>
      </w:r>
      <w:r w:rsidR="00A025D4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Антикоррупционный монито</w:t>
      </w:r>
      <w:r w:rsidR="00A025D4">
        <w:rPr>
          <w:rFonts w:ascii="Arial" w:hAnsi="Arial" w:cs="Arial"/>
          <w:sz w:val="24"/>
          <w:szCs w:val="24"/>
        </w:rPr>
        <w:t>ринг проводится Рабочей группой</w:t>
      </w:r>
      <w:r w:rsidRPr="00A025D4">
        <w:rPr>
          <w:rFonts w:ascii="Arial" w:hAnsi="Arial" w:cs="Arial"/>
          <w:sz w:val="24"/>
          <w:szCs w:val="24"/>
        </w:rPr>
        <w:t xml:space="preserve"> (далее – Комиссия), состав которой утверждается постановлением администрации муниципального образования.</w:t>
      </w:r>
      <w:r w:rsidR="00A025D4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A0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1.4.</w:t>
      </w:r>
      <w:r w:rsidR="00A025D4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Антикоррупционный мониторинг проводится по мере необходимости, но не реже двух раз в год в сроки установленные</w:t>
      </w:r>
      <w:r w:rsidR="00A025D4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r w:rsidRPr="00A025D4">
        <w:rPr>
          <w:rFonts w:ascii="Arial" w:hAnsi="Arial" w:cs="Arial"/>
          <w:sz w:val="24"/>
          <w:szCs w:val="24"/>
        </w:rPr>
        <w:t>муниципального образования.</w:t>
      </w:r>
      <w:r w:rsidR="00A025D4">
        <w:rPr>
          <w:rFonts w:ascii="Arial" w:hAnsi="Arial" w:cs="Arial"/>
          <w:sz w:val="24"/>
          <w:szCs w:val="24"/>
        </w:rPr>
        <w:t xml:space="preserve"> </w:t>
      </w:r>
    </w:p>
    <w:p w:rsidR="00A025D4" w:rsidRDefault="00A025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p w:rsidR="008C12D4" w:rsidRPr="00A025D4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025D4">
        <w:rPr>
          <w:rFonts w:ascii="Arial" w:hAnsi="Arial" w:cs="Arial"/>
          <w:b/>
          <w:bCs/>
          <w:sz w:val="24"/>
          <w:szCs w:val="24"/>
        </w:rPr>
        <w:t>2. Цели антикоррупционного мониторинга</w:t>
      </w:r>
      <w:r w:rsidR="005779F5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8C12D4" w:rsidRPr="00A025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2D4" w:rsidRPr="00A025D4" w:rsidRDefault="008C12D4" w:rsidP="00A0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2.1.</w:t>
      </w:r>
      <w:r w:rsidR="00A025D4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Целями антикоррупционного мониторинга являются:</w:t>
      </w:r>
      <w:r w:rsidR="00A025D4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A0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1)</w:t>
      </w:r>
      <w:r w:rsidR="00A025D4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своевременное приведение правовых актов органа местного самоуправления в соответствие с законодательством Российской Федерации;</w:t>
      </w:r>
      <w:r w:rsidR="00A025D4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A0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2)</w:t>
      </w:r>
      <w:r w:rsidR="00A025D4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 xml:space="preserve">обеспечение разработки и реализации программ (планов) противодействия коррупции путем учета коррупционных правонарушений и </w:t>
      </w:r>
      <w:proofErr w:type="spellStart"/>
      <w:r w:rsidRPr="00A025D4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A025D4">
        <w:rPr>
          <w:rFonts w:ascii="Arial" w:hAnsi="Arial" w:cs="Arial"/>
          <w:sz w:val="24"/>
          <w:szCs w:val="24"/>
        </w:rPr>
        <w:t xml:space="preserve"> факторов, проведения опросов и иных мероприятий с целью получения информации о проявлениях коррупции;</w:t>
      </w:r>
      <w:r w:rsidR="00A025D4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A02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3)</w:t>
      </w:r>
      <w:r w:rsidR="00A025D4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обеспечение оценки эффективности мер, реализуемых посредством программ (планов) противодействия коррупции;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4)оценка уровня восприятия населением реализуемых на территории муниципального образования мер антикоррупционной направленности.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2D4" w:rsidRPr="00A025D4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025D4">
        <w:rPr>
          <w:rFonts w:ascii="Arial" w:hAnsi="Arial" w:cs="Arial"/>
          <w:b/>
          <w:bCs/>
          <w:sz w:val="24"/>
          <w:szCs w:val="24"/>
        </w:rPr>
        <w:t>3. Задачи антикоррупционного мониторинга</w:t>
      </w:r>
      <w:r w:rsidR="006B677F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8C12D4" w:rsidRPr="00A025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3.1.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Задачами антикоррупционного мониторинга являются: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1)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определение сфер деятельности в муниципальном образовании с высокими коррупционными рисками;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2)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выявление причин и условий, способствующих коррупционным проявлениям в муниципальном образовании;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3)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оценка влияния реализации антикоррупционных мер на коррупционную обстановку в муниципальном образовании;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4)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 xml:space="preserve">выявление ключевых </w:t>
      </w:r>
      <w:proofErr w:type="gramStart"/>
      <w:r w:rsidRPr="00A025D4">
        <w:rPr>
          <w:rFonts w:ascii="Arial" w:hAnsi="Arial" w:cs="Arial"/>
          <w:sz w:val="24"/>
          <w:szCs w:val="24"/>
        </w:rPr>
        <w:t>направлений деятельности органа местного самоуправления муниципального образования</w:t>
      </w:r>
      <w:proofErr w:type="gramEnd"/>
      <w:r w:rsidRPr="00A025D4">
        <w:rPr>
          <w:rFonts w:ascii="Arial" w:hAnsi="Arial" w:cs="Arial"/>
          <w:sz w:val="24"/>
          <w:szCs w:val="24"/>
        </w:rPr>
        <w:t xml:space="preserve"> по противодействию коррупции, предупреждению возможностей возникновения </w:t>
      </w:r>
      <w:proofErr w:type="spellStart"/>
      <w:r w:rsidRPr="00A025D4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A025D4">
        <w:rPr>
          <w:rFonts w:ascii="Arial" w:hAnsi="Arial" w:cs="Arial"/>
          <w:sz w:val="24"/>
          <w:szCs w:val="24"/>
        </w:rPr>
        <w:t xml:space="preserve"> факторов и формированию антикоррупционного общественного мнения;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5)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прогнозирование возможного развития коррупционной обстановки в зависимости от тенденций социально-экономической и общественно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-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политической ситуации в муниципальном образовании;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6)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информирование органов местного самоуправления и населения муниципального образования о реальном состоянии дел, связанных с деятельностью по противодействию коррупции в муниципальном образовании.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6B677F" w:rsidRDefault="006B677F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8C12D4" w:rsidRPr="00A025D4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b/>
          <w:bCs/>
          <w:sz w:val="24"/>
          <w:szCs w:val="24"/>
        </w:rPr>
        <w:t>4. Основные этапы антикоррупционного мониторинга</w:t>
      </w:r>
      <w:r w:rsidR="006B677F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6B677F" w:rsidRDefault="006B677F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4.1. Основными этапами антикоррупционного мониторинга являются: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1)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 xml:space="preserve">создание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мониторинга; </w:t>
      </w: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2)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подготовка Комиссией плана проведения антикоррупционного мониторинга;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3)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 xml:space="preserve">разработка форм опросных листов социологического исследования </w:t>
      </w:r>
      <w:proofErr w:type="gramStart"/>
      <w:r w:rsidRPr="00A025D4">
        <w:rPr>
          <w:rFonts w:ascii="Arial" w:hAnsi="Arial" w:cs="Arial"/>
          <w:sz w:val="24"/>
          <w:szCs w:val="24"/>
        </w:rPr>
        <w:t>для</w:t>
      </w:r>
      <w:proofErr w:type="gramEnd"/>
      <w:r w:rsidRPr="00A025D4">
        <w:rPr>
          <w:rFonts w:ascii="Arial" w:hAnsi="Arial" w:cs="Arial"/>
          <w:sz w:val="24"/>
          <w:szCs w:val="24"/>
        </w:rPr>
        <w:t>: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- граждан;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- предпринимателей;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- муниципальных служащих;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A025D4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5D4">
        <w:rPr>
          <w:rFonts w:ascii="Arial" w:hAnsi="Arial" w:cs="Arial"/>
          <w:sz w:val="24"/>
          <w:szCs w:val="24"/>
        </w:rPr>
        <w:t>4)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A025D4">
        <w:rPr>
          <w:rFonts w:ascii="Arial" w:hAnsi="Arial" w:cs="Arial"/>
          <w:sz w:val="24"/>
          <w:szCs w:val="24"/>
        </w:rPr>
        <w:t>разработка и методика учета и проведения результатов социологического исследования;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5)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6B677F">
        <w:rPr>
          <w:rFonts w:ascii="Arial" w:hAnsi="Arial" w:cs="Arial"/>
          <w:sz w:val="24"/>
          <w:szCs w:val="24"/>
        </w:rPr>
        <w:t xml:space="preserve">проведение анализа данных официальной статистики отдела Министерства внутренних дел России по </w:t>
      </w:r>
      <w:proofErr w:type="spellStart"/>
      <w:r w:rsidR="006B677F">
        <w:rPr>
          <w:rFonts w:ascii="Arial" w:hAnsi="Arial" w:cs="Arial"/>
          <w:sz w:val="24"/>
          <w:szCs w:val="24"/>
        </w:rPr>
        <w:t>Новосергиевскому</w:t>
      </w:r>
      <w:proofErr w:type="spellEnd"/>
      <w:r w:rsidRPr="006B677F">
        <w:rPr>
          <w:rFonts w:ascii="Arial" w:hAnsi="Arial" w:cs="Arial"/>
          <w:sz w:val="24"/>
          <w:szCs w:val="24"/>
        </w:rPr>
        <w:t xml:space="preserve"> району по муниципальному образованию о преступлениях коррупционного характера;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6)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6B677F">
        <w:rPr>
          <w:rFonts w:ascii="Arial" w:hAnsi="Arial" w:cs="Arial"/>
          <w:sz w:val="24"/>
          <w:szCs w:val="24"/>
        </w:rPr>
        <w:t>проведение мониторинга средств массовой информации, сети «Интернет» по публикациям антикоррупционной тематики;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7)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6B677F">
        <w:rPr>
          <w:rFonts w:ascii="Arial" w:hAnsi="Arial" w:cs="Arial"/>
          <w:sz w:val="24"/>
          <w:szCs w:val="24"/>
        </w:rPr>
        <w:t xml:space="preserve">проведение анализа данных органа местного самоуправления о результатах </w:t>
      </w:r>
      <w:proofErr w:type="gramStart"/>
      <w:r w:rsidRPr="006B677F">
        <w:rPr>
          <w:rFonts w:ascii="Arial" w:hAnsi="Arial" w:cs="Arial"/>
          <w:sz w:val="24"/>
          <w:szCs w:val="24"/>
        </w:rPr>
        <w:t>проведения антикоррупционной экспертизы нормативных правовых актов органа местного самоуправления</w:t>
      </w:r>
      <w:proofErr w:type="gramEnd"/>
      <w:r w:rsidRPr="006B677F">
        <w:rPr>
          <w:rFonts w:ascii="Arial" w:hAnsi="Arial" w:cs="Arial"/>
          <w:sz w:val="24"/>
          <w:szCs w:val="24"/>
        </w:rPr>
        <w:t xml:space="preserve"> и их проектов;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8)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6B677F">
        <w:rPr>
          <w:rFonts w:ascii="Arial" w:hAnsi="Arial" w:cs="Arial"/>
          <w:sz w:val="24"/>
          <w:szCs w:val="24"/>
        </w:rPr>
        <w:t>проведение анализа данных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9)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6B677F">
        <w:rPr>
          <w:rFonts w:ascii="Arial" w:hAnsi="Arial" w:cs="Arial"/>
          <w:sz w:val="24"/>
          <w:szCs w:val="24"/>
        </w:rPr>
        <w:t>проведение анализа реализации антикоррупционных программ (планов) по противодействию коррупции;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10)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6B677F">
        <w:rPr>
          <w:rFonts w:ascii="Arial" w:hAnsi="Arial" w:cs="Arial"/>
          <w:sz w:val="24"/>
          <w:szCs w:val="24"/>
        </w:rPr>
        <w:t>оценка результатов социологического исследования и аналитических материалов, подготовленных в ходе проведения антикоррупционного мониторинга;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lastRenderedPageBreak/>
        <w:t>11)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6B677F">
        <w:rPr>
          <w:rFonts w:ascii="Arial" w:hAnsi="Arial" w:cs="Arial"/>
          <w:sz w:val="24"/>
          <w:szCs w:val="24"/>
        </w:rPr>
        <w:t>оценка эффективности реализации антикоррупционных мер;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12)</w:t>
      </w:r>
      <w:r w:rsidR="006B677F">
        <w:rPr>
          <w:rFonts w:ascii="Arial" w:hAnsi="Arial" w:cs="Arial"/>
          <w:sz w:val="24"/>
          <w:szCs w:val="24"/>
        </w:rPr>
        <w:t xml:space="preserve"> </w:t>
      </w:r>
      <w:r w:rsidRPr="006B677F">
        <w:rPr>
          <w:rFonts w:ascii="Arial" w:hAnsi="Arial" w:cs="Arial"/>
          <w:sz w:val="24"/>
          <w:szCs w:val="24"/>
        </w:rPr>
        <w:t>подготовка сводного отчета о результатах проведения антикоррупционного мониторинга;</w:t>
      </w:r>
      <w:r w:rsidR="006B677F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6B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13)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коррупции;</w:t>
      </w:r>
      <w:r w:rsidR="00B26050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B26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14) размещение результатов антикоррупционного мониторинга на официальном сайте муниципального образования в информационно</w:t>
      </w:r>
      <w:r w:rsidR="00B26050">
        <w:rPr>
          <w:rFonts w:ascii="Arial" w:hAnsi="Arial" w:cs="Arial"/>
          <w:sz w:val="24"/>
          <w:szCs w:val="24"/>
        </w:rPr>
        <w:t xml:space="preserve"> </w:t>
      </w:r>
      <w:r w:rsidRPr="006B677F">
        <w:rPr>
          <w:rFonts w:ascii="Arial" w:hAnsi="Arial" w:cs="Arial"/>
          <w:sz w:val="24"/>
          <w:szCs w:val="24"/>
        </w:rPr>
        <w:t>-</w:t>
      </w:r>
      <w:r w:rsidR="00B260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77F">
        <w:rPr>
          <w:rFonts w:ascii="Arial" w:hAnsi="Arial" w:cs="Arial"/>
          <w:sz w:val="24"/>
          <w:szCs w:val="24"/>
        </w:rPr>
        <w:t>телекомуникационной</w:t>
      </w:r>
      <w:proofErr w:type="spellEnd"/>
      <w:r w:rsidRPr="006B677F">
        <w:rPr>
          <w:rFonts w:ascii="Arial" w:hAnsi="Arial" w:cs="Arial"/>
          <w:sz w:val="24"/>
          <w:szCs w:val="24"/>
        </w:rPr>
        <w:t xml:space="preserve"> сети Интернет и (или) в средствах массовой информации муниципального образования.</w:t>
      </w:r>
      <w:r w:rsidR="00B26050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2D4" w:rsidRPr="006B677F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677F">
        <w:rPr>
          <w:rFonts w:ascii="Arial" w:hAnsi="Arial" w:cs="Arial"/>
          <w:b/>
          <w:bCs/>
          <w:sz w:val="24"/>
          <w:szCs w:val="24"/>
        </w:rPr>
        <w:t>5. Формы и методы проведения антикоррупционного мониторинга</w:t>
      </w:r>
      <w:r w:rsidR="00B26050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8C12D4" w:rsidRPr="006B677F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2D4" w:rsidRPr="006B677F" w:rsidRDefault="008C12D4" w:rsidP="00B26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 xml:space="preserve">5.1.Антикоррупционный мониторинг проводится в форме социологического опроса (анкетирования) населения, муниципальных служащих, мониторинга обращений, средств массовой информации, сети «Интернет», анализа статистических сведений ОМВД России по </w:t>
      </w:r>
      <w:proofErr w:type="spellStart"/>
      <w:r w:rsidR="00B26050">
        <w:rPr>
          <w:rFonts w:ascii="Arial" w:hAnsi="Arial" w:cs="Arial"/>
          <w:sz w:val="24"/>
          <w:szCs w:val="24"/>
        </w:rPr>
        <w:t>Новсергиевскому</w:t>
      </w:r>
      <w:proofErr w:type="spellEnd"/>
      <w:r w:rsidRPr="006B677F">
        <w:rPr>
          <w:rFonts w:ascii="Arial" w:hAnsi="Arial" w:cs="Arial"/>
          <w:sz w:val="24"/>
          <w:szCs w:val="24"/>
        </w:rPr>
        <w:t xml:space="preserve"> району по муниципальному образованию, а также анализа данных, содержащих сведения, характеризующие состояние антикоррупционной деятельности органа местного самоуправления.</w:t>
      </w:r>
      <w:r w:rsidR="00B26050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B26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5.2. При проведении антикоррупционного мониторинга используются:</w:t>
      </w:r>
      <w:r w:rsidR="00B26050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B26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- методы социологических исследований;</w:t>
      </w:r>
      <w:r w:rsidR="00B26050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B26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- системный метод;</w:t>
      </w:r>
      <w:r w:rsidR="00B26050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B26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- синтетический и аналитический методы.</w:t>
      </w:r>
      <w:r w:rsidR="00B26050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2D4" w:rsidRPr="006B677F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677F">
        <w:rPr>
          <w:rFonts w:ascii="Arial" w:hAnsi="Arial" w:cs="Arial"/>
          <w:b/>
          <w:bCs/>
          <w:sz w:val="24"/>
          <w:szCs w:val="24"/>
        </w:rPr>
        <w:t>6. Основные источники информации, используемые</w:t>
      </w:r>
      <w:r w:rsidR="00B2605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C12D4" w:rsidRPr="006B677F" w:rsidRDefault="008C12D4" w:rsidP="00265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677F">
        <w:rPr>
          <w:rFonts w:ascii="Arial" w:hAnsi="Arial" w:cs="Arial"/>
          <w:b/>
          <w:bCs/>
          <w:sz w:val="24"/>
          <w:szCs w:val="24"/>
        </w:rPr>
        <w:t>при проведении антикоррупционного мониторинга</w:t>
      </w:r>
      <w:r w:rsidR="00B2605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C12D4" w:rsidRPr="006B677F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2D4" w:rsidRPr="006B677F" w:rsidRDefault="008C12D4" w:rsidP="00B26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6.1.</w:t>
      </w:r>
      <w:r w:rsidR="00B26050">
        <w:rPr>
          <w:rFonts w:ascii="Arial" w:hAnsi="Arial" w:cs="Arial"/>
          <w:sz w:val="24"/>
          <w:szCs w:val="24"/>
        </w:rPr>
        <w:t xml:space="preserve"> </w:t>
      </w:r>
      <w:r w:rsidRPr="006B677F">
        <w:rPr>
          <w:rFonts w:ascii="Arial" w:hAnsi="Arial" w:cs="Arial"/>
          <w:sz w:val="24"/>
          <w:szCs w:val="24"/>
        </w:rPr>
        <w:t>Основные источники информации, используемые при проведении антикоррупционного мониторинга:</w:t>
      </w:r>
      <w:r w:rsidR="00B26050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B26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1)</w:t>
      </w:r>
      <w:r w:rsidR="00B26050">
        <w:rPr>
          <w:rFonts w:ascii="Arial" w:hAnsi="Arial" w:cs="Arial"/>
          <w:sz w:val="24"/>
          <w:szCs w:val="24"/>
        </w:rPr>
        <w:t xml:space="preserve"> </w:t>
      </w:r>
      <w:r w:rsidRPr="006B677F">
        <w:rPr>
          <w:rFonts w:ascii="Arial" w:hAnsi="Arial" w:cs="Arial"/>
          <w:sz w:val="24"/>
          <w:szCs w:val="24"/>
        </w:rPr>
        <w:t xml:space="preserve">данные официальной статистики ОМВД России по </w:t>
      </w:r>
      <w:proofErr w:type="spellStart"/>
      <w:r w:rsidR="00B26050">
        <w:rPr>
          <w:rFonts w:ascii="Arial" w:hAnsi="Arial" w:cs="Arial"/>
          <w:sz w:val="24"/>
          <w:szCs w:val="24"/>
        </w:rPr>
        <w:t>Новосергиевскому</w:t>
      </w:r>
      <w:proofErr w:type="spellEnd"/>
      <w:r w:rsidRPr="006B677F">
        <w:rPr>
          <w:rFonts w:ascii="Arial" w:hAnsi="Arial" w:cs="Arial"/>
          <w:sz w:val="24"/>
          <w:szCs w:val="24"/>
        </w:rPr>
        <w:t xml:space="preserve"> району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учреждений;</w:t>
      </w:r>
      <w:r w:rsidR="00B26050">
        <w:rPr>
          <w:rFonts w:ascii="Arial" w:hAnsi="Arial" w:cs="Arial"/>
          <w:sz w:val="24"/>
          <w:szCs w:val="24"/>
        </w:rPr>
        <w:t xml:space="preserve"> </w:t>
      </w:r>
    </w:p>
    <w:p w:rsidR="008C12D4" w:rsidRPr="006B677F" w:rsidRDefault="008C12D4" w:rsidP="00B26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77F">
        <w:rPr>
          <w:rFonts w:ascii="Arial" w:hAnsi="Arial" w:cs="Arial"/>
          <w:sz w:val="24"/>
          <w:szCs w:val="24"/>
        </w:rPr>
        <w:t>2)</w:t>
      </w:r>
      <w:r w:rsidR="00B26050">
        <w:rPr>
          <w:rFonts w:ascii="Arial" w:hAnsi="Arial" w:cs="Arial"/>
          <w:sz w:val="24"/>
          <w:szCs w:val="24"/>
        </w:rPr>
        <w:t xml:space="preserve"> </w:t>
      </w:r>
      <w:r w:rsidRPr="006B677F">
        <w:rPr>
          <w:rFonts w:ascii="Arial" w:hAnsi="Arial" w:cs="Arial"/>
          <w:sz w:val="24"/>
          <w:szCs w:val="24"/>
        </w:rPr>
        <w:t>информационно</w:t>
      </w:r>
      <w:r w:rsidR="00B26050">
        <w:rPr>
          <w:rFonts w:ascii="Arial" w:hAnsi="Arial" w:cs="Arial"/>
          <w:sz w:val="24"/>
          <w:szCs w:val="24"/>
        </w:rPr>
        <w:t xml:space="preserve"> </w:t>
      </w:r>
      <w:r w:rsidRPr="006B677F">
        <w:rPr>
          <w:rFonts w:ascii="Arial" w:hAnsi="Arial" w:cs="Arial"/>
          <w:sz w:val="24"/>
          <w:szCs w:val="24"/>
        </w:rPr>
        <w:t>-</w:t>
      </w:r>
      <w:r w:rsidR="00B26050">
        <w:rPr>
          <w:rFonts w:ascii="Arial" w:hAnsi="Arial" w:cs="Arial"/>
          <w:sz w:val="24"/>
          <w:szCs w:val="24"/>
        </w:rPr>
        <w:t xml:space="preserve"> </w:t>
      </w:r>
      <w:r w:rsidRPr="006B677F">
        <w:rPr>
          <w:rFonts w:ascii="Arial" w:hAnsi="Arial" w:cs="Arial"/>
          <w:sz w:val="24"/>
          <w:szCs w:val="24"/>
        </w:rPr>
        <w:t>аналитические материалы правоохранительных органов, характеризующие состояние и результаты противодействия</w:t>
      </w:r>
      <w:r>
        <w:rPr>
          <w:sz w:val="28"/>
          <w:szCs w:val="28"/>
        </w:rPr>
        <w:t xml:space="preserve"> </w:t>
      </w:r>
      <w:r w:rsidRPr="006B677F">
        <w:rPr>
          <w:rFonts w:ascii="Arial" w:hAnsi="Arial" w:cs="Arial"/>
          <w:sz w:val="24"/>
          <w:szCs w:val="24"/>
        </w:rPr>
        <w:t>коррупции в органе местного самоуправления и создаваемых им муниципальных предприятиях и учреждениях;</w:t>
      </w:r>
      <w:r w:rsidR="00B26050">
        <w:rPr>
          <w:rFonts w:ascii="Arial" w:hAnsi="Arial" w:cs="Arial"/>
          <w:sz w:val="24"/>
          <w:szCs w:val="24"/>
        </w:rPr>
        <w:t xml:space="preserve"> </w:t>
      </w:r>
    </w:p>
    <w:p w:rsidR="008C12D4" w:rsidRPr="00B26050" w:rsidRDefault="008C12D4" w:rsidP="00297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050">
        <w:rPr>
          <w:rFonts w:ascii="Arial" w:hAnsi="Arial" w:cs="Arial"/>
          <w:sz w:val="24"/>
          <w:szCs w:val="24"/>
        </w:rPr>
        <w:t>3)</w:t>
      </w:r>
      <w:r w:rsidR="00297471">
        <w:rPr>
          <w:rFonts w:ascii="Arial" w:hAnsi="Arial" w:cs="Arial"/>
          <w:sz w:val="24"/>
          <w:szCs w:val="24"/>
        </w:rPr>
        <w:t xml:space="preserve"> </w:t>
      </w:r>
      <w:r w:rsidRPr="00B26050">
        <w:rPr>
          <w:rFonts w:ascii="Arial" w:hAnsi="Arial" w:cs="Arial"/>
          <w:sz w:val="24"/>
          <w:szCs w:val="24"/>
        </w:rPr>
        <w:t>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</w:t>
      </w:r>
      <w:r w:rsidR="00297471">
        <w:rPr>
          <w:rFonts w:ascii="Arial" w:hAnsi="Arial" w:cs="Arial"/>
          <w:sz w:val="24"/>
          <w:szCs w:val="24"/>
        </w:rPr>
        <w:t xml:space="preserve"> </w:t>
      </w:r>
      <w:r w:rsidRPr="00B26050">
        <w:rPr>
          <w:rFonts w:ascii="Arial" w:hAnsi="Arial" w:cs="Arial"/>
          <w:sz w:val="24"/>
          <w:szCs w:val="24"/>
        </w:rPr>
        <w:t>-</w:t>
      </w:r>
      <w:r w:rsidR="00297471">
        <w:rPr>
          <w:rFonts w:ascii="Arial" w:hAnsi="Arial" w:cs="Arial"/>
          <w:sz w:val="24"/>
          <w:szCs w:val="24"/>
        </w:rPr>
        <w:t xml:space="preserve"> </w:t>
      </w:r>
      <w:r w:rsidRPr="00B26050">
        <w:rPr>
          <w:rFonts w:ascii="Arial" w:hAnsi="Arial" w:cs="Arial"/>
          <w:sz w:val="24"/>
          <w:szCs w:val="24"/>
        </w:rPr>
        <w:t>надзорные функции, выявления наиболее коррупционных сфер деятельности и оценки эффективности реализуемых антикоррупционных мер;</w:t>
      </w:r>
      <w:r w:rsidR="00297471">
        <w:rPr>
          <w:rFonts w:ascii="Arial" w:hAnsi="Arial" w:cs="Arial"/>
          <w:sz w:val="24"/>
          <w:szCs w:val="24"/>
        </w:rPr>
        <w:t xml:space="preserve"> </w:t>
      </w:r>
    </w:p>
    <w:p w:rsidR="008C12D4" w:rsidRPr="00B26050" w:rsidRDefault="008C12D4" w:rsidP="00297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050">
        <w:rPr>
          <w:rFonts w:ascii="Arial" w:hAnsi="Arial" w:cs="Arial"/>
          <w:sz w:val="24"/>
          <w:szCs w:val="24"/>
        </w:rPr>
        <w:t>4)</w:t>
      </w:r>
      <w:r w:rsidR="00297471">
        <w:rPr>
          <w:rFonts w:ascii="Arial" w:hAnsi="Arial" w:cs="Arial"/>
          <w:sz w:val="24"/>
          <w:szCs w:val="24"/>
        </w:rPr>
        <w:t xml:space="preserve"> </w:t>
      </w:r>
      <w:r w:rsidRPr="00B26050">
        <w:rPr>
          <w:rFonts w:ascii="Arial" w:hAnsi="Arial" w:cs="Arial"/>
          <w:sz w:val="24"/>
          <w:szCs w:val="24"/>
        </w:rPr>
        <w:t>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  <w:r w:rsidR="00297471">
        <w:rPr>
          <w:rFonts w:ascii="Arial" w:hAnsi="Arial" w:cs="Arial"/>
          <w:sz w:val="24"/>
          <w:szCs w:val="24"/>
        </w:rPr>
        <w:t xml:space="preserve"> </w:t>
      </w:r>
    </w:p>
    <w:p w:rsidR="008C12D4" w:rsidRPr="00B26050" w:rsidRDefault="008C12D4" w:rsidP="00297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050">
        <w:rPr>
          <w:rFonts w:ascii="Arial" w:hAnsi="Arial" w:cs="Arial"/>
          <w:sz w:val="24"/>
          <w:szCs w:val="24"/>
        </w:rPr>
        <w:t>5)</w:t>
      </w:r>
      <w:r w:rsidR="00297471">
        <w:rPr>
          <w:rFonts w:ascii="Arial" w:hAnsi="Arial" w:cs="Arial"/>
          <w:sz w:val="24"/>
          <w:szCs w:val="24"/>
        </w:rPr>
        <w:t xml:space="preserve"> </w:t>
      </w:r>
      <w:r w:rsidRPr="00B26050">
        <w:rPr>
          <w:rFonts w:ascii="Arial" w:hAnsi="Arial" w:cs="Arial"/>
          <w:sz w:val="24"/>
          <w:szCs w:val="24"/>
        </w:rPr>
        <w:t>результаты мониторинга средств массовой информации, сети «Интернет» по публикациям антикоррупционной тематики;</w:t>
      </w:r>
      <w:r w:rsidR="00297471">
        <w:rPr>
          <w:rFonts w:ascii="Arial" w:hAnsi="Arial" w:cs="Arial"/>
          <w:sz w:val="24"/>
          <w:szCs w:val="24"/>
        </w:rPr>
        <w:t xml:space="preserve"> </w:t>
      </w:r>
    </w:p>
    <w:p w:rsidR="008C12D4" w:rsidRPr="00B26050" w:rsidRDefault="008C12D4" w:rsidP="00297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050">
        <w:rPr>
          <w:rFonts w:ascii="Arial" w:hAnsi="Arial" w:cs="Arial"/>
          <w:sz w:val="24"/>
          <w:szCs w:val="24"/>
        </w:rPr>
        <w:t>6)</w:t>
      </w:r>
      <w:r w:rsidR="00297471">
        <w:rPr>
          <w:rFonts w:ascii="Arial" w:hAnsi="Arial" w:cs="Arial"/>
          <w:sz w:val="24"/>
          <w:szCs w:val="24"/>
        </w:rPr>
        <w:t xml:space="preserve"> </w:t>
      </w:r>
      <w:r w:rsidRPr="00B26050">
        <w:rPr>
          <w:rFonts w:ascii="Arial" w:hAnsi="Arial" w:cs="Arial"/>
          <w:sz w:val="24"/>
          <w:szCs w:val="24"/>
        </w:rPr>
        <w:t>материалы независимых опросов общественного мнения, опубликованные в средствах массовой информации;</w:t>
      </w:r>
      <w:r w:rsidR="00297471">
        <w:rPr>
          <w:rFonts w:ascii="Arial" w:hAnsi="Arial" w:cs="Arial"/>
          <w:sz w:val="24"/>
          <w:szCs w:val="24"/>
        </w:rPr>
        <w:t xml:space="preserve"> </w:t>
      </w:r>
    </w:p>
    <w:p w:rsidR="008C12D4" w:rsidRPr="00B26050" w:rsidRDefault="008C12D4" w:rsidP="00297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050">
        <w:rPr>
          <w:rFonts w:ascii="Arial" w:hAnsi="Arial" w:cs="Arial"/>
          <w:sz w:val="24"/>
          <w:szCs w:val="24"/>
        </w:rPr>
        <w:t>7)</w:t>
      </w:r>
      <w:r w:rsidR="00297471">
        <w:rPr>
          <w:rFonts w:ascii="Arial" w:hAnsi="Arial" w:cs="Arial"/>
          <w:sz w:val="24"/>
          <w:szCs w:val="24"/>
        </w:rPr>
        <w:t xml:space="preserve"> </w:t>
      </w:r>
      <w:r w:rsidRPr="00B26050">
        <w:rPr>
          <w:rFonts w:ascii="Arial" w:hAnsi="Arial" w:cs="Arial"/>
          <w:sz w:val="24"/>
          <w:szCs w:val="24"/>
        </w:rPr>
        <w:t xml:space="preserve">информация о результатах </w:t>
      </w:r>
      <w:proofErr w:type="gramStart"/>
      <w:r w:rsidRPr="00B26050">
        <w:rPr>
          <w:rFonts w:ascii="Arial" w:hAnsi="Arial" w:cs="Arial"/>
          <w:sz w:val="24"/>
          <w:szCs w:val="24"/>
        </w:rPr>
        <w:t>проведения антикоррупционной экспертизы нормативных правовых актов органа местного самоуправления</w:t>
      </w:r>
      <w:proofErr w:type="gramEnd"/>
      <w:r w:rsidRPr="00B26050">
        <w:rPr>
          <w:rFonts w:ascii="Arial" w:hAnsi="Arial" w:cs="Arial"/>
          <w:sz w:val="24"/>
          <w:szCs w:val="24"/>
        </w:rPr>
        <w:t xml:space="preserve"> и их проектов;</w:t>
      </w:r>
      <w:r w:rsidR="00297471">
        <w:rPr>
          <w:rFonts w:ascii="Arial" w:hAnsi="Arial" w:cs="Arial"/>
          <w:sz w:val="24"/>
          <w:szCs w:val="24"/>
        </w:rPr>
        <w:t xml:space="preserve"> </w:t>
      </w:r>
    </w:p>
    <w:p w:rsidR="008C12D4" w:rsidRPr="00B26050" w:rsidRDefault="008C12D4" w:rsidP="00297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050">
        <w:rPr>
          <w:rFonts w:ascii="Arial" w:hAnsi="Arial" w:cs="Arial"/>
          <w:sz w:val="24"/>
          <w:szCs w:val="24"/>
        </w:rPr>
        <w:lastRenderedPageBreak/>
        <w:t>8)</w:t>
      </w:r>
      <w:r w:rsidR="00297471">
        <w:rPr>
          <w:rFonts w:ascii="Arial" w:hAnsi="Arial" w:cs="Arial"/>
          <w:sz w:val="24"/>
          <w:szCs w:val="24"/>
        </w:rPr>
        <w:t xml:space="preserve"> </w:t>
      </w:r>
      <w:r w:rsidRPr="00B26050">
        <w:rPr>
          <w:rFonts w:ascii="Arial" w:hAnsi="Arial" w:cs="Arial"/>
          <w:sz w:val="24"/>
          <w:szCs w:val="24"/>
        </w:rPr>
        <w:t xml:space="preserve">информация уполномоченных должностных лиц администрации </w:t>
      </w:r>
      <w:r w:rsidR="00297471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297471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29747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9747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B26050">
        <w:rPr>
          <w:rFonts w:ascii="Arial" w:hAnsi="Arial" w:cs="Arial"/>
          <w:sz w:val="24"/>
          <w:szCs w:val="24"/>
        </w:rPr>
        <w:t xml:space="preserve"> района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  <w:r w:rsidR="00297471">
        <w:rPr>
          <w:rFonts w:ascii="Arial" w:hAnsi="Arial" w:cs="Arial"/>
          <w:sz w:val="24"/>
          <w:szCs w:val="24"/>
        </w:rPr>
        <w:t xml:space="preserve"> </w:t>
      </w:r>
    </w:p>
    <w:p w:rsidR="008C12D4" w:rsidRPr="00B26050" w:rsidRDefault="008C12D4" w:rsidP="00297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050">
        <w:rPr>
          <w:rFonts w:ascii="Arial" w:hAnsi="Arial" w:cs="Arial"/>
          <w:sz w:val="24"/>
          <w:szCs w:val="24"/>
        </w:rPr>
        <w:t>9)</w:t>
      </w:r>
      <w:r w:rsidR="00297471">
        <w:rPr>
          <w:rFonts w:ascii="Arial" w:hAnsi="Arial" w:cs="Arial"/>
          <w:sz w:val="24"/>
          <w:szCs w:val="24"/>
        </w:rPr>
        <w:t xml:space="preserve"> </w:t>
      </w:r>
      <w:r w:rsidRPr="00B26050">
        <w:rPr>
          <w:rFonts w:ascii="Arial" w:hAnsi="Arial" w:cs="Arial"/>
          <w:sz w:val="24"/>
          <w:szCs w:val="24"/>
        </w:rPr>
        <w:t xml:space="preserve">информация уполномоченных должностных лиц администрации </w:t>
      </w:r>
      <w:r w:rsidR="00297471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297471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29747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9747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B26050">
        <w:rPr>
          <w:rFonts w:ascii="Arial" w:hAnsi="Arial" w:cs="Arial"/>
          <w:sz w:val="24"/>
          <w:szCs w:val="24"/>
        </w:rPr>
        <w:t xml:space="preserve"> района о мерах, принимаемых по предотвращению и урегулированию конфликта интересов на муниципальной службе;</w:t>
      </w:r>
      <w:r w:rsidR="00297471">
        <w:rPr>
          <w:rFonts w:ascii="Arial" w:hAnsi="Arial" w:cs="Arial"/>
          <w:sz w:val="24"/>
          <w:szCs w:val="24"/>
        </w:rPr>
        <w:t xml:space="preserve"> </w:t>
      </w:r>
    </w:p>
    <w:p w:rsidR="008C12D4" w:rsidRPr="00B26050" w:rsidRDefault="008C12D4" w:rsidP="00297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050">
        <w:rPr>
          <w:rFonts w:ascii="Arial" w:hAnsi="Arial" w:cs="Arial"/>
          <w:sz w:val="24"/>
          <w:szCs w:val="24"/>
        </w:rPr>
        <w:t>10)</w:t>
      </w:r>
      <w:r w:rsidR="00297471">
        <w:rPr>
          <w:rFonts w:ascii="Arial" w:hAnsi="Arial" w:cs="Arial"/>
          <w:sz w:val="24"/>
          <w:szCs w:val="24"/>
        </w:rPr>
        <w:t xml:space="preserve"> </w:t>
      </w:r>
      <w:r w:rsidRPr="00B26050">
        <w:rPr>
          <w:rFonts w:ascii="Arial" w:hAnsi="Arial" w:cs="Arial"/>
          <w:sz w:val="24"/>
          <w:szCs w:val="24"/>
        </w:rPr>
        <w:t>материалы работы в части приема сообщений граждан о коррупционных правонарушениях;</w:t>
      </w:r>
      <w:r w:rsidR="00297471">
        <w:rPr>
          <w:rFonts w:ascii="Arial" w:hAnsi="Arial" w:cs="Arial"/>
          <w:sz w:val="24"/>
          <w:szCs w:val="24"/>
        </w:rPr>
        <w:t xml:space="preserve"> </w:t>
      </w:r>
    </w:p>
    <w:p w:rsidR="008C12D4" w:rsidRPr="00B26050" w:rsidRDefault="008C12D4" w:rsidP="00297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050">
        <w:rPr>
          <w:rFonts w:ascii="Arial" w:hAnsi="Arial" w:cs="Arial"/>
          <w:sz w:val="24"/>
          <w:szCs w:val="24"/>
        </w:rPr>
        <w:t>11)</w:t>
      </w:r>
      <w:r w:rsidR="00297471">
        <w:rPr>
          <w:rFonts w:ascii="Arial" w:hAnsi="Arial" w:cs="Arial"/>
          <w:sz w:val="24"/>
          <w:szCs w:val="24"/>
        </w:rPr>
        <w:t xml:space="preserve"> </w:t>
      </w:r>
      <w:r w:rsidRPr="00B26050">
        <w:rPr>
          <w:rFonts w:ascii="Arial" w:hAnsi="Arial" w:cs="Arial"/>
          <w:sz w:val="24"/>
          <w:szCs w:val="24"/>
        </w:rPr>
        <w:t>материалы обобщения положительного опыта работы по антикоррупционному поведению предпринимателей.</w:t>
      </w:r>
      <w:r w:rsidR="00297471">
        <w:rPr>
          <w:rFonts w:ascii="Arial" w:hAnsi="Arial" w:cs="Arial"/>
          <w:sz w:val="24"/>
          <w:szCs w:val="24"/>
        </w:rPr>
        <w:t xml:space="preserve"> </w:t>
      </w:r>
    </w:p>
    <w:p w:rsidR="008C12D4" w:rsidRPr="00B26050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2D4" w:rsidRPr="00B26050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26050">
        <w:rPr>
          <w:rFonts w:ascii="Arial" w:hAnsi="Arial" w:cs="Arial"/>
          <w:b/>
          <w:bCs/>
          <w:sz w:val="24"/>
          <w:szCs w:val="24"/>
        </w:rPr>
        <w:t>7. Результаты работ по антикоррупционному мониторингу</w:t>
      </w:r>
      <w:r w:rsidR="00297471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8C12D4" w:rsidRPr="00B26050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2D4" w:rsidRPr="00B26050" w:rsidRDefault="008C12D4" w:rsidP="00297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050">
        <w:rPr>
          <w:rFonts w:ascii="Arial" w:hAnsi="Arial" w:cs="Arial"/>
          <w:sz w:val="24"/>
          <w:szCs w:val="24"/>
        </w:rPr>
        <w:t>7.1.</w:t>
      </w:r>
      <w:r w:rsidR="00297471">
        <w:rPr>
          <w:rFonts w:ascii="Arial" w:hAnsi="Arial" w:cs="Arial"/>
          <w:sz w:val="24"/>
          <w:szCs w:val="24"/>
        </w:rPr>
        <w:t xml:space="preserve"> </w:t>
      </w:r>
      <w:r w:rsidRPr="00B26050">
        <w:rPr>
          <w:rFonts w:ascii="Arial" w:hAnsi="Arial" w:cs="Arial"/>
          <w:sz w:val="24"/>
          <w:szCs w:val="24"/>
        </w:rPr>
        <w:t>По итогам проведения антикоррупционного мониторинга готовится сводный отчет (Приложение № 4), который размещается на официальном сайте муниципального образования в информационно</w:t>
      </w:r>
      <w:r w:rsidR="00297471">
        <w:rPr>
          <w:rFonts w:ascii="Arial" w:hAnsi="Arial" w:cs="Arial"/>
          <w:sz w:val="24"/>
          <w:szCs w:val="24"/>
        </w:rPr>
        <w:t xml:space="preserve"> </w:t>
      </w:r>
      <w:r w:rsidRPr="00B26050">
        <w:rPr>
          <w:rFonts w:ascii="Arial" w:hAnsi="Arial" w:cs="Arial"/>
          <w:sz w:val="24"/>
          <w:szCs w:val="24"/>
        </w:rPr>
        <w:t>-</w:t>
      </w:r>
      <w:r w:rsidR="00297471">
        <w:rPr>
          <w:rFonts w:ascii="Arial" w:hAnsi="Arial" w:cs="Arial"/>
          <w:sz w:val="24"/>
          <w:szCs w:val="24"/>
        </w:rPr>
        <w:t xml:space="preserve"> </w:t>
      </w:r>
      <w:r w:rsidRPr="00B26050">
        <w:rPr>
          <w:rFonts w:ascii="Arial" w:hAnsi="Arial" w:cs="Arial"/>
          <w:sz w:val="24"/>
          <w:szCs w:val="24"/>
        </w:rPr>
        <w:t>телекоммуникационной сети Интернет и (или) в средствах массовой информации муни</w:t>
      </w:r>
      <w:r w:rsidR="00297471">
        <w:rPr>
          <w:rFonts w:ascii="Arial" w:hAnsi="Arial" w:cs="Arial"/>
          <w:sz w:val="24"/>
          <w:szCs w:val="24"/>
        </w:rPr>
        <w:t>ципального образования в сроки,</w:t>
      </w:r>
      <w:r w:rsidRPr="00B26050">
        <w:rPr>
          <w:rFonts w:ascii="Arial" w:hAnsi="Arial" w:cs="Arial"/>
          <w:sz w:val="24"/>
          <w:szCs w:val="24"/>
        </w:rPr>
        <w:t xml:space="preserve"> установленные постановлением администрации района.</w:t>
      </w:r>
      <w:r w:rsidR="00297471">
        <w:rPr>
          <w:rFonts w:ascii="Arial" w:hAnsi="Arial" w:cs="Arial"/>
          <w:sz w:val="24"/>
          <w:szCs w:val="24"/>
        </w:rPr>
        <w:t xml:space="preserve"> </w:t>
      </w:r>
    </w:p>
    <w:p w:rsidR="008C12D4" w:rsidRDefault="008C12D4" w:rsidP="00297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050">
        <w:rPr>
          <w:rFonts w:ascii="Arial" w:hAnsi="Arial" w:cs="Arial"/>
          <w:sz w:val="24"/>
          <w:szCs w:val="24"/>
        </w:rPr>
        <w:t xml:space="preserve">7.2.По результатам проведения антикоррупционного мониторинга рабочая группа готовит заключение о </w:t>
      </w:r>
      <w:r w:rsidR="00297471">
        <w:rPr>
          <w:rFonts w:ascii="Arial" w:hAnsi="Arial" w:cs="Arial"/>
          <w:sz w:val="24"/>
          <w:szCs w:val="24"/>
        </w:rPr>
        <w:t>проведении антикоррупционного</w:t>
      </w:r>
      <w:r w:rsidRPr="00B26050">
        <w:rPr>
          <w:rFonts w:ascii="Arial" w:hAnsi="Arial" w:cs="Arial"/>
          <w:sz w:val="24"/>
          <w:szCs w:val="24"/>
        </w:rPr>
        <w:t xml:space="preserve"> мониторинга, вырабатывает предложения по повышению эффективности деятельности органа местного самоуправления в сфере противодействия коррупции, которые в течение 10 рабочих дней со</w:t>
      </w:r>
      <w:r w:rsidR="00297471">
        <w:rPr>
          <w:rFonts w:ascii="Arial" w:hAnsi="Arial" w:cs="Arial"/>
          <w:sz w:val="24"/>
          <w:szCs w:val="24"/>
        </w:rPr>
        <w:t xml:space="preserve"> дня подготовки сводного отчета</w:t>
      </w:r>
      <w:r w:rsidRPr="00B26050">
        <w:rPr>
          <w:rFonts w:ascii="Arial" w:hAnsi="Arial" w:cs="Arial"/>
          <w:sz w:val="24"/>
          <w:szCs w:val="24"/>
        </w:rPr>
        <w:t xml:space="preserve"> направляются главе района.</w:t>
      </w:r>
      <w:r w:rsidR="00297471">
        <w:rPr>
          <w:rFonts w:ascii="Arial" w:hAnsi="Arial" w:cs="Arial"/>
          <w:sz w:val="24"/>
          <w:szCs w:val="24"/>
        </w:rPr>
        <w:t xml:space="preserve"> </w:t>
      </w:r>
    </w:p>
    <w:p w:rsidR="00B26050" w:rsidRDefault="00B26050" w:rsidP="00D63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26050" w:rsidRDefault="00B26050" w:rsidP="00D63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26050" w:rsidRPr="00B26050" w:rsidRDefault="00B26050" w:rsidP="00D63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26050" w:rsidRPr="00B26050" w:rsidRDefault="00B26050" w:rsidP="00B2605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B26050">
        <w:rPr>
          <w:rFonts w:ascii="Arial" w:hAnsi="Arial" w:cs="Arial"/>
          <w:b/>
          <w:sz w:val="32"/>
          <w:szCs w:val="32"/>
        </w:rPr>
        <w:t>Приложение № 2</w:t>
      </w:r>
      <w:r w:rsidR="00E3149D">
        <w:rPr>
          <w:rFonts w:ascii="Arial" w:hAnsi="Arial" w:cs="Arial"/>
          <w:b/>
          <w:sz w:val="32"/>
          <w:szCs w:val="32"/>
        </w:rPr>
        <w:t xml:space="preserve"> </w:t>
      </w:r>
    </w:p>
    <w:p w:rsidR="00B26050" w:rsidRPr="00B26050" w:rsidRDefault="00B26050" w:rsidP="00B2605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32"/>
          <w:szCs w:val="32"/>
        </w:rPr>
      </w:pPr>
      <w:r w:rsidRPr="00B26050"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</w:p>
    <w:p w:rsidR="00B26050" w:rsidRPr="00B26050" w:rsidRDefault="00B26050" w:rsidP="00B2605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B26050">
        <w:rPr>
          <w:rFonts w:ascii="Arial" w:hAnsi="Arial" w:cs="Arial"/>
          <w:b/>
          <w:sz w:val="32"/>
          <w:szCs w:val="32"/>
        </w:rPr>
        <w:t>Барабановского</w:t>
      </w:r>
      <w:proofErr w:type="spellEnd"/>
      <w:r w:rsidRPr="00B26050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8C12D4" w:rsidRPr="00B26050" w:rsidRDefault="005779F5" w:rsidP="00B2605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05.11.2020 № 50</w:t>
      </w:r>
      <w:r w:rsidR="00B26050" w:rsidRPr="00B26050">
        <w:rPr>
          <w:rFonts w:ascii="Arial" w:hAnsi="Arial" w:cs="Arial"/>
          <w:b/>
          <w:sz w:val="32"/>
          <w:szCs w:val="32"/>
        </w:rPr>
        <w:t>-п</w:t>
      </w:r>
      <w:r w:rsidR="00E3149D">
        <w:rPr>
          <w:rFonts w:ascii="Arial" w:hAnsi="Arial" w:cs="Arial"/>
          <w:b/>
          <w:sz w:val="32"/>
          <w:szCs w:val="32"/>
        </w:rPr>
        <w:t xml:space="preserve"> </w:t>
      </w:r>
    </w:p>
    <w:p w:rsidR="00B26050" w:rsidRDefault="00B26050" w:rsidP="002658AB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8C12D4" w:rsidRPr="00297471" w:rsidRDefault="008C12D4" w:rsidP="002658A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97471">
        <w:rPr>
          <w:rFonts w:ascii="Arial" w:hAnsi="Arial" w:cs="Arial"/>
          <w:b/>
          <w:bCs/>
          <w:sz w:val="24"/>
          <w:szCs w:val="24"/>
        </w:rPr>
        <w:t>СОСТАВ РАБОЧЕЙ ГРУППЫ (КОМИССИИ)</w:t>
      </w:r>
      <w:r w:rsidR="0029747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C12D4" w:rsidRPr="00297471" w:rsidRDefault="008C12D4" w:rsidP="002658A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97471">
        <w:rPr>
          <w:rFonts w:ascii="Arial" w:hAnsi="Arial" w:cs="Arial"/>
          <w:b/>
          <w:bCs/>
          <w:sz w:val="24"/>
          <w:szCs w:val="24"/>
        </w:rPr>
        <w:t>по проведению антикоррупционного мониторинга</w:t>
      </w:r>
    </w:p>
    <w:p w:rsidR="008C12D4" w:rsidRPr="00297471" w:rsidRDefault="008C12D4" w:rsidP="0010154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97471">
        <w:rPr>
          <w:rFonts w:ascii="Arial" w:hAnsi="Arial" w:cs="Arial"/>
          <w:b/>
          <w:bCs/>
          <w:sz w:val="24"/>
          <w:szCs w:val="24"/>
        </w:rPr>
        <w:t xml:space="preserve">на территории муниципального </w:t>
      </w:r>
      <w:proofErr w:type="spellStart"/>
      <w:r w:rsidRPr="00297471">
        <w:rPr>
          <w:rFonts w:ascii="Arial" w:hAnsi="Arial" w:cs="Arial"/>
          <w:b/>
          <w:bCs/>
          <w:sz w:val="24"/>
          <w:szCs w:val="24"/>
        </w:rPr>
        <w:t>образования</w:t>
      </w:r>
      <w:r w:rsidR="00297471">
        <w:rPr>
          <w:rFonts w:ascii="Arial" w:hAnsi="Arial" w:cs="Arial"/>
          <w:b/>
          <w:bCs/>
          <w:sz w:val="24"/>
          <w:szCs w:val="24"/>
        </w:rPr>
        <w:t>Барабановский</w:t>
      </w:r>
      <w:proofErr w:type="spellEnd"/>
      <w:r w:rsidRPr="00297471">
        <w:rPr>
          <w:rFonts w:ascii="Arial" w:hAnsi="Arial" w:cs="Arial"/>
          <w:b/>
          <w:bCs/>
          <w:sz w:val="24"/>
          <w:szCs w:val="24"/>
        </w:rPr>
        <w:t xml:space="preserve"> сельсовет </w:t>
      </w:r>
      <w:proofErr w:type="spellStart"/>
      <w:r w:rsidR="00297471">
        <w:rPr>
          <w:rFonts w:ascii="Arial" w:hAnsi="Arial" w:cs="Arial"/>
          <w:b/>
          <w:bCs/>
          <w:sz w:val="24"/>
          <w:szCs w:val="24"/>
        </w:rPr>
        <w:t>Новосергиевского</w:t>
      </w:r>
      <w:proofErr w:type="spellEnd"/>
      <w:r w:rsidRPr="00297471">
        <w:rPr>
          <w:rFonts w:ascii="Arial" w:hAnsi="Arial" w:cs="Arial"/>
          <w:b/>
          <w:bCs/>
          <w:sz w:val="24"/>
          <w:szCs w:val="24"/>
        </w:rPr>
        <w:t xml:space="preserve"> района Оренбургской области</w:t>
      </w:r>
      <w:r w:rsidR="00297471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8C12D4" w:rsidRPr="00297471" w:rsidRDefault="008C12D4" w:rsidP="002658A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C12D4" w:rsidRPr="00297471" w:rsidRDefault="008C12D4" w:rsidP="002658A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97471">
        <w:rPr>
          <w:rFonts w:ascii="Arial" w:hAnsi="Arial" w:cs="Arial"/>
          <w:b/>
          <w:bCs/>
          <w:sz w:val="24"/>
          <w:szCs w:val="24"/>
        </w:rPr>
        <w:t xml:space="preserve">ПРЕДСЕДАТЕЛЬ: </w:t>
      </w:r>
      <w:r w:rsidRPr="00297471">
        <w:rPr>
          <w:rFonts w:ascii="Arial" w:hAnsi="Arial" w:cs="Arial"/>
          <w:b/>
          <w:bCs/>
          <w:sz w:val="24"/>
          <w:szCs w:val="24"/>
        </w:rPr>
        <w:tab/>
      </w:r>
      <w:r w:rsidRPr="00297471">
        <w:rPr>
          <w:rFonts w:ascii="Arial" w:hAnsi="Arial" w:cs="Arial"/>
          <w:b/>
          <w:bCs/>
          <w:sz w:val="24"/>
          <w:szCs w:val="24"/>
        </w:rPr>
        <w:tab/>
      </w:r>
      <w:r w:rsidRPr="00297471">
        <w:rPr>
          <w:rFonts w:ascii="Arial" w:hAnsi="Arial" w:cs="Arial"/>
          <w:b/>
          <w:bCs/>
          <w:sz w:val="24"/>
          <w:szCs w:val="24"/>
        </w:rPr>
        <w:tab/>
      </w:r>
      <w:r w:rsidRPr="00297471">
        <w:rPr>
          <w:rFonts w:ascii="Arial" w:hAnsi="Arial" w:cs="Arial"/>
          <w:b/>
          <w:bCs/>
          <w:sz w:val="24"/>
          <w:szCs w:val="24"/>
        </w:rPr>
        <w:tab/>
      </w:r>
      <w:r w:rsidRPr="00297471">
        <w:rPr>
          <w:rFonts w:ascii="Arial" w:hAnsi="Arial" w:cs="Arial"/>
          <w:b/>
          <w:bCs/>
          <w:sz w:val="24"/>
          <w:szCs w:val="24"/>
        </w:rPr>
        <w:tab/>
      </w:r>
    </w:p>
    <w:p w:rsidR="008C12D4" w:rsidRPr="00297471" w:rsidRDefault="008C12D4" w:rsidP="00101542">
      <w:pPr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297471">
        <w:rPr>
          <w:rFonts w:ascii="Arial" w:hAnsi="Arial" w:cs="Arial"/>
          <w:sz w:val="24"/>
          <w:szCs w:val="24"/>
        </w:rPr>
        <w:t>_</w:t>
      </w:r>
      <w:r w:rsidR="00770B6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70B6D">
        <w:rPr>
          <w:rFonts w:ascii="Arial" w:hAnsi="Arial" w:cs="Arial"/>
          <w:sz w:val="24"/>
          <w:szCs w:val="24"/>
        </w:rPr>
        <w:t>алминистрации</w:t>
      </w:r>
      <w:proofErr w:type="spellEnd"/>
      <w:r w:rsidRPr="00297471">
        <w:rPr>
          <w:rFonts w:ascii="Arial" w:hAnsi="Arial" w:cs="Arial"/>
          <w:sz w:val="24"/>
          <w:szCs w:val="24"/>
        </w:rPr>
        <w:t xml:space="preserve"> </w:t>
      </w:r>
      <w:r w:rsidR="00770B6D">
        <w:rPr>
          <w:rFonts w:ascii="Arial" w:hAnsi="Arial" w:cs="Arial"/>
          <w:sz w:val="24"/>
          <w:szCs w:val="24"/>
        </w:rPr>
        <w:tab/>
      </w:r>
      <w:r w:rsidR="00770B6D">
        <w:rPr>
          <w:rFonts w:ascii="Arial" w:hAnsi="Arial" w:cs="Arial"/>
          <w:sz w:val="24"/>
          <w:szCs w:val="24"/>
        </w:rPr>
        <w:tab/>
      </w:r>
      <w:r w:rsidR="005060C5">
        <w:rPr>
          <w:rFonts w:ascii="Arial" w:hAnsi="Arial" w:cs="Arial"/>
          <w:sz w:val="24"/>
          <w:szCs w:val="24"/>
        </w:rPr>
        <w:tab/>
      </w:r>
      <w:proofErr w:type="spellStart"/>
      <w:r w:rsidR="00770B6D">
        <w:rPr>
          <w:rFonts w:ascii="Arial" w:hAnsi="Arial" w:cs="Arial"/>
          <w:sz w:val="24"/>
          <w:szCs w:val="24"/>
        </w:rPr>
        <w:t>Киян</w:t>
      </w:r>
      <w:proofErr w:type="spellEnd"/>
      <w:r w:rsidR="00770B6D">
        <w:rPr>
          <w:rFonts w:ascii="Arial" w:hAnsi="Arial" w:cs="Arial"/>
          <w:sz w:val="24"/>
          <w:szCs w:val="24"/>
        </w:rPr>
        <w:t xml:space="preserve"> Виктор Николаевич</w:t>
      </w:r>
      <w:r w:rsidRPr="00297471">
        <w:rPr>
          <w:rFonts w:ascii="Arial" w:hAnsi="Arial" w:cs="Arial"/>
          <w:sz w:val="24"/>
          <w:szCs w:val="24"/>
        </w:rPr>
        <w:tab/>
      </w:r>
    </w:p>
    <w:p w:rsidR="008C12D4" w:rsidRPr="00297471" w:rsidRDefault="008C12D4" w:rsidP="002658A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97471">
        <w:rPr>
          <w:rFonts w:ascii="Arial" w:hAnsi="Arial" w:cs="Arial"/>
          <w:b/>
          <w:bCs/>
          <w:sz w:val="24"/>
          <w:szCs w:val="24"/>
        </w:rPr>
        <w:t>СЕКРЕТАРЬ КОМИССИИ:</w:t>
      </w:r>
    </w:p>
    <w:p w:rsidR="008C12D4" w:rsidRPr="00297471" w:rsidRDefault="00770B6D" w:rsidP="00AA1B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</w:t>
      </w:r>
      <w:r w:rsidR="00297471">
        <w:rPr>
          <w:rFonts w:ascii="Arial" w:hAnsi="Arial" w:cs="Arial"/>
          <w:sz w:val="24"/>
          <w:szCs w:val="24"/>
        </w:rPr>
        <w:t xml:space="preserve"> </w:t>
      </w:r>
      <w:r w:rsidR="00297471">
        <w:rPr>
          <w:rFonts w:ascii="Arial" w:hAnsi="Arial" w:cs="Arial"/>
          <w:sz w:val="24"/>
          <w:szCs w:val="24"/>
        </w:rPr>
        <w:tab/>
      </w:r>
      <w:r w:rsidR="00297471">
        <w:rPr>
          <w:rFonts w:ascii="Arial" w:hAnsi="Arial" w:cs="Arial"/>
          <w:sz w:val="24"/>
          <w:szCs w:val="24"/>
        </w:rPr>
        <w:tab/>
      </w:r>
      <w:r w:rsidR="00297471">
        <w:rPr>
          <w:rFonts w:ascii="Arial" w:hAnsi="Arial" w:cs="Arial"/>
          <w:sz w:val="24"/>
          <w:szCs w:val="24"/>
        </w:rPr>
        <w:tab/>
      </w:r>
      <w:r w:rsidR="00297471">
        <w:rPr>
          <w:rFonts w:ascii="Arial" w:hAnsi="Arial" w:cs="Arial"/>
          <w:sz w:val="24"/>
          <w:szCs w:val="24"/>
        </w:rPr>
        <w:tab/>
      </w:r>
      <w:r w:rsidR="005060C5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Рудик</w:t>
      </w:r>
      <w:proofErr w:type="spellEnd"/>
      <w:r>
        <w:rPr>
          <w:rFonts w:ascii="Arial" w:hAnsi="Arial" w:cs="Arial"/>
          <w:sz w:val="24"/>
          <w:szCs w:val="24"/>
        </w:rPr>
        <w:t xml:space="preserve"> Светлана Михайловна</w:t>
      </w:r>
    </w:p>
    <w:p w:rsidR="008C12D4" w:rsidRPr="00297471" w:rsidRDefault="008C12D4" w:rsidP="002658A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97471">
        <w:rPr>
          <w:rFonts w:ascii="Arial" w:hAnsi="Arial" w:cs="Arial"/>
          <w:b/>
          <w:bCs/>
          <w:sz w:val="24"/>
          <w:szCs w:val="24"/>
        </w:rPr>
        <w:t>ЧЛЕНЫ КОМИССИИ:</w:t>
      </w:r>
    </w:p>
    <w:p w:rsidR="008C12D4" w:rsidRPr="00297471" w:rsidRDefault="00770B6D" w:rsidP="002658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Депутат Совета депутатов</w:t>
      </w:r>
      <w:r w:rsidR="008C12D4" w:rsidRPr="002974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060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Ефимов Олег Владимирович</w:t>
      </w:r>
    </w:p>
    <w:p w:rsidR="008C12D4" w:rsidRPr="00297471" w:rsidRDefault="00770B6D" w:rsidP="002658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 Совета депутатов</w:t>
      </w:r>
      <w:r>
        <w:rPr>
          <w:rFonts w:ascii="Arial" w:hAnsi="Arial" w:cs="Arial"/>
          <w:sz w:val="24"/>
          <w:szCs w:val="24"/>
        </w:rPr>
        <w:tab/>
      </w:r>
      <w:r w:rsidR="00CD29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Мирошников Сергей Владимирович</w:t>
      </w:r>
    </w:p>
    <w:p w:rsidR="00E53055" w:rsidRDefault="00E53055" w:rsidP="002658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 Совета депутатов</w:t>
      </w:r>
      <w:r>
        <w:rPr>
          <w:rFonts w:ascii="Arial" w:hAnsi="Arial" w:cs="Arial"/>
          <w:sz w:val="24"/>
          <w:szCs w:val="24"/>
        </w:rPr>
        <w:tab/>
      </w:r>
      <w:r w:rsidR="00CD29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Исаева Татьяна Ивановна</w:t>
      </w:r>
    </w:p>
    <w:p w:rsidR="00CD293F" w:rsidRDefault="00CD293F" w:rsidP="00E3149D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sz w:val="24"/>
          <w:szCs w:val="24"/>
        </w:rPr>
      </w:pPr>
    </w:p>
    <w:p w:rsidR="00CD293F" w:rsidRDefault="00CD293F" w:rsidP="00E3149D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sz w:val="24"/>
          <w:szCs w:val="24"/>
        </w:rPr>
      </w:pPr>
    </w:p>
    <w:p w:rsidR="00CD293F" w:rsidRDefault="00CD293F" w:rsidP="00E3149D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sz w:val="24"/>
          <w:szCs w:val="24"/>
        </w:rPr>
      </w:pPr>
    </w:p>
    <w:p w:rsidR="00E3149D" w:rsidRPr="00E3149D" w:rsidRDefault="00E3149D" w:rsidP="00E3149D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3</w:t>
      </w:r>
      <w:r w:rsidRPr="00E3149D">
        <w:rPr>
          <w:rFonts w:ascii="Arial" w:hAnsi="Arial" w:cs="Arial"/>
          <w:b/>
          <w:sz w:val="32"/>
          <w:szCs w:val="32"/>
        </w:rPr>
        <w:t xml:space="preserve"> </w:t>
      </w:r>
    </w:p>
    <w:p w:rsidR="00E3149D" w:rsidRPr="00E3149D" w:rsidRDefault="00E3149D" w:rsidP="00E3149D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b/>
          <w:sz w:val="32"/>
          <w:szCs w:val="32"/>
        </w:rPr>
      </w:pPr>
      <w:r w:rsidRPr="00E3149D"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</w:p>
    <w:p w:rsidR="00E3149D" w:rsidRPr="00E3149D" w:rsidRDefault="00E3149D" w:rsidP="00E3149D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E3149D">
        <w:rPr>
          <w:rFonts w:ascii="Arial" w:hAnsi="Arial" w:cs="Arial"/>
          <w:b/>
          <w:sz w:val="32"/>
          <w:szCs w:val="32"/>
        </w:rPr>
        <w:t>Барабановского</w:t>
      </w:r>
      <w:proofErr w:type="spellEnd"/>
      <w:r w:rsidRPr="00E3149D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8C12D4" w:rsidRPr="00E3149D" w:rsidRDefault="00E3149D" w:rsidP="00E3149D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779F5">
        <w:rPr>
          <w:rFonts w:ascii="Arial" w:hAnsi="Arial" w:cs="Arial"/>
          <w:b/>
          <w:sz w:val="32"/>
          <w:szCs w:val="32"/>
        </w:rPr>
        <w:t>т 05.11.2020 № 50</w:t>
      </w:r>
      <w:r w:rsidRPr="00E3149D">
        <w:rPr>
          <w:rFonts w:ascii="Arial" w:hAnsi="Arial" w:cs="Arial"/>
          <w:b/>
          <w:sz w:val="32"/>
          <w:szCs w:val="32"/>
        </w:rPr>
        <w:t>-п</w:t>
      </w:r>
    </w:p>
    <w:p w:rsidR="00E3149D" w:rsidRDefault="00E3149D" w:rsidP="00E3149D">
      <w:pPr>
        <w:pStyle w:val="af"/>
        <w:jc w:val="center"/>
        <w:rPr>
          <w:rFonts w:ascii="Arial" w:hAnsi="Arial" w:cs="Arial"/>
          <w:b/>
          <w:sz w:val="24"/>
          <w:szCs w:val="24"/>
        </w:rPr>
      </w:pPr>
    </w:p>
    <w:p w:rsidR="008C12D4" w:rsidRPr="00E3149D" w:rsidRDefault="008C12D4" w:rsidP="00E3149D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E3149D">
        <w:rPr>
          <w:rFonts w:ascii="Arial" w:hAnsi="Arial" w:cs="Arial"/>
          <w:b/>
          <w:sz w:val="24"/>
          <w:szCs w:val="24"/>
        </w:rPr>
        <w:t>План</w:t>
      </w:r>
    </w:p>
    <w:p w:rsidR="008C12D4" w:rsidRPr="00E3149D" w:rsidRDefault="008C12D4" w:rsidP="00E3149D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E3149D">
        <w:rPr>
          <w:rFonts w:ascii="Arial" w:hAnsi="Arial" w:cs="Arial"/>
          <w:b/>
          <w:sz w:val="24"/>
          <w:szCs w:val="24"/>
        </w:rPr>
        <w:t>проведения антикоррупционного мониторинга</w:t>
      </w:r>
      <w:r w:rsidR="00E3149D" w:rsidRPr="00E3149D">
        <w:rPr>
          <w:rFonts w:ascii="Arial" w:hAnsi="Arial" w:cs="Arial"/>
          <w:b/>
          <w:sz w:val="24"/>
          <w:szCs w:val="24"/>
        </w:rPr>
        <w:t xml:space="preserve"> </w:t>
      </w:r>
      <w:r w:rsidRPr="00E3149D">
        <w:rPr>
          <w:rFonts w:ascii="Arial" w:hAnsi="Arial" w:cs="Arial"/>
          <w:b/>
          <w:sz w:val="24"/>
          <w:szCs w:val="24"/>
        </w:rPr>
        <w:t>мероприят</w:t>
      </w:r>
      <w:r w:rsidR="00E3149D" w:rsidRPr="00E3149D">
        <w:rPr>
          <w:rFonts w:ascii="Arial" w:hAnsi="Arial" w:cs="Arial"/>
          <w:b/>
          <w:sz w:val="24"/>
          <w:szCs w:val="24"/>
        </w:rPr>
        <w:t>ий по противодействию коррупции</w:t>
      </w:r>
      <w:r w:rsidRPr="00E3149D">
        <w:rPr>
          <w:rFonts w:ascii="Arial" w:hAnsi="Arial" w:cs="Arial"/>
          <w:b/>
          <w:sz w:val="24"/>
          <w:szCs w:val="24"/>
        </w:rPr>
        <w:t xml:space="preserve"> на территории муниципального</w:t>
      </w:r>
      <w:r w:rsidR="00E3149D" w:rsidRPr="00E3149D">
        <w:rPr>
          <w:rFonts w:ascii="Arial" w:hAnsi="Arial" w:cs="Arial"/>
          <w:b/>
          <w:sz w:val="24"/>
          <w:szCs w:val="24"/>
        </w:rPr>
        <w:t xml:space="preserve"> образования </w:t>
      </w:r>
      <w:proofErr w:type="spellStart"/>
      <w:r w:rsidR="00E3149D" w:rsidRPr="00E3149D">
        <w:rPr>
          <w:rFonts w:ascii="Arial" w:hAnsi="Arial" w:cs="Arial"/>
          <w:b/>
          <w:sz w:val="24"/>
          <w:szCs w:val="24"/>
        </w:rPr>
        <w:t>Барабановский</w:t>
      </w:r>
      <w:proofErr w:type="spellEnd"/>
      <w:r w:rsidR="00E3149D" w:rsidRPr="00E3149D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="00E3149D" w:rsidRPr="00E3149D">
        <w:rPr>
          <w:rFonts w:ascii="Arial" w:hAnsi="Arial" w:cs="Arial"/>
          <w:b/>
          <w:sz w:val="24"/>
          <w:szCs w:val="24"/>
        </w:rPr>
        <w:t>Новосергиевского</w:t>
      </w:r>
      <w:proofErr w:type="spellEnd"/>
      <w:r w:rsidRPr="00E3149D">
        <w:rPr>
          <w:rFonts w:ascii="Arial" w:hAnsi="Arial" w:cs="Arial"/>
          <w:b/>
          <w:sz w:val="24"/>
          <w:szCs w:val="24"/>
        </w:rPr>
        <w:t xml:space="preserve"> района Оренбургской области</w:t>
      </w:r>
    </w:p>
    <w:p w:rsidR="008C12D4" w:rsidRPr="00C7070B" w:rsidRDefault="008C12D4" w:rsidP="00101542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Ind w:w="-73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5"/>
        <w:gridCol w:w="4412"/>
        <w:gridCol w:w="4467"/>
      </w:tblGrid>
      <w:tr w:rsidR="008C12D4" w:rsidRPr="00075E46" w:rsidTr="00E53055">
        <w:trPr>
          <w:trHeight w:val="400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4" w:rsidRPr="00E53055" w:rsidRDefault="00E53055" w:rsidP="0056527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8C12D4" w:rsidRPr="00E5305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8C12D4" w:rsidRPr="00E5305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4" w:rsidRPr="00E53055" w:rsidRDefault="008C12D4" w:rsidP="005652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055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4" w:rsidRPr="00E53055" w:rsidRDefault="008C12D4" w:rsidP="005652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055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</w:tr>
      <w:tr w:rsidR="008C12D4" w:rsidRPr="00075E46" w:rsidTr="00E53055">
        <w:trPr>
          <w:trHeight w:val="400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D4" w:rsidRPr="00E53055" w:rsidRDefault="008C12D4" w:rsidP="005652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05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D4" w:rsidRPr="00E53055" w:rsidRDefault="008C12D4" w:rsidP="0056527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055">
              <w:rPr>
                <w:rFonts w:ascii="Arial" w:hAnsi="Arial" w:cs="Arial"/>
                <w:sz w:val="24"/>
                <w:szCs w:val="24"/>
              </w:rPr>
              <w:t>Сбор информации, анализ документов, проведение опросов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D4" w:rsidRPr="00E53055" w:rsidRDefault="008C12D4" w:rsidP="005652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055">
              <w:rPr>
                <w:rFonts w:ascii="Arial" w:hAnsi="Arial" w:cs="Arial"/>
                <w:sz w:val="24"/>
                <w:szCs w:val="24"/>
              </w:rPr>
              <w:t xml:space="preserve">не реже одного раза в полугодие </w:t>
            </w:r>
          </w:p>
          <w:p w:rsidR="008C12D4" w:rsidRPr="00E53055" w:rsidRDefault="008C12D4" w:rsidP="005652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2D4" w:rsidRPr="00075E46" w:rsidTr="00E53055">
        <w:trPr>
          <w:trHeight w:val="400"/>
          <w:tblCellSpacing w:w="5" w:type="nil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E53055" w:rsidRDefault="008C12D4" w:rsidP="005652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05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21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E53055" w:rsidRDefault="008C12D4" w:rsidP="00E5305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055">
              <w:rPr>
                <w:rFonts w:ascii="Arial" w:hAnsi="Arial" w:cs="Arial"/>
                <w:sz w:val="24"/>
                <w:szCs w:val="24"/>
              </w:rPr>
              <w:t>Обработка, анализ полученных данных  и подготовка сводного отчета, заключения, предложений</w:t>
            </w:r>
            <w:r w:rsidR="00E530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0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E53055" w:rsidRDefault="008C12D4" w:rsidP="00862F2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055">
              <w:rPr>
                <w:rFonts w:ascii="Arial" w:hAnsi="Arial" w:cs="Arial"/>
                <w:sz w:val="24"/>
                <w:szCs w:val="24"/>
              </w:rPr>
              <w:t xml:space="preserve">не реже одного раза в полугодие </w:t>
            </w:r>
          </w:p>
          <w:p w:rsidR="008C12D4" w:rsidRPr="00E53055" w:rsidRDefault="008C12D4" w:rsidP="00862F2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055">
              <w:rPr>
                <w:rFonts w:ascii="Arial" w:hAnsi="Arial" w:cs="Arial"/>
                <w:sz w:val="24"/>
                <w:szCs w:val="24"/>
              </w:rPr>
              <w:t xml:space="preserve">(до 1 </w:t>
            </w:r>
            <w:r w:rsidR="00E53055">
              <w:rPr>
                <w:rFonts w:ascii="Arial" w:hAnsi="Arial" w:cs="Arial"/>
                <w:sz w:val="24"/>
                <w:szCs w:val="24"/>
              </w:rPr>
              <w:t>января и 1</w:t>
            </w:r>
            <w:r w:rsidRPr="00E53055">
              <w:rPr>
                <w:rFonts w:ascii="Arial" w:hAnsi="Arial" w:cs="Arial"/>
                <w:sz w:val="24"/>
                <w:szCs w:val="24"/>
              </w:rPr>
              <w:t xml:space="preserve"> июля)</w:t>
            </w:r>
            <w:r w:rsidR="00E530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12D4" w:rsidRPr="00E53055" w:rsidRDefault="008C12D4" w:rsidP="00862F2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2D4" w:rsidRPr="00075E46" w:rsidTr="00E53055">
        <w:trPr>
          <w:trHeight w:val="400"/>
          <w:tblCellSpacing w:w="5" w:type="nil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C7070B" w:rsidRDefault="008C12D4" w:rsidP="0056527C">
            <w:pPr>
              <w:pStyle w:val="ConsPlusCell"/>
              <w:jc w:val="center"/>
            </w:pPr>
            <w:r w:rsidRPr="005779F5">
              <w:rPr>
                <w:rFonts w:ascii="Arial" w:hAnsi="Arial" w:cs="Arial"/>
                <w:sz w:val="24"/>
                <w:szCs w:val="24"/>
              </w:rPr>
              <w:t>3</w:t>
            </w:r>
            <w:r w:rsidRPr="00C7070B">
              <w:t>.</w:t>
            </w:r>
          </w:p>
        </w:tc>
        <w:tc>
          <w:tcPr>
            <w:tcW w:w="2321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5779F5" w:rsidRDefault="00E53055" w:rsidP="0056527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9F5">
              <w:rPr>
                <w:rFonts w:ascii="Arial" w:hAnsi="Arial" w:cs="Arial"/>
                <w:sz w:val="24"/>
                <w:szCs w:val="24"/>
              </w:rPr>
              <w:t>Рассмотрение</w:t>
            </w:r>
            <w:r w:rsidR="008C12D4" w:rsidRPr="005779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79F5">
              <w:rPr>
                <w:rFonts w:ascii="Arial" w:hAnsi="Arial" w:cs="Arial"/>
                <w:sz w:val="24"/>
                <w:szCs w:val="24"/>
              </w:rPr>
              <w:t>сводного отчета</w:t>
            </w:r>
            <w:r w:rsidR="008C12D4" w:rsidRPr="005779F5">
              <w:rPr>
                <w:rFonts w:ascii="Arial" w:hAnsi="Arial" w:cs="Arial"/>
                <w:sz w:val="24"/>
                <w:szCs w:val="24"/>
              </w:rPr>
              <w:t xml:space="preserve"> о результатах проведения антикоррупционного мониторинга комиссией по противодействию коррупции</w:t>
            </w:r>
            <w:r w:rsidRPr="005779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12D4" w:rsidRPr="005779F5" w:rsidRDefault="008C12D4" w:rsidP="0056527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5779F5" w:rsidRDefault="008C12D4" w:rsidP="005652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9F5">
              <w:rPr>
                <w:rFonts w:ascii="Arial" w:hAnsi="Arial" w:cs="Arial"/>
                <w:sz w:val="24"/>
                <w:szCs w:val="24"/>
              </w:rPr>
              <w:t xml:space="preserve">не реже одного раза в полугодие </w:t>
            </w:r>
          </w:p>
        </w:tc>
      </w:tr>
      <w:tr w:rsidR="008C12D4" w:rsidRPr="00075E46" w:rsidTr="00E53055">
        <w:trPr>
          <w:trHeight w:val="600"/>
          <w:tblCellSpacing w:w="5" w:type="nil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5779F5" w:rsidRDefault="008C12D4" w:rsidP="00E53055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9F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21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5779F5" w:rsidRDefault="00E53055" w:rsidP="0056527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9F5">
              <w:rPr>
                <w:rFonts w:ascii="Arial" w:hAnsi="Arial" w:cs="Arial"/>
                <w:sz w:val="24"/>
                <w:szCs w:val="24"/>
              </w:rPr>
              <w:t>Представление заключения</w:t>
            </w:r>
            <w:r w:rsidR="008C12D4" w:rsidRPr="005779F5">
              <w:rPr>
                <w:rFonts w:ascii="Arial" w:hAnsi="Arial" w:cs="Arial"/>
                <w:sz w:val="24"/>
                <w:szCs w:val="24"/>
              </w:rPr>
              <w:t xml:space="preserve"> о результатах проведения   антикоррупционного мониторинга, а также предложений по повышению эффективности деятельности органа местного самоуправления в сфере противодействия коррупции</w:t>
            </w:r>
          </w:p>
          <w:p w:rsidR="008C12D4" w:rsidRPr="005779F5" w:rsidRDefault="008C12D4" w:rsidP="0056527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9F5">
              <w:rPr>
                <w:rFonts w:ascii="Arial" w:hAnsi="Arial" w:cs="Arial"/>
                <w:sz w:val="24"/>
                <w:szCs w:val="24"/>
              </w:rPr>
              <w:t xml:space="preserve">главе района </w:t>
            </w:r>
          </w:p>
          <w:p w:rsidR="008C12D4" w:rsidRPr="005779F5" w:rsidRDefault="008C12D4" w:rsidP="0056527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5779F5" w:rsidRDefault="008C12D4" w:rsidP="00862F2D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5779F5">
              <w:rPr>
                <w:rFonts w:ascii="Arial" w:hAnsi="Arial" w:cs="Arial"/>
                <w:sz w:val="24"/>
                <w:szCs w:val="24"/>
              </w:rPr>
              <w:t>не реже одного раза в полугодие</w:t>
            </w:r>
            <w:r w:rsidR="00E53055" w:rsidRPr="005779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12D4" w:rsidRPr="005779F5" w:rsidRDefault="008C12D4" w:rsidP="00862F2D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5779F5">
              <w:rPr>
                <w:rFonts w:ascii="Arial" w:hAnsi="Arial" w:cs="Arial"/>
                <w:sz w:val="24"/>
                <w:szCs w:val="24"/>
              </w:rPr>
              <w:t>(в течение 10 рабочих дней со дня подготовки сводного отчета)</w:t>
            </w:r>
            <w:r w:rsidR="00E53055" w:rsidRPr="005779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12D4" w:rsidRPr="005779F5" w:rsidRDefault="008C12D4" w:rsidP="005652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2D4" w:rsidRPr="00075E46" w:rsidTr="00E53055">
        <w:trPr>
          <w:trHeight w:val="800"/>
          <w:tblCellSpacing w:w="5" w:type="nil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5779F5" w:rsidRDefault="008C12D4" w:rsidP="0056527C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9F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21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5779F5" w:rsidRDefault="00E53055" w:rsidP="00797F9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9F5">
              <w:rPr>
                <w:rFonts w:ascii="Arial" w:hAnsi="Arial" w:cs="Arial"/>
                <w:sz w:val="24"/>
                <w:szCs w:val="24"/>
              </w:rPr>
              <w:t>Доведение информации</w:t>
            </w:r>
            <w:r w:rsidR="008C12D4" w:rsidRPr="005779F5">
              <w:rPr>
                <w:rFonts w:ascii="Arial" w:hAnsi="Arial" w:cs="Arial"/>
                <w:sz w:val="24"/>
                <w:szCs w:val="24"/>
              </w:rPr>
              <w:t xml:space="preserve"> о    </w:t>
            </w:r>
            <w:r w:rsidRPr="005779F5">
              <w:rPr>
                <w:rFonts w:ascii="Arial" w:hAnsi="Arial" w:cs="Arial"/>
                <w:sz w:val="24"/>
                <w:szCs w:val="24"/>
              </w:rPr>
              <w:t>результатах проведения антикоррупционного</w:t>
            </w:r>
            <w:r w:rsidR="005779F5">
              <w:rPr>
                <w:rFonts w:ascii="Arial" w:hAnsi="Arial" w:cs="Arial"/>
                <w:sz w:val="24"/>
                <w:szCs w:val="24"/>
              </w:rPr>
              <w:t xml:space="preserve"> мониторинга</w:t>
            </w:r>
            <w:r w:rsidR="008C12D4" w:rsidRPr="005779F5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 w:rsidRPr="005779F5">
              <w:rPr>
                <w:rFonts w:ascii="Arial" w:hAnsi="Arial" w:cs="Arial"/>
                <w:sz w:val="24"/>
                <w:szCs w:val="24"/>
              </w:rPr>
              <w:t xml:space="preserve"> сведения</w:t>
            </w:r>
            <w:r w:rsidR="008C12D4" w:rsidRPr="005779F5">
              <w:rPr>
                <w:rFonts w:ascii="Arial" w:hAnsi="Arial" w:cs="Arial"/>
                <w:sz w:val="24"/>
                <w:szCs w:val="24"/>
              </w:rPr>
              <w:t xml:space="preserve"> гр</w:t>
            </w:r>
            <w:r w:rsidR="005779F5">
              <w:rPr>
                <w:rFonts w:ascii="Arial" w:hAnsi="Arial" w:cs="Arial"/>
                <w:sz w:val="24"/>
                <w:szCs w:val="24"/>
              </w:rPr>
              <w:t>аждан посредством размещения на</w:t>
            </w:r>
            <w:r w:rsidR="008C12D4" w:rsidRPr="005779F5">
              <w:rPr>
                <w:rFonts w:ascii="Arial" w:hAnsi="Arial" w:cs="Arial"/>
                <w:sz w:val="24"/>
                <w:szCs w:val="24"/>
              </w:rPr>
              <w:t xml:space="preserve"> официальном сайте администрации мун</w:t>
            </w:r>
            <w:r w:rsidRPr="005779F5">
              <w:rPr>
                <w:rFonts w:ascii="Arial" w:hAnsi="Arial" w:cs="Arial"/>
                <w:sz w:val="24"/>
                <w:szCs w:val="24"/>
              </w:rPr>
              <w:t xml:space="preserve">иципального образования </w:t>
            </w:r>
            <w:proofErr w:type="spellStart"/>
            <w:r w:rsidRPr="005779F5">
              <w:rPr>
                <w:rFonts w:ascii="Arial" w:hAnsi="Arial" w:cs="Arial"/>
                <w:sz w:val="24"/>
                <w:szCs w:val="24"/>
              </w:rPr>
              <w:t>Барабановский</w:t>
            </w:r>
            <w:proofErr w:type="spellEnd"/>
            <w:r w:rsidRPr="005779F5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5779F5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="008C12D4" w:rsidRPr="005779F5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8C12D4" w:rsidRPr="005779F5">
              <w:rPr>
                <w:rFonts w:ascii="Arial" w:hAnsi="Arial" w:cs="Arial"/>
                <w:sz w:val="24"/>
                <w:szCs w:val="24"/>
              </w:rPr>
              <w:lastRenderedPageBreak/>
              <w:t>Оренбургской области и (или) в средствах массовой информации</w:t>
            </w:r>
            <w:r w:rsidR="005779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50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5779F5" w:rsidRDefault="008C12D4" w:rsidP="00D63A2F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5779F5">
              <w:rPr>
                <w:rFonts w:ascii="Arial" w:hAnsi="Arial" w:cs="Arial"/>
                <w:sz w:val="24"/>
                <w:szCs w:val="24"/>
              </w:rPr>
              <w:lastRenderedPageBreak/>
              <w:t>не реже одного раза в полугодие</w:t>
            </w:r>
            <w:r w:rsidR="00E53055" w:rsidRPr="005779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12D4" w:rsidRPr="005779F5" w:rsidRDefault="008C12D4" w:rsidP="00D63A2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779F5">
              <w:rPr>
                <w:rFonts w:ascii="Arial" w:hAnsi="Arial" w:cs="Arial"/>
                <w:sz w:val="24"/>
                <w:szCs w:val="24"/>
              </w:rPr>
              <w:t>(до 12 января и 12 июля)</w:t>
            </w:r>
            <w:r w:rsidR="00E53055" w:rsidRPr="005779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D293F" w:rsidRDefault="00CD293F" w:rsidP="00E53055">
      <w:pPr>
        <w:pStyle w:val="af"/>
        <w:jc w:val="right"/>
        <w:rPr>
          <w:b/>
        </w:rPr>
      </w:pPr>
    </w:p>
    <w:p w:rsidR="00CD293F" w:rsidRDefault="00CD293F" w:rsidP="00E53055">
      <w:pPr>
        <w:pStyle w:val="af"/>
        <w:jc w:val="right"/>
        <w:rPr>
          <w:b/>
        </w:rPr>
      </w:pPr>
    </w:p>
    <w:p w:rsidR="00CD293F" w:rsidRDefault="00CD293F" w:rsidP="00E53055">
      <w:pPr>
        <w:pStyle w:val="af"/>
        <w:jc w:val="right"/>
        <w:rPr>
          <w:b/>
        </w:rPr>
      </w:pPr>
    </w:p>
    <w:p w:rsidR="00E53055" w:rsidRPr="005779F5" w:rsidRDefault="00E53055" w:rsidP="00E53055">
      <w:pPr>
        <w:pStyle w:val="af"/>
        <w:jc w:val="right"/>
        <w:rPr>
          <w:rFonts w:ascii="Arial" w:hAnsi="Arial" w:cs="Arial"/>
          <w:b/>
          <w:sz w:val="32"/>
          <w:szCs w:val="32"/>
        </w:rPr>
      </w:pPr>
      <w:r w:rsidRPr="005779F5">
        <w:rPr>
          <w:rFonts w:ascii="Arial" w:hAnsi="Arial" w:cs="Arial"/>
          <w:b/>
          <w:sz w:val="32"/>
          <w:szCs w:val="32"/>
        </w:rPr>
        <w:t xml:space="preserve">Приложение № 4 </w:t>
      </w:r>
    </w:p>
    <w:p w:rsidR="00E53055" w:rsidRPr="005779F5" w:rsidRDefault="00E53055" w:rsidP="00E53055">
      <w:pPr>
        <w:pStyle w:val="af"/>
        <w:jc w:val="right"/>
        <w:rPr>
          <w:rFonts w:ascii="Arial" w:hAnsi="Arial" w:cs="Arial"/>
          <w:b/>
          <w:sz w:val="32"/>
          <w:szCs w:val="32"/>
        </w:rPr>
      </w:pPr>
      <w:r w:rsidRPr="005779F5"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</w:p>
    <w:p w:rsidR="00E53055" w:rsidRPr="005779F5" w:rsidRDefault="00E53055" w:rsidP="00E53055">
      <w:pPr>
        <w:pStyle w:val="af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5779F5">
        <w:rPr>
          <w:rFonts w:ascii="Arial" w:hAnsi="Arial" w:cs="Arial"/>
          <w:b/>
          <w:sz w:val="32"/>
          <w:szCs w:val="32"/>
        </w:rPr>
        <w:t>Барабановского</w:t>
      </w:r>
      <w:proofErr w:type="spellEnd"/>
      <w:r w:rsidRPr="005779F5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8C12D4" w:rsidRPr="005779F5" w:rsidRDefault="005779F5" w:rsidP="00E53055">
      <w:pPr>
        <w:pStyle w:val="af"/>
        <w:jc w:val="right"/>
        <w:rPr>
          <w:rFonts w:ascii="Arial" w:hAnsi="Arial" w:cs="Arial"/>
          <w:b/>
          <w:spacing w:val="2"/>
          <w:sz w:val="32"/>
          <w:szCs w:val="32"/>
        </w:rPr>
      </w:pPr>
      <w:r w:rsidRPr="005779F5">
        <w:rPr>
          <w:rFonts w:ascii="Arial" w:hAnsi="Arial" w:cs="Arial"/>
          <w:b/>
          <w:sz w:val="32"/>
          <w:szCs w:val="32"/>
        </w:rPr>
        <w:t>от 05.11.2020 № 50</w:t>
      </w:r>
      <w:r w:rsidR="00E53055" w:rsidRPr="005779F5">
        <w:rPr>
          <w:rFonts w:ascii="Arial" w:hAnsi="Arial" w:cs="Arial"/>
          <w:b/>
          <w:sz w:val="32"/>
          <w:szCs w:val="32"/>
        </w:rPr>
        <w:t>-п</w:t>
      </w:r>
    </w:p>
    <w:p w:rsidR="00E53055" w:rsidRDefault="00E53055" w:rsidP="00E53055">
      <w:pPr>
        <w:pStyle w:val="af"/>
        <w:jc w:val="center"/>
        <w:rPr>
          <w:rFonts w:ascii="Arial" w:hAnsi="Arial" w:cs="Arial"/>
          <w:b/>
          <w:sz w:val="24"/>
          <w:szCs w:val="24"/>
        </w:rPr>
      </w:pPr>
    </w:p>
    <w:p w:rsidR="008C12D4" w:rsidRPr="00E53055" w:rsidRDefault="008C12D4" w:rsidP="00E53055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E53055">
        <w:rPr>
          <w:rFonts w:ascii="Arial" w:hAnsi="Arial" w:cs="Arial"/>
          <w:b/>
          <w:sz w:val="24"/>
          <w:szCs w:val="24"/>
        </w:rPr>
        <w:t xml:space="preserve">Сводный отчет о ходе реализации мер по противодействию коррупции в администрации </w:t>
      </w:r>
      <w:proofErr w:type="spellStart"/>
      <w:r w:rsidR="00E53055" w:rsidRPr="00E53055">
        <w:rPr>
          <w:rFonts w:ascii="Arial" w:hAnsi="Arial" w:cs="Arial"/>
          <w:b/>
          <w:sz w:val="24"/>
          <w:szCs w:val="24"/>
        </w:rPr>
        <w:t>Барабановский</w:t>
      </w:r>
      <w:proofErr w:type="spellEnd"/>
      <w:r w:rsidR="00E53055" w:rsidRPr="00E53055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="00E53055" w:rsidRPr="00E53055">
        <w:rPr>
          <w:rFonts w:ascii="Arial" w:hAnsi="Arial" w:cs="Arial"/>
          <w:b/>
          <w:sz w:val="24"/>
          <w:szCs w:val="24"/>
        </w:rPr>
        <w:t>Новосергиевского</w:t>
      </w:r>
      <w:proofErr w:type="spellEnd"/>
      <w:r w:rsidRPr="00E53055">
        <w:rPr>
          <w:rFonts w:ascii="Arial" w:hAnsi="Arial" w:cs="Arial"/>
          <w:b/>
          <w:sz w:val="24"/>
          <w:szCs w:val="24"/>
        </w:rPr>
        <w:t xml:space="preserve"> района и ее структурных подразделений</w:t>
      </w:r>
      <w:r w:rsidR="005779F5">
        <w:rPr>
          <w:rFonts w:ascii="Arial" w:hAnsi="Arial" w:cs="Arial"/>
          <w:b/>
          <w:sz w:val="24"/>
          <w:szCs w:val="24"/>
        </w:rPr>
        <w:t xml:space="preserve">. </w:t>
      </w:r>
    </w:p>
    <w:p w:rsidR="008C12D4" w:rsidRPr="00E53055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spacing w:val="2"/>
        </w:rPr>
      </w:pPr>
      <w:r w:rsidRPr="00E53055">
        <w:rPr>
          <w:rFonts w:ascii="Arial" w:hAnsi="Arial" w:cs="Arial"/>
          <w:spacing w:val="2"/>
        </w:rPr>
        <w:t>за _______________ полугодие ____ года</w:t>
      </w: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8C12D4" w:rsidRPr="00A50218" w:rsidRDefault="008C12D4" w:rsidP="00A5021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9"/>
        <w:gridCol w:w="15"/>
        <w:gridCol w:w="1599"/>
        <w:gridCol w:w="61"/>
        <w:gridCol w:w="1383"/>
        <w:gridCol w:w="384"/>
        <w:gridCol w:w="599"/>
        <w:gridCol w:w="261"/>
        <w:gridCol w:w="419"/>
        <w:gridCol w:w="991"/>
        <w:gridCol w:w="434"/>
        <w:gridCol w:w="650"/>
        <w:gridCol w:w="327"/>
        <w:gridCol w:w="470"/>
      </w:tblGrid>
      <w:tr w:rsidR="008C12D4" w:rsidRPr="00A50218">
        <w:trPr>
          <w:trHeight w:val="15"/>
        </w:trPr>
        <w:tc>
          <w:tcPr>
            <w:tcW w:w="1815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298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021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</w:tr>
      <w:tr w:rsidR="008C12D4" w:rsidRPr="00CD293F">
        <w:tc>
          <w:tcPr>
            <w:tcW w:w="86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Наименование позиции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за ____ год</w:t>
            </w:r>
          </w:p>
        </w:tc>
      </w:tr>
      <w:tr w:rsidR="008C12D4" w:rsidRPr="00CD293F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Общие сведения</w:t>
            </w: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Общая численность муниципальных служащих (далее - служащие)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штатная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штатная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</w:t>
            </w: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1.2.2.2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1.2.2.2.1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Принято на службу служащих за отчетный период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с опытом свыше 3 лет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Сведения о проверках достоверности и полноты сведений о доходах, об имуществе и обязательствах </w:t>
            </w: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Количество граждан, претендующих на замещение должностей муниципальной 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указанных проверок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3.2.5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3.2.6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Количество граждан, которым отказано в замещении должностей </w:t>
            </w:r>
            <w:r w:rsid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муниципальной</w:t>
            </w: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службы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Сведения о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указанных проверок сведений, представляемых служащими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4.2.5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4.2.6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4.5.1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в том </w:t>
            </w: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4.5.1.1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4.5.1.2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4.5.2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Количество служащих, в результате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 не представивши</w:t>
            </w: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х сведения о расходах, но обязанных их представлять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5.3.2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5.3.3.1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5.3.3.1.1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5.3.3.1.2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уволено из числа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привлеченных</w:t>
            </w:r>
            <w:proofErr w:type="gram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к дисциплинарной ответственности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5.3.3.2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5.3.3.3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числе</w:t>
            </w:r>
            <w:proofErr w:type="gram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по которым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5.3.3.4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органами прокуратуры подано исков о взыскании в доход государства имущества по результатам осуществления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расходами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5.3.3.5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5.4.1.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предотвращение или урегулирование конфликта интересов состояло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5.4.1.1.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5.4.1.2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отводе или самоотводе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5.4.2.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отказе от выгоды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5.4.3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5.4.3.1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5.4.3.2.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5.5.1.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предотвращение или урегулирование конфликта интересов состояло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5.5.1.1.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5.5.1.2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отводе или самоотводе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5.5.2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отказе от выгоды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5.5.3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5.5.3.1.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5.5.3.2.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в отношении которых установлены факты несоблюдения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установленных ограничений и запретов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Количество служащих, привлеченных к дисциплинарной ответственности, а также </w:t>
            </w: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уволенных по результатам проверок фактов несоблюдения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установленных ограничений и запретов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6.4.1.1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6.4.1.1.1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6.4.1.1.2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6.4.1.2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6.4.2.1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6.4.2.1.1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6.4.2.1.2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6.4.2.2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Сведения о проверках соблюдения гражданами, замещавшими должности муниципальной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граждан, замещавших должности 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из них </w:t>
            </w: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 xml:space="preserve">проведено на основании информации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7.2.2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7.2.3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7.2.4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7.2.5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7.2.6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также</w:t>
            </w:r>
            <w:proofErr w:type="gram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сколько из них уволено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в том </w:t>
            </w: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8.3.1.2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рассмотрено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9.1.2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получено следующими способами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письменное обращение (почтовое)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9.2.1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горячая линия (телефон доверия)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9.2.2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9.2.3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обращение через интернет-сайт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9.2.4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публикации в СМИ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9.2.5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иные способы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9.2.6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Количество служащих, привлеченных к дисциплинарной ответственности по результатам рассмотрения указанных обращений, а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также</w:t>
            </w:r>
            <w:proofErr w:type="gram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сколько из них уволено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9.3.1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9.3.1.1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9.3.1.2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9.3.2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Деятельность комиссий по соблюдению требований к служебному поведению и урегулированию конфликта </w:t>
            </w: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интересов (аттестационных комиссий) (далее - комиссии)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 (граждан, ранее замещавших должности муниципальных служащих), в отношении которых комиссиями рассмотрены материалы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касающиеся</w:t>
            </w:r>
            <w:proofErr w:type="gramEnd"/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CD293F" w:rsidRPr="00CD293F">
        <w:trPr>
          <w:trHeight w:val="15"/>
        </w:trPr>
        <w:tc>
          <w:tcPr>
            <w:tcW w:w="1830" w:type="dxa"/>
            <w:gridSpan w:val="2"/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10.3.5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разрешено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10.3.5.1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 касающихся требований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о запрете отдельным категориям лиц открывать и иметь счета (вклады), хранить </w:t>
            </w: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10.4.3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 служебному поведению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10.4.4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10.4.5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 за нарушения требований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10.5.2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10.5.3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 служебному поведению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10.5.4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10.5.5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из них привлечено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дисциплинарной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11.2.1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 к взысканию в виде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11.2.1.1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выговора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11.2.1.2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административной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11.2.2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уголовной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11.2.3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Сведения об </w:t>
            </w: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увольнении служащих в связи с утратой доверия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 xml:space="preserve">Количество служащих, уволенных за совершение </w:t>
            </w: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12.1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служащих, уволенных в связи с утратой доверия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по следующим основаниям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12.1.1.1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12.1.1.2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12.1.1.3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осуществление предпринимательской деятельности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12.1.1.4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12.1.1.5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12.1.1.6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Сведения о рассмотрении уведомлений служащих о </w:t>
            </w: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фактах обращений в целях склонения их к совершению коррупционных правонарушений</w:t>
            </w: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 xml:space="preserve"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</w:t>
            </w: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количества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13.1.1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рассмотрено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13.1.2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Количество служащих, прошедших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антикоррупционной тематике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руководители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14.1.1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помощники (советники)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14.1.2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14.1.3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обеспечивающие специалисты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14.1.4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служащие иных категорий должностей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14.1.5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прошли обучение в форме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первоначальной подготовки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14.2.1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профессиональной переподготовки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14.2.2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повышения квалификации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14.2.3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стажировки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14.2.4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Сведения о правовом и </w:t>
            </w: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антикоррупционном просвещении служащих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проведено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совещаний, заседаний рабочих групп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15.1.1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15.1.2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подготовки памяток, методических пособий по антикоррупционной тематике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15.1.3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консультаций муниципальных служащих на тему антикоррупционного поведения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15.1.4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иные формы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15.1.5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16.1.1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с указанными уставными задачами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16.1.2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(стр. 16.1.1) в рамках указанного взаимодействия привлечены</w:t>
            </w:r>
            <w:proofErr w:type="gramEnd"/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 работе в государственных юридических бюро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16.2.1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16.2.2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16.3.2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 мониторингу антикоррупционного законодательства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16.3.3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16.3.4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16.4.1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заседания общественного совета по вопросам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16.4.2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16.4.3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выступлений антикоррупционной направленности официальных представителей органов исполнительной власти</w:t>
            </w:r>
            <w:proofErr w:type="gram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в общероссийских (региональных, местных) средствах массовой информации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телепрограммы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17.2.1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радиопрограммы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17.2.2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печатного издания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17.2.3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материала в информационно-телекоммуникационной сети "Интернет"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17.2.4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органов государственной власти субъекта Российской Федерации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телепрограмм, фильмов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17.3.1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радиопрограмм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17.3.2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печатных изданий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17.3.3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социальной рекламы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17.3.4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сайтов/материалов в информационно-телекоммуникационной сети "Интернет"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17.3.5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17.4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поступивших уведомлений о получении подарка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сданных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поступивших заявлений о выкупе подарка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выкупленных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Общая сумма, полученная по итогам выкупа подарков, тыс. руб.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18.5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реализованных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18.6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Общая сумма, полученная по итогам реализации подарков, тыс. руб.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18.7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уничтоженных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18.9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Сведения об организации антикоррупционно</w:t>
            </w: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й экспертизы нормативных правовых актов и их проектов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lastRenderedPageBreak/>
              <w:t>Общее количество подготовленных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факторов, выявленных в проектах нормативных правовых актов, а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также</w:t>
            </w:r>
            <w:proofErr w:type="gram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сколько </w:t>
            </w:r>
            <w:proofErr w:type="spell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факторов из них исключено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19.3.1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исключено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19.3.2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19.4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факторов, выявленных в нормативных правовых актах, а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также</w:t>
            </w:r>
            <w:proofErr w:type="gram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сколько </w:t>
            </w:r>
            <w:proofErr w:type="spell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факторов из них исключено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19.5.1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 исключено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19.5.2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Сведения об организации независимой антикоррупционной экспертизы нормативных правовых актов и их проектов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Факты недружественного поглощения имущества, земельных комплексов и прав собственности (</w:t>
            </w:r>
            <w:proofErr w:type="spell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рейдерство</w:t>
            </w:r>
            <w:proofErr w:type="spell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уголовных дел, возбужденных по данным фактам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уголовных дел, направленных в суд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21.2.1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количество обвинительных приговоров, вынесенных по данным уголовным делам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21.2.2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Общее количество уголовных дел по фактам </w:t>
            </w:r>
            <w:proofErr w:type="spell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рейдерства</w:t>
            </w:r>
            <w:proofErr w:type="spell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Бюджетные средства, затраченные на реализацию программ (планов) по противодействию коррупции. Сумма указывается с точностью до тысяч рублей (значения после запятой не ставятся, но округляются по правилам математики)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Общая сумма средств (из любых бюджетов), запланированных на реализацию указанных программ (планов) в отчетном периоде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Общая сумма средств (из любых бюджетов), выделенных на реализацию указанных программ (планов)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22.2.1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Общая сумма средств (из любых бюджетов), затраченных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</w:t>
            </w:r>
            <w:proofErr w:type="gram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на</w:t>
            </w:r>
            <w:proofErr w:type="gramEnd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реализацию указанных программ (планов)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сумма бюджетных средств, затраченных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22.3.1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Результаты социологических опросов. Если социологические исследования не проводились, проставляются ноли</w:t>
            </w:r>
          </w:p>
        </w:tc>
        <w:tc>
          <w:tcPr>
            <w:tcW w:w="349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Какая часть из опрошенных граждан считает, что уровень коррупции в районе 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высокий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23.1.1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средний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23.1.2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низкий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23.1.3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иные ответы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23.1.4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Какая часть из опрошенных граждан оценивает работу органов местной власти по противодействию коррупции (указать доли ответов)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положительно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23.2.1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скорее положительно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23.2.2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скорее отрицательно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23.2.3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отрицательно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23.2.4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иные ответы</w:t>
            </w:r>
            <w:proofErr w:type="gramStart"/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23.2.5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Общие вопросы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Существуют ли проблемы в сфере противодействия коррупции (1 - да, 0 - нет). Если да, заполняется соответствующий раздел текстового блока отчета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Имеются ли примеры положительного опыта в антикоррупционной работе (1 - да, 0 - нет). Если да, приводятся  примеры в соответствующем разделе текстового блока отчета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315" w:lineRule="atLeast"/>
              <w:jc w:val="center"/>
              <w:textAlignment w:val="baseline"/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2D2D2D"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Тексто</w:t>
            </w:r>
            <w:r w:rsidR="005779F5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 xml:space="preserve">вой блок отчета к позиции 24.1 </w:t>
            </w:r>
          </w:p>
        </w:tc>
        <w:tc>
          <w:tcPr>
            <w:tcW w:w="7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8C12D4" w:rsidRPr="00CD293F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CD293F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Текстовой блок отчета к позиции 24.2</w:t>
            </w:r>
          </w:p>
        </w:tc>
        <w:tc>
          <w:tcPr>
            <w:tcW w:w="7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CD293F" w:rsidRDefault="008C12D4" w:rsidP="00A502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8C12D4" w:rsidRPr="00CD293F" w:rsidRDefault="008C12D4" w:rsidP="005779F5">
      <w:pPr>
        <w:pStyle w:val="unformattexttopleveltext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Arial" w:hAnsi="Arial" w:cs="Arial"/>
          <w:spacing w:val="2"/>
          <w:sz w:val="20"/>
          <w:szCs w:val="20"/>
        </w:rPr>
      </w:pPr>
    </w:p>
    <w:sectPr w:rsidR="008C12D4" w:rsidRPr="00CD293F" w:rsidSect="00AC15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BC" w:rsidRDefault="00C337BC" w:rsidP="00CF292B">
      <w:pPr>
        <w:spacing w:after="0" w:line="240" w:lineRule="auto"/>
      </w:pPr>
      <w:r>
        <w:separator/>
      </w:r>
    </w:p>
  </w:endnote>
  <w:endnote w:type="continuationSeparator" w:id="0">
    <w:p w:rsidR="00C337BC" w:rsidRDefault="00C337BC" w:rsidP="00CF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BC" w:rsidRDefault="00C337BC" w:rsidP="00CF292B">
      <w:pPr>
        <w:spacing w:after="0" w:line="240" w:lineRule="auto"/>
      </w:pPr>
      <w:r>
        <w:separator/>
      </w:r>
    </w:p>
  </w:footnote>
  <w:footnote w:type="continuationSeparator" w:id="0">
    <w:p w:rsidR="00C337BC" w:rsidRDefault="00C337BC" w:rsidP="00CF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2C12"/>
    <w:multiLevelType w:val="hybridMultilevel"/>
    <w:tmpl w:val="4828907C"/>
    <w:lvl w:ilvl="0" w:tplc="9E3CEEA2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EE91525"/>
    <w:multiLevelType w:val="multilevel"/>
    <w:tmpl w:val="AE7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24E2D"/>
    <w:multiLevelType w:val="multilevel"/>
    <w:tmpl w:val="5B9E4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3E75FC2"/>
    <w:multiLevelType w:val="hybridMultilevel"/>
    <w:tmpl w:val="D9C872A6"/>
    <w:lvl w:ilvl="0" w:tplc="86BC44F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7C06345"/>
    <w:multiLevelType w:val="hybridMultilevel"/>
    <w:tmpl w:val="5A88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95"/>
    <w:rsid w:val="00027C46"/>
    <w:rsid w:val="0003624E"/>
    <w:rsid w:val="00075E46"/>
    <w:rsid w:val="000E6CF4"/>
    <w:rsid w:val="00101542"/>
    <w:rsid w:val="001051B6"/>
    <w:rsid w:val="00106F71"/>
    <w:rsid w:val="00144894"/>
    <w:rsid w:val="00154648"/>
    <w:rsid w:val="00195307"/>
    <w:rsid w:val="00196DEC"/>
    <w:rsid w:val="001A2817"/>
    <w:rsid w:val="001B6460"/>
    <w:rsid w:val="0020267E"/>
    <w:rsid w:val="002658AB"/>
    <w:rsid w:val="0029590E"/>
    <w:rsid w:val="00297471"/>
    <w:rsid w:val="002B2A32"/>
    <w:rsid w:val="003120AE"/>
    <w:rsid w:val="00336255"/>
    <w:rsid w:val="003E22A6"/>
    <w:rsid w:val="00413CAC"/>
    <w:rsid w:val="00426210"/>
    <w:rsid w:val="004332EB"/>
    <w:rsid w:val="00441583"/>
    <w:rsid w:val="00465BA4"/>
    <w:rsid w:val="00465EDF"/>
    <w:rsid w:val="0047447E"/>
    <w:rsid w:val="0048417B"/>
    <w:rsid w:val="004969E4"/>
    <w:rsid w:val="004D0078"/>
    <w:rsid w:val="004E12B6"/>
    <w:rsid w:val="005060C5"/>
    <w:rsid w:val="005171B7"/>
    <w:rsid w:val="00520C29"/>
    <w:rsid w:val="00542C82"/>
    <w:rsid w:val="00545ED9"/>
    <w:rsid w:val="0056527C"/>
    <w:rsid w:val="005779F5"/>
    <w:rsid w:val="0060683A"/>
    <w:rsid w:val="00607F4C"/>
    <w:rsid w:val="006517F2"/>
    <w:rsid w:val="006668A9"/>
    <w:rsid w:val="006B677F"/>
    <w:rsid w:val="006E30D2"/>
    <w:rsid w:val="006F6EB5"/>
    <w:rsid w:val="00722A5F"/>
    <w:rsid w:val="00726A95"/>
    <w:rsid w:val="00731EB0"/>
    <w:rsid w:val="00770B6D"/>
    <w:rsid w:val="007855CF"/>
    <w:rsid w:val="00797F91"/>
    <w:rsid w:val="007B187D"/>
    <w:rsid w:val="007B569E"/>
    <w:rsid w:val="007D16E0"/>
    <w:rsid w:val="007F676F"/>
    <w:rsid w:val="008152BA"/>
    <w:rsid w:val="00861D7E"/>
    <w:rsid w:val="00862F2D"/>
    <w:rsid w:val="008B4A6B"/>
    <w:rsid w:val="008C12D4"/>
    <w:rsid w:val="008F4601"/>
    <w:rsid w:val="00911DFF"/>
    <w:rsid w:val="00924F9B"/>
    <w:rsid w:val="009647D9"/>
    <w:rsid w:val="00976058"/>
    <w:rsid w:val="009834E0"/>
    <w:rsid w:val="009871B8"/>
    <w:rsid w:val="00993F71"/>
    <w:rsid w:val="009A77E3"/>
    <w:rsid w:val="009E497D"/>
    <w:rsid w:val="009E5D42"/>
    <w:rsid w:val="00A025D4"/>
    <w:rsid w:val="00A10478"/>
    <w:rsid w:val="00A30142"/>
    <w:rsid w:val="00A50218"/>
    <w:rsid w:val="00A61C19"/>
    <w:rsid w:val="00AA1B06"/>
    <w:rsid w:val="00AA3D57"/>
    <w:rsid w:val="00AC15BB"/>
    <w:rsid w:val="00AD5771"/>
    <w:rsid w:val="00AE527D"/>
    <w:rsid w:val="00AE7104"/>
    <w:rsid w:val="00AF170E"/>
    <w:rsid w:val="00B04EB2"/>
    <w:rsid w:val="00B06A99"/>
    <w:rsid w:val="00B26050"/>
    <w:rsid w:val="00B35605"/>
    <w:rsid w:val="00B512DD"/>
    <w:rsid w:val="00B61AE2"/>
    <w:rsid w:val="00B75F42"/>
    <w:rsid w:val="00BB0BC7"/>
    <w:rsid w:val="00BE357F"/>
    <w:rsid w:val="00C337BC"/>
    <w:rsid w:val="00C33E27"/>
    <w:rsid w:val="00C70138"/>
    <w:rsid w:val="00C70139"/>
    <w:rsid w:val="00C7070B"/>
    <w:rsid w:val="00CA431A"/>
    <w:rsid w:val="00CB6D41"/>
    <w:rsid w:val="00CD293F"/>
    <w:rsid w:val="00CE2134"/>
    <w:rsid w:val="00CE3554"/>
    <w:rsid w:val="00CF292B"/>
    <w:rsid w:val="00CF6F0E"/>
    <w:rsid w:val="00D02C6E"/>
    <w:rsid w:val="00D520C6"/>
    <w:rsid w:val="00D52DA7"/>
    <w:rsid w:val="00D63A2F"/>
    <w:rsid w:val="00D66D1A"/>
    <w:rsid w:val="00DF7970"/>
    <w:rsid w:val="00E11D7C"/>
    <w:rsid w:val="00E3149D"/>
    <w:rsid w:val="00E3769F"/>
    <w:rsid w:val="00E47335"/>
    <w:rsid w:val="00E53055"/>
    <w:rsid w:val="00E638C0"/>
    <w:rsid w:val="00E67148"/>
    <w:rsid w:val="00E80F3F"/>
    <w:rsid w:val="00E81BF7"/>
    <w:rsid w:val="00E87020"/>
    <w:rsid w:val="00E92856"/>
    <w:rsid w:val="00EA29B3"/>
    <w:rsid w:val="00EA3056"/>
    <w:rsid w:val="00EA7FDB"/>
    <w:rsid w:val="00EB4611"/>
    <w:rsid w:val="00EE3CF9"/>
    <w:rsid w:val="00F0055F"/>
    <w:rsid w:val="00F007E7"/>
    <w:rsid w:val="00F428F4"/>
    <w:rsid w:val="00F75BF3"/>
    <w:rsid w:val="00FE4A64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01542"/>
    <w:pPr>
      <w:spacing w:after="200" w:line="276" w:lineRule="auto"/>
    </w:pPr>
    <w:rPr>
      <w:rFonts w:ascii="Times New Roman" w:hAnsi="Times New Roman"/>
      <w:color w:val="000000"/>
      <w:sz w:val="36"/>
      <w:szCs w:val="3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68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683A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0683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0683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683A"/>
    <w:rPr>
      <w:rFonts w:ascii="Calibri Light" w:hAnsi="Calibri Light" w:cs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683A"/>
    <w:rPr>
      <w:rFonts w:eastAsia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CF29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F292B"/>
    <w:rPr>
      <w:rFonts w:ascii="Times New Roman" w:hAnsi="Times New Roman" w:cs="Times New Roman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rsid w:val="00CF292B"/>
    <w:rPr>
      <w:vertAlign w:val="superscript"/>
    </w:rPr>
  </w:style>
  <w:style w:type="character" w:styleId="a6">
    <w:name w:val="Hyperlink"/>
    <w:basedOn w:val="a0"/>
    <w:uiPriority w:val="99"/>
    <w:semiHidden/>
    <w:rsid w:val="00CF292B"/>
    <w:rPr>
      <w:color w:val="0000FF"/>
      <w:u w:val="single"/>
    </w:rPr>
  </w:style>
  <w:style w:type="paragraph" w:customStyle="1" w:styleId="11">
    <w:name w:val="Без интервала1"/>
    <w:uiPriority w:val="99"/>
    <w:rsid w:val="004332EB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75BF3"/>
    <w:pPr>
      <w:spacing w:after="0" w:line="36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F75B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F75BF3"/>
    <w:pPr>
      <w:spacing w:after="225" w:line="240" w:lineRule="auto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5B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5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4648"/>
    <w:rPr>
      <w:rFonts w:ascii="Segoe UI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rsid w:val="00E6714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60683A"/>
    <w:rPr>
      <w:color w:val="auto"/>
    </w:rPr>
  </w:style>
  <w:style w:type="character" w:styleId="ad">
    <w:name w:val="Strong"/>
    <w:basedOn w:val="a0"/>
    <w:uiPriority w:val="99"/>
    <w:qFormat/>
    <w:rsid w:val="005171B7"/>
    <w:rPr>
      <w:b/>
      <w:bCs/>
    </w:rPr>
  </w:style>
  <w:style w:type="paragraph" w:styleId="ae">
    <w:name w:val="List Paragraph"/>
    <w:basedOn w:val="a"/>
    <w:uiPriority w:val="99"/>
    <w:qFormat/>
    <w:rsid w:val="00D66D1A"/>
    <w:pPr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B61AE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D520C6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styleId="af">
    <w:name w:val="No Spacing"/>
    <w:uiPriority w:val="1"/>
    <w:qFormat/>
    <w:rsid w:val="00144894"/>
    <w:rPr>
      <w:rFonts w:ascii="Times New Roman" w:hAnsi="Times New Roman"/>
      <w:color w:val="000000"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01542"/>
    <w:pPr>
      <w:spacing w:after="200" w:line="276" w:lineRule="auto"/>
    </w:pPr>
    <w:rPr>
      <w:rFonts w:ascii="Times New Roman" w:hAnsi="Times New Roman"/>
      <w:color w:val="000000"/>
      <w:sz w:val="36"/>
      <w:szCs w:val="3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68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683A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0683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0683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683A"/>
    <w:rPr>
      <w:rFonts w:ascii="Calibri Light" w:hAnsi="Calibri Light" w:cs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683A"/>
    <w:rPr>
      <w:rFonts w:eastAsia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CF29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F292B"/>
    <w:rPr>
      <w:rFonts w:ascii="Times New Roman" w:hAnsi="Times New Roman" w:cs="Times New Roman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rsid w:val="00CF292B"/>
    <w:rPr>
      <w:vertAlign w:val="superscript"/>
    </w:rPr>
  </w:style>
  <w:style w:type="character" w:styleId="a6">
    <w:name w:val="Hyperlink"/>
    <w:basedOn w:val="a0"/>
    <w:uiPriority w:val="99"/>
    <w:semiHidden/>
    <w:rsid w:val="00CF292B"/>
    <w:rPr>
      <w:color w:val="0000FF"/>
      <w:u w:val="single"/>
    </w:rPr>
  </w:style>
  <w:style w:type="paragraph" w:customStyle="1" w:styleId="11">
    <w:name w:val="Без интервала1"/>
    <w:uiPriority w:val="99"/>
    <w:rsid w:val="004332EB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75BF3"/>
    <w:pPr>
      <w:spacing w:after="0" w:line="36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F75B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F75BF3"/>
    <w:pPr>
      <w:spacing w:after="225" w:line="240" w:lineRule="auto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5B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5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4648"/>
    <w:rPr>
      <w:rFonts w:ascii="Segoe UI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rsid w:val="00E6714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60683A"/>
    <w:rPr>
      <w:color w:val="auto"/>
    </w:rPr>
  </w:style>
  <w:style w:type="character" w:styleId="ad">
    <w:name w:val="Strong"/>
    <w:basedOn w:val="a0"/>
    <w:uiPriority w:val="99"/>
    <w:qFormat/>
    <w:rsid w:val="005171B7"/>
    <w:rPr>
      <w:b/>
      <w:bCs/>
    </w:rPr>
  </w:style>
  <w:style w:type="paragraph" w:styleId="ae">
    <w:name w:val="List Paragraph"/>
    <w:basedOn w:val="a"/>
    <w:uiPriority w:val="99"/>
    <w:qFormat/>
    <w:rsid w:val="00D66D1A"/>
    <w:pPr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B61AE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D520C6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styleId="af">
    <w:name w:val="No Spacing"/>
    <w:uiPriority w:val="1"/>
    <w:qFormat/>
    <w:rsid w:val="00144894"/>
    <w:rPr>
      <w:rFonts w:ascii="Times New Roman" w:hAnsi="Times New Roman"/>
      <w:color w:val="000000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88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88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88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314BC789CC4B53A394C9BD60C00AAD6DD83C802DE47C8B61340e1RF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F314BC789CC4B53A394C9BD60C00AAD6D48DCF0F8E10CAE7464E1AF9e3R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5988</Words>
  <Characters>34134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spec</cp:lastModifiedBy>
  <cp:revision>2</cp:revision>
  <cp:lastPrinted>2020-10-08T09:07:00Z</cp:lastPrinted>
  <dcterms:created xsi:type="dcterms:W3CDTF">2020-11-10T04:53:00Z</dcterms:created>
  <dcterms:modified xsi:type="dcterms:W3CDTF">2020-11-10T04:53:00Z</dcterms:modified>
</cp:coreProperties>
</file>