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334A13" w:rsidRDefault="00334A1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34A13">
        <w:rPr>
          <w:rFonts w:ascii="Arial" w:eastAsia="Times New Roman" w:hAnsi="Arial" w:cs="Arial"/>
          <w:b/>
          <w:sz w:val="32"/>
          <w:szCs w:val="32"/>
        </w:rPr>
        <w:t>02.08.2019</w:t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ab/>
      </w:r>
      <w:r w:rsidRPr="00334A13">
        <w:rPr>
          <w:rFonts w:ascii="Arial" w:eastAsia="Times New Roman" w:hAnsi="Arial" w:cs="Arial"/>
          <w:b/>
          <w:sz w:val="32"/>
          <w:szCs w:val="32"/>
        </w:rPr>
        <w:t>3</w:t>
      </w:r>
      <w:r w:rsidR="00BD3628" w:rsidRPr="00334A13">
        <w:rPr>
          <w:rFonts w:ascii="Arial" w:eastAsia="Times New Roman" w:hAnsi="Arial" w:cs="Arial"/>
          <w:b/>
          <w:sz w:val="32"/>
          <w:szCs w:val="32"/>
        </w:rPr>
        <w:t>7</w:t>
      </w:r>
      <w:r w:rsidR="00D77CC3" w:rsidRPr="00334A13">
        <w:rPr>
          <w:rFonts w:ascii="Arial" w:eastAsia="Times New Roman" w:hAnsi="Arial" w:cs="Arial"/>
          <w:b/>
          <w:sz w:val="32"/>
          <w:szCs w:val="32"/>
        </w:rPr>
        <w:t>-п</w:t>
      </w: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92833" w:rsidRDefault="00B92833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BD3628" w:rsidRPr="00B92833" w:rsidRDefault="00BD3628" w:rsidP="00B9283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2833">
        <w:rPr>
          <w:rFonts w:ascii="Arial" w:hAnsi="Arial" w:cs="Arial"/>
          <w:b/>
          <w:sz w:val="32"/>
          <w:szCs w:val="32"/>
        </w:rPr>
        <w:t>Об утверждении порядка получения</w:t>
      </w:r>
    </w:p>
    <w:p w:rsidR="00BD3628" w:rsidRPr="00B92833" w:rsidRDefault="00BB1FED" w:rsidP="00B92833">
      <w:pPr>
        <w:pStyle w:val="a5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BD3628" w:rsidRPr="00B92833">
        <w:rPr>
          <w:rFonts w:ascii="Arial" w:hAnsi="Arial" w:cs="Arial"/>
          <w:b/>
          <w:sz w:val="32"/>
          <w:szCs w:val="32"/>
        </w:rPr>
        <w:t>азрешения</w:t>
      </w:r>
      <w:r w:rsidR="00B92833" w:rsidRPr="00B92833">
        <w:rPr>
          <w:rFonts w:ascii="Arial" w:hAnsi="Arial" w:cs="Arial"/>
          <w:b/>
          <w:sz w:val="32"/>
          <w:szCs w:val="32"/>
        </w:rPr>
        <w:t xml:space="preserve"> представителя нанимателя (работодателя) на участие муниципальных служащих администрации муниципального образования Барабановский сельсовет Новосергиевск</w:t>
      </w:r>
      <w:r w:rsidR="00334A13">
        <w:rPr>
          <w:rFonts w:ascii="Arial" w:hAnsi="Arial" w:cs="Arial"/>
          <w:b/>
          <w:sz w:val="32"/>
          <w:szCs w:val="32"/>
        </w:rPr>
        <w:t xml:space="preserve">ого района Оренбургской области </w:t>
      </w:r>
      <w:r w:rsidR="00B92833" w:rsidRPr="00B92833">
        <w:rPr>
          <w:rFonts w:ascii="Arial" w:hAnsi="Arial" w:cs="Arial"/>
          <w:b/>
          <w:sz w:val="32"/>
          <w:szCs w:val="32"/>
        </w:rPr>
        <w:t>на безвозмездной основе в управлении некоммерческими организациями.</w:t>
      </w:r>
    </w:p>
    <w:p w:rsidR="00DE5975" w:rsidRPr="00B92833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2833" w:rsidRPr="00BB1FED" w:rsidRDefault="00DE5975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>В соответствии с пунктом 3 части 1 статьи 14 Федерального закона от 2 марта 2007 года № 25 -ФЗ «О муниципальной службе в Российской Федерации», постановляет:</w:t>
      </w:r>
      <w:r w:rsidR="00B04F20">
        <w:rPr>
          <w:rFonts w:ascii="Arial" w:eastAsia="Times New Roman" w:hAnsi="Arial" w:cs="Arial"/>
          <w:sz w:val="24"/>
          <w:szCs w:val="24"/>
        </w:rPr>
        <w:t xml:space="preserve"> </w:t>
      </w:r>
    </w:p>
    <w:p w:rsidR="00B92833" w:rsidRPr="00BB1FED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>1. Об утверждении порядка получения разрешения представителя нанимателя (работодателя) на участи</w:t>
      </w:r>
      <w:r w:rsidR="00415353">
        <w:rPr>
          <w:rFonts w:ascii="Arial" w:eastAsia="Times New Roman" w:hAnsi="Arial" w:cs="Arial"/>
          <w:sz w:val="24"/>
          <w:szCs w:val="24"/>
        </w:rPr>
        <w:t>е</w:t>
      </w:r>
      <w:r w:rsidRPr="00BB1FED">
        <w:rPr>
          <w:rFonts w:ascii="Arial" w:eastAsia="Times New Roman" w:hAnsi="Arial" w:cs="Arial"/>
          <w:sz w:val="24"/>
          <w:szCs w:val="24"/>
        </w:rPr>
        <w:t xml:space="preserve"> муниципальных служащих администрации муниципального образования Барабановский сельсовет на безвозмездной основе в управлении некоммерческими организациями, согласно приложению. </w:t>
      </w:r>
    </w:p>
    <w:p w:rsidR="00B92833" w:rsidRPr="00BB1FED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 xml:space="preserve">2. Отделу кадровой работы ознакомить с постановлением муниципальных служащих администрации муниципального образования и ее структурных подразделений. </w:t>
      </w:r>
    </w:p>
    <w:p w:rsidR="00DE5975" w:rsidRPr="00BB1FED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  <w:t>3</w:t>
      </w:r>
      <w:r w:rsidR="00DE5975" w:rsidRPr="00BB1FED">
        <w:rPr>
          <w:rFonts w:ascii="Arial" w:eastAsia="Times New Roman" w:hAnsi="Arial" w:cs="Arial"/>
          <w:sz w:val="24"/>
          <w:szCs w:val="24"/>
        </w:rPr>
        <w:t>. Контроль за исполнением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 настоящего постановления оставляю за собой.</w:t>
      </w:r>
      <w:r w:rsidRPr="00BB1FE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ab/>
      </w:r>
      <w:r w:rsidR="00B92833" w:rsidRPr="00BB1FED">
        <w:rPr>
          <w:rFonts w:ascii="Arial" w:eastAsia="Times New Roman" w:hAnsi="Arial" w:cs="Arial"/>
          <w:sz w:val="24"/>
          <w:szCs w:val="24"/>
        </w:rPr>
        <w:t>4</w:t>
      </w:r>
      <w:r w:rsidR="00942F9A" w:rsidRPr="00BB1FED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r w:rsidR="00B610D4" w:rsidRPr="00BB1FED">
        <w:rPr>
          <w:rFonts w:ascii="Arial" w:eastAsia="Times New Roman" w:hAnsi="Arial" w:cs="Arial"/>
          <w:sz w:val="24"/>
          <w:szCs w:val="24"/>
        </w:rPr>
        <w:t>Барабано</w:t>
      </w:r>
      <w:r w:rsidRPr="00BB1FED">
        <w:rPr>
          <w:rFonts w:ascii="Arial" w:eastAsia="Times New Roman" w:hAnsi="Arial" w:cs="Arial"/>
          <w:sz w:val="24"/>
          <w:szCs w:val="24"/>
        </w:rPr>
        <w:t>вский сельсовет.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BB1FED" w:rsidRDefault="00942F9A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>Гла</w:t>
      </w:r>
      <w:r w:rsidR="00DE5975" w:rsidRPr="00BB1FED">
        <w:rPr>
          <w:rFonts w:ascii="Arial" w:eastAsia="Times New Roman" w:hAnsi="Arial" w:cs="Arial"/>
          <w:sz w:val="24"/>
          <w:szCs w:val="24"/>
        </w:rPr>
        <w:t>ва муниципального образования</w:t>
      </w:r>
      <w:r w:rsidR="004153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B610D4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1FED">
        <w:rPr>
          <w:rFonts w:ascii="Arial" w:eastAsia="Times New Roman" w:hAnsi="Arial" w:cs="Arial"/>
          <w:sz w:val="24"/>
          <w:szCs w:val="24"/>
        </w:rPr>
        <w:t>Барабановский сельсовет</w:t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</w:r>
      <w:r w:rsidRPr="00BB1FED">
        <w:rPr>
          <w:rFonts w:ascii="Arial" w:eastAsia="Times New Roman" w:hAnsi="Arial" w:cs="Arial"/>
          <w:sz w:val="24"/>
          <w:szCs w:val="24"/>
        </w:rPr>
        <w:tab/>
        <w:t>В.Н.Киян</w:t>
      </w:r>
    </w:p>
    <w:p w:rsidR="00DE5975" w:rsidRPr="00BB1FED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DE5975" w:rsidRPr="00DE5975" w:rsidRDefault="00334A13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DE597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DE5975" w:rsidRPr="00DE5975" w:rsidRDefault="00DE5975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lastRenderedPageBreak/>
        <w:t xml:space="preserve">Барабановского сельсовета </w:t>
      </w:r>
    </w:p>
    <w:p w:rsidR="00DE5975" w:rsidRDefault="00470984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334A13">
        <w:rPr>
          <w:rFonts w:ascii="Arial" w:eastAsia="Times New Roman" w:hAnsi="Arial" w:cs="Arial"/>
          <w:b/>
          <w:sz w:val="32"/>
          <w:szCs w:val="32"/>
        </w:rPr>
        <w:t>02.08</w:t>
      </w:r>
      <w:r w:rsidR="00CB48B3">
        <w:rPr>
          <w:rFonts w:ascii="Arial" w:eastAsia="Times New Roman" w:hAnsi="Arial" w:cs="Arial"/>
          <w:b/>
          <w:sz w:val="32"/>
          <w:szCs w:val="32"/>
        </w:rPr>
        <w:t>.2019 № 37</w:t>
      </w:r>
      <w:r w:rsidR="00DE5975" w:rsidRPr="00334A13">
        <w:rPr>
          <w:rFonts w:ascii="Arial" w:eastAsia="Times New Roman" w:hAnsi="Arial" w:cs="Arial"/>
          <w:b/>
          <w:sz w:val="32"/>
          <w:szCs w:val="32"/>
        </w:rPr>
        <w:t>-п</w:t>
      </w:r>
      <w:r w:rsidR="00486EC3" w:rsidRPr="00334A1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F7376" w:rsidRDefault="00BF7376" w:rsidP="00DE59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получения разрешения представителя нанимателя</w:t>
      </w:r>
      <w:r w:rsidRPr="00B92833">
        <w:rPr>
          <w:rFonts w:ascii="Arial" w:hAnsi="Arial" w:cs="Arial"/>
          <w:b/>
          <w:sz w:val="24"/>
          <w:szCs w:val="24"/>
        </w:rPr>
        <w:t xml:space="preserve"> (работодателя) на</w:t>
      </w:r>
      <w:r w:rsidR="00415353">
        <w:rPr>
          <w:rFonts w:ascii="Arial" w:hAnsi="Arial" w:cs="Arial"/>
          <w:b/>
          <w:sz w:val="24"/>
          <w:szCs w:val="24"/>
        </w:rPr>
        <w:t xml:space="preserve"> </w:t>
      </w:r>
    </w:p>
    <w:p w:rsid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участие муниципальны</w:t>
      </w:r>
      <w:r w:rsidR="00415353">
        <w:rPr>
          <w:rFonts w:ascii="Arial" w:hAnsi="Arial" w:cs="Arial"/>
          <w:b/>
          <w:sz w:val="24"/>
          <w:szCs w:val="24"/>
        </w:rPr>
        <w:t>х</w:t>
      </w:r>
      <w:r>
        <w:rPr>
          <w:rFonts w:ascii="Arial" w:hAnsi="Arial" w:cs="Arial"/>
          <w:b/>
          <w:sz w:val="24"/>
          <w:szCs w:val="24"/>
        </w:rPr>
        <w:t xml:space="preserve"> служащих</w:t>
      </w:r>
      <w:r w:rsidRPr="00B92833">
        <w:rPr>
          <w:rFonts w:ascii="Arial" w:hAnsi="Arial" w:cs="Arial"/>
          <w:b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b/>
          <w:sz w:val="24"/>
          <w:szCs w:val="24"/>
        </w:rPr>
        <w:t>Барабановский сельсовет</w:t>
      </w:r>
      <w:r w:rsidRPr="00B92833">
        <w:rPr>
          <w:rFonts w:ascii="Arial" w:hAnsi="Arial" w:cs="Arial"/>
          <w:b/>
          <w:sz w:val="24"/>
          <w:szCs w:val="24"/>
        </w:rPr>
        <w:t xml:space="preserve"> на безвозмездной основе в управлении некоммерческими организациями</w:t>
      </w:r>
      <w:r w:rsidR="00415353">
        <w:rPr>
          <w:rFonts w:ascii="Arial" w:hAnsi="Arial" w:cs="Arial"/>
          <w:b/>
          <w:sz w:val="24"/>
          <w:szCs w:val="24"/>
        </w:rPr>
        <w:t xml:space="preserve">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 Настоящий Порядок</w:t>
      </w:r>
      <w:r w:rsidRPr="00B92833">
        <w:rPr>
          <w:rFonts w:ascii="Arial" w:hAnsi="Arial" w:cs="Arial"/>
          <w:sz w:val="24"/>
          <w:szCs w:val="24"/>
        </w:rPr>
        <w:t xml:space="preserve"> разработан в соответствии с пунктом 3 части 1 статьи 14 Федерального закона от 2 марта 2007 года № 25 -ФЗ «О муниципальной службе в Российской Федерации» и определяет процедуру получения муниципальными служащими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Барабановский сельсовет</w:t>
      </w:r>
      <w:r w:rsidRPr="00B92833">
        <w:rPr>
          <w:rFonts w:ascii="Arial" w:hAnsi="Arial" w:cs="Arial"/>
          <w:sz w:val="24"/>
          <w:szCs w:val="24"/>
        </w:rPr>
        <w:t xml:space="preserve"> и ее структурными подразделениями (далее администрации </w:t>
      </w:r>
      <w:r>
        <w:rPr>
          <w:rFonts w:ascii="Arial" w:hAnsi="Arial" w:cs="Arial"/>
          <w:sz w:val="24"/>
          <w:szCs w:val="24"/>
        </w:rPr>
        <w:t>сельсовета</w:t>
      </w:r>
      <w:r w:rsidRPr="00B92833">
        <w:rPr>
          <w:rFonts w:ascii="Arial" w:hAnsi="Arial" w:cs="Arial"/>
          <w:sz w:val="24"/>
          <w:szCs w:val="24"/>
        </w:rPr>
        <w:t>)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</w:t>
      </w:r>
      <w:r>
        <w:rPr>
          <w:rFonts w:ascii="Arial" w:hAnsi="Arial" w:cs="Arial"/>
          <w:sz w:val="24"/>
          <w:szCs w:val="24"/>
        </w:rPr>
        <w:t>ким кооперативом, товариществом</w:t>
      </w:r>
      <w:r w:rsidRPr="00B92833">
        <w:rPr>
          <w:rFonts w:ascii="Arial" w:hAnsi="Arial" w:cs="Arial"/>
          <w:sz w:val="24"/>
          <w:szCs w:val="24"/>
        </w:rP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 (далее -участие в управлении некоммерческой организацией).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 2. Муниципальный служащий обязан за 30 дней до начала участия в управлении некоммерческой организацией представить письменное заявление на имя представителя нанимателя (работодателя) с просьбой о получении разрешения на участие.</w:t>
      </w:r>
      <w:r w:rsidR="00415353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B1F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3. Заявление составляется по форме согласно приложению 1 к настоящему Порядку и представляется лично муниципальным служащим в кадровую службу администрации </w:t>
      </w:r>
      <w:r w:rsidR="00415353">
        <w:rPr>
          <w:rFonts w:ascii="Arial" w:hAnsi="Arial" w:cs="Arial"/>
          <w:sz w:val="24"/>
          <w:szCs w:val="24"/>
        </w:rPr>
        <w:t>сельсовета</w:t>
      </w:r>
      <w:r w:rsidRPr="00B92833">
        <w:rPr>
          <w:rFonts w:ascii="Arial" w:hAnsi="Arial" w:cs="Arial"/>
          <w:sz w:val="24"/>
          <w:szCs w:val="24"/>
        </w:rPr>
        <w:t xml:space="preserve"> (в отдел организационной, социальной и ка</w:t>
      </w:r>
      <w:r w:rsidR="00415353">
        <w:rPr>
          <w:rFonts w:ascii="Arial" w:hAnsi="Arial" w:cs="Arial"/>
          <w:sz w:val="24"/>
          <w:szCs w:val="24"/>
        </w:rPr>
        <w:t>дровой работы). Кадровая служба</w:t>
      </w:r>
      <w:r w:rsidRPr="00B92833">
        <w:rPr>
          <w:rFonts w:ascii="Arial" w:hAnsi="Arial" w:cs="Arial"/>
          <w:sz w:val="24"/>
          <w:szCs w:val="24"/>
        </w:rPr>
        <w:t xml:space="preserve"> осуществляет регистрацию заявления.</w:t>
      </w:r>
      <w:r w:rsidR="00415353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>4. Лица, осуществляющие регистрацию заявления, обязаны соблюдать конфиденциальность информации, которая содержится в заявлении. 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</w:t>
      </w:r>
      <w:r w:rsidR="00BB1FED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B1F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5. Заявление регистрируется в день его получения в журнале регистрации заявлений, оформленном по форме согласно приложению 2 к настоящему Порядку. Листы журнала регистрации данных заявлений должны быть пронумерованы, прошнурованы и скреплены печатью организации. </w:t>
      </w:r>
    </w:p>
    <w:p w:rsidR="00B92833" w:rsidRPr="00B92833" w:rsidRDefault="00B92833" w:rsidP="00BB1F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>В течение 2 дней со дня получения заявления кадровая служба обеспечивает  направление заявления для рассмотрения представителю нанимателя (работодателю).</w:t>
      </w:r>
      <w:r w:rsidR="00BB1FED">
        <w:rPr>
          <w:rFonts w:ascii="Arial" w:hAnsi="Arial" w:cs="Arial"/>
          <w:sz w:val="24"/>
          <w:szCs w:val="24"/>
        </w:rPr>
        <w:t xml:space="preserve"> </w:t>
      </w:r>
    </w:p>
    <w:p w:rsidR="00B92833" w:rsidRPr="00B92833" w:rsidRDefault="00B92833" w:rsidP="00B928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>6. До принятия решения по заявлению представитель нанимателя (работодатель) вправе в целях исключения конфликта интересов запросить мнение Комиссии по соблюдению требований к служебному поведению и урегулированию конфликтов интересов (далее - комиссия). Комиссия рассматривает заявление в соответствии с положением о комиссии и направляет свое мотивированное мнение представителю нанимателя ( работодателю).</w:t>
      </w:r>
      <w:r w:rsidR="00BB1FED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B92833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833">
        <w:rPr>
          <w:rFonts w:ascii="Arial" w:hAnsi="Arial" w:cs="Arial"/>
          <w:sz w:val="24"/>
          <w:szCs w:val="24"/>
        </w:rPr>
        <w:tab/>
        <w:t xml:space="preserve">7. Представитель нанимателя (работодатель) при принятии решения о даче разрешения муниципальному служащему на участие в управлении некоммерческой организацией (отказе в разрешении) учитывает рекомендации комиссии. </w:t>
      </w:r>
      <w:r w:rsidR="00CA531A" w:rsidRPr="00CA531A">
        <w:rPr>
          <w:rFonts w:ascii="Arial" w:hAnsi="Arial" w:cs="Arial"/>
          <w:sz w:val="24"/>
          <w:szCs w:val="24"/>
        </w:rPr>
        <w:t xml:space="preserve">По результатам рассмотрения заявления и мотивированного </w:t>
      </w:r>
      <w:r w:rsidR="00CA531A" w:rsidRPr="00CA531A">
        <w:rPr>
          <w:rFonts w:ascii="Arial" w:hAnsi="Arial" w:cs="Arial"/>
          <w:sz w:val="24"/>
          <w:szCs w:val="24"/>
        </w:rPr>
        <w:lastRenderedPageBreak/>
        <w:t>заключения на него представитель нанимателя (работодатель) в течение 14 рабочих дней выносит одно из следующих решений:</w:t>
      </w:r>
      <w:r w:rsidR="00CA531A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A531A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1B44CC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31A" w:rsidRPr="00CA531A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8. Специалист к</w:t>
      </w:r>
      <w:r w:rsidR="001B44CC">
        <w:rPr>
          <w:rFonts w:ascii="Arial" w:hAnsi="Arial" w:cs="Arial"/>
          <w:sz w:val="24"/>
          <w:szCs w:val="24"/>
        </w:rPr>
        <w:t>адровой службы вносит резолюцию</w:t>
      </w:r>
      <w:r w:rsidRPr="00CA531A">
        <w:rPr>
          <w:rFonts w:ascii="Arial" w:hAnsi="Arial" w:cs="Arial"/>
          <w:sz w:val="24"/>
          <w:szCs w:val="24"/>
        </w:rPr>
        <w:t xml:space="preserve"> в журнал регистрации заявлений и в течение трех рабочих дней информирует муниципального служащего о принятом решении под роспись.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9. Заявление, зарегистрированное в уста</w:t>
      </w:r>
      <w:r w:rsidR="001B44CC">
        <w:rPr>
          <w:rFonts w:ascii="Arial" w:hAnsi="Arial" w:cs="Arial"/>
          <w:sz w:val="24"/>
          <w:szCs w:val="24"/>
        </w:rPr>
        <w:t xml:space="preserve">новленном порядке с резолюцией </w:t>
      </w:r>
      <w:r w:rsidRPr="00CA531A">
        <w:rPr>
          <w:rFonts w:ascii="Arial" w:hAnsi="Arial" w:cs="Arial"/>
          <w:sz w:val="24"/>
          <w:szCs w:val="24"/>
        </w:rPr>
        <w:t>представителя нанимателя (работодателя), приобщается к личному делу муниципального служащего.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10. Копия заявления с резолюцией выдается муниципальному служащему на руки. Муниципальный служащий расписывается в журнале регистрации о получении копии заявления.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CA531A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ab/>
        <w:t>11.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  <w:r w:rsidR="001B44CC">
        <w:rPr>
          <w:rFonts w:ascii="Arial" w:hAnsi="Arial" w:cs="Arial"/>
          <w:sz w:val="24"/>
          <w:szCs w:val="24"/>
        </w:rPr>
        <w:t xml:space="preserve"> </w:t>
      </w:r>
    </w:p>
    <w:p w:rsidR="00CA531A" w:rsidRPr="00CA531A" w:rsidRDefault="001B44CC" w:rsidP="00CA53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31A" w:rsidRPr="00CA531A">
        <w:rPr>
          <w:rFonts w:ascii="Arial" w:hAnsi="Arial" w:cs="Arial"/>
          <w:sz w:val="24"/>
          <w:szCs w:val="24"/>
        </w:rPr>
        <w:t>12.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31A" w:rsidRPr="00CA531A">
        <w:rPr>
          <w:rFonts w:ascii="Arial" w:hAnsi="Arial" w:cs="Arial"/>
          <w:sz w:val="24"/>
          <w:szCs w:val="24"/>
        </w:rPr>
        <w:t xml:space="preserve">13. Решение представителя нанимателя может быть обжаловано муниципальным служащим в судебном порядке, предусмотренном главой 22 КАС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415353">
        <w:rPr>
          <w:rFonts w:ascii="Arial" w:eastAsia="Times New Roman" w:hAnsi="Arial" w:cs="Arial"/>
          <w:b/>
          <w:sz w:val="32"/>
          <w:szCs w:val="32"/>
        </w:rPr>
        <w:t xml:space="preserve">№1 </w:t>
      </w: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1B44CC" w:rsidRPr="00DE5975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B48B3">
        <w:rPr>
          <w:rFonts w:ascii="Arial" w:eastAsia="Times New Roman" w:hAnsi="Arial" w:cs="Arial"/>
          <w:b/>
          <w:sz w:val="32"/>
          <w:szCs w:val="32"/>
        </w:rPr>
        <w:t>02.08.2019 № 37</w:t>
      </w:r>
      <w:r w:rsidRPr="00CB48B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Pr="001B44CC" w:rsidRDefault="00CA531A" w:rsidP="005E32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31A">
        <w:rPr>
          <w:rFonts w:ascii="Arial" w:hAnsi="Arial" w:cs="Arial"/>
          <w:sz w:val="24"/>
          <w:szCs w:val="24"/>
        </w:rPr>
        <w:t>РФ.</w:t>
      </w:r>
      <w:r w:rsidR="001B44CC"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B44CC" w:rsidRPr="00415353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iCs/>
          <w:sz w:val="24"/>
          <w:szCs w:val="24"/>
        </w:rPr>
        <w:t>(Наименование должности и ФИО работодателя)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B44CC" w:rsidRPr="00415353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iCs/>
          <w:sz w:val="24"/>
          <w:szCs w:val="24"/>
        </w:rPr>
        <w:t>(ФИО,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  <w:r w:rsidRPr="00415353">
        <w:rPr>
          <w:rFonts w:ascii="Arial" w:hAnsi="Arial" w:cs="Arial"/>
          <w:iCs/>
          <w:sz w:val="24"/>
          <w:szCs w:val="24"/>
        </w:rPr>
        <w:t>должность муниципального служащего)</w:t>
      </w:r>
      <w:r w:rsidR="00415353" w:rsidRPr="00415353">
        <w:rPr>
          <w:rFonts w:ascii="Arial" w:hAnsi="Arial" w:cs="Arial"/>
          <w:iCs/>
          <w:sz w:val="24"/>
          <w:szCs w:val="24"/>
        </w:rPr>
        <w:t xml:space="preserve"> 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Default="001B44CC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b/>
          <w:sz w:val="24"/>
          <w:szCs w:val="24"/>
        </w:rPr>
        <w:t>Заявление</w:t>
      </w:r>
      <w:r w:rsidR="00415353" w:rsidRPr="00415353">
        <w:rPr>
          <w:rFonts w:ascii="Arial" w:hAnsi="Arial" w:cs="Arial"/>
          <w:b/>
          <w:sz w:val="24"/>
          <w:szCs w:val="24"/>
        </w:rPr>
        <w:t xml:space="preserve"> </w:t>
      </w:r>
      <w:r w:rsidRPr="00415353">
        <w:rPr>
          <w:rFonts w:ascii="Arial" w:hAnsi="Arial" w:cs="Arial"/>
          <w:b/>
          <w:sz w:val="24"/>
          <w:szCs w:val="24"/>
        </w:rPr>
        <w:t>о разрешении на участие в управлении некоммерческой организацией</w:t>
      </w:r>
      <w:r w:rsidRPr="001B44CC">
        <w:rPr>
          <w:rFonts w:ascii="Arial" w:hAnsi="Arial" w:cs="Arial"/>
          <w:sz w:val="24"/>
          <w:szCs w:val="24"/>
        </w:rPr>
        <w:t>.</w:t>
      </w:r>
    </w:p>
    <w:p w:rsidR="00415353" w:rsidRPr="001B44CC" w:rsidRDefault="00415353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44CC" w:rsidRPr="001B44CC" w:rsidRDefault="00415353" w:rsidP="004153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44CC" w:rsidRPr="001B44CC">
        <w:rPr>
          <w:rFonts w:ascii="Arial" w:hAnsi="Arial" w:cs="Arial"/>
          <w:sz w:val="24"/>
          <w:szCs w:val="24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Федерации», Порядком разрешения представителя нанимателя (работодателя) на участие муниципальных служащих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Барабановский сельсовет</w:t>
      </w:r>
      <w:r w:rsidR="001B44CC" w:rsidRPr="001B44CC">
        <w:rPr>
          <w:rFonts w:ascii="Arial" w:hAnsi="Arial" w:cs="Arial"/>
          <w:sz w:val="24"/>
          <w:szCs w:val="24"/>
        </w:rPr>
        <w:t xml:space="preserve"> на безвозмездной основе в управлении некоммерческой организацией</w:t>
      </w:r>
      <w:r w:rsidR="001B44CC" w:rsidRPr="001B44CC">
        <w:rPr>
          <w:rFonts w:ascii="Arial" w:hAnsi="Arial" w:cs="Arial"/>
          <w:b/>
          <w:bCs/>
          <w:sz w:val="24"/>
          <w:szCs w:val="24"/>
        </w:rPr>
        <w:t xml:space="preserve">, </w:t>
      </w:r>
      <w:r w:rsidR="001B44CC" w:rsidRPr="001B44CC">
        <w:rPr>
          <w:rFonts w:ascii="Arial" w:hAnsi="Arial" w:cs="Arial"/>
          <w:sz w:val="24"/>
          <w:szCs w:val="24"/>
        </w:rPr>
        <w:t xml:space="preserve">прошу Вас разрешить мне с «___» _______ 20__ </w:t>
      </w:r>
      <w:r w:rsidR="001B44CC" w:rsidRPr="001B44CC">
        <w:rPr>
          <w:rFonts w:ascii="Arial" w:hAnsi="Arial" w:cs="Arial"/>
          <w:sz w:val="24"/>
          <w:szCs w:val="24"/>
        </w:rPr>
        <w:lastRenderedPageBreak/>
        <w:t>года по «___» _______ 20__ года участвовать на безвозмездной основе в управлении в качест</w:t>
      </w:r>
      <w:r>
        <w:rPr>
          <w:rFonts w:ascii="Arial" w:hAnsi="Arial" w:cs="Arial"/>
          <w:sz w:val="24"/>
          <w:szCs w:val="24"/>
        </w:rPr>
        <w:t xml:space="preserve">ве единоличного исполнительного </w:t>
      </w:r>
      <w:r w:rsidR="001B44CC" w:rsidRPr="001B44CC">
        <w:rPr>
          <w:rFonts w:ascii="Arial" w:hAnsi="Arial" w:cs="Arial"/>
          <w:sz w:val="24"/>
          <w:szCs w:val="24"/>
        </w:rPr>
        <w:t>органа, вхожд</w:t>
      </w:r>
      <w:r>
        <w:rPr>
          <w:rFonts w:ascii="Arial" w:hAnsi="Arial" w:cs="Arial"/>
          <w:sz w:val="24"/>
          <w:szCs w:val="24"/>
        </w:rPr>
        <w:t xml:space="preserve">ения в состав коллегиальных органов </w:t>
      </w:r>
      <w:r w:rsidR="001B44CC" w:rsidRPr="001B44CC">
        <w:rPr>
          <w:rFonts w:ascii="Arial" w:hAnsi="Arial" w:cs="Arial"/>
          <w:sz w:val="24"/>
          <w:szCs w:val="24"/>
        </w:rPr>
        <w:t>управления (нужное подчеркнуть) 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415353">
        <w:rPr>
          <w:rFonts w:ascii="Arial" w:hAnsi="Arial" w:cs="Arial"/>
          <w:sz w:val="24"/>
          <w:szCs w:val="24"/>
        </w:rPr>
        <w:t>__________</w:t>
      </w:r>
    </w:p>
    <w:p w:rsidR="001B44CC" w:rsidRPr="00415353" w:rsidRDefault="00415353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353">
        <w:rPr>
          <w:rFonts w:ascii="Arial" w:hAnsi="Arial" w:cs="Arial"/>
          <w:iCs/>
          <w:sz w:val="24"/>
          <w:szCs w:val="24"/>
        </w:rPr>
        <w:t>(указать наименование</w:t>
      </w:r>
      <w:r w:rsidR="001B44CC" w:rsidRPr="00415353">
        <w:rPr>
          <w:rFonts w:ascii="Arial" w:hAnsi="Arial" w:cs="Arial"/>
          <w:iCs/>
          <w:sz w:val="24"/>
          <w:szCs w:val="24"/>
        </w:rPr>
        <w:t>, юридический и фактический адрес, ИНН некоммерческой организации; основания участия в управлении организацией).</w:t>
      </w:r>
    </w:p>
    <w:p w:rsidR="001B44CC" w:rsidRPr="001B44CC" w:rsidRDefault="00415353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B44CC" w:rsidRPr="001B44CC">
        <w:rPr>
          <w:rFonts w:ascii="Arial" w:hAnsi="Arial" w:cs="Arial"/>
          <w:sz w:val="24"/>
          <w:szCs w:val="24"/>
        </w:rPr>
        <w:t>Участие в управлении некоммерческой организации не повлечет возникновения конфликта интересов. При выполнении указанной деятельности обязуюсь соблюдать требования,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предусмотренные Федеральным законом от 2 марта 2007г. № 25</w:t>
      </w:r>
      <w:r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B44CC" w:rsidRPr="001B44CC">
        <w:rPr>
          <w:rFonts w:ascii="Arial" w:hAnsi="Arial" w:cs="Arial"/>
          <w:sz w:val="24"/>
          <w:szCs w:val="24"/>
        </w:rPr>
        <w:t>ФЗ «О муниципальной службе в Российской Федерации».</w:t>
      </w:r>
    </w:p>
    <w:p w:rsidR="001B44CC" w:rsidRP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>«____» __________ 20__ г______________________</w:t>
      </w:r>
    </w:p>
    <w:p w:rsidR="001B44CC" w:rsidRDefault="00415353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1B44CC" w:rsidRPr="00415353">
        <w:rPr>
          <w:rFonts w:ascii="Arial" w:hAnsi="Arial" w:cs="Arial"/>
          <w:iCs/>
          <w:sz w:val="24"/>
          <w:szCs w:val="24"/>
        </w:rPr>
        <w:t>(подпись, расшифровка</w:t>
      </w:r>
      <w:r w:rsidR="005E32F2">
        <w:rPr>
          <w:rFonts w:ascii="Arial" w:hAnsi="Arial" w:cs="Arial"/>
          <w:iCs/>
          <w:sz w:val="24"/>
          <w:szCs w:val="24"/>
        </w:rPr>
        <w:t xml:space="preserve"> </w:t>
      </w:r>
      <w:r w:rsidR="001B44CC" w:rsidRPr="00415353">
        <w:rPr>
          <w:rFonts w:ascii="Arial" w:hAnsi="Arial" w:cs="Arial"/>
          <w:iCs/>
          <w:sz w:val="24"/>
          <w:szCs w:val="24"/>
        </w:rPr>
        <w:t>)</w:t>
      </w:r>
    </w:p>
    <w:p w:rsidR="005E32F2" w:rsidRPr="00415353" w:rsidRDefault="005E32F2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4CC" w:rsidRDefault="001B44CC" w:rsidP="001B44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4CC">
        <w:rPr>
          <w:rFonts w:ascii="Arial" w:hAnsi="Arial" w:cs="Arial"/>
          <w:sz w:val="24"/>
          <w:szCs w:val="24"/>
        </w:rPr>
        <w:t xml:space="preserve">Регистрационный номер </w:t>
      </w:r>
      <w:r w:rsidR="00415353">
        <w:rPr>
          <w:rFonts w:ascii="Arial" w:hAnsi="Arial" w:cs="Arial"/>
          <w:sz w:val="24"/>
          <w:szCs w:val="24"/>
        </w:rPr>
        <w:t xml:space="preserve">в журнале регистрации заявлений </w:t>
      </w:r>
      <w:r w:rsidRPr="001B44CC">
        <w:rPr>
          <w:rFonts w:ascii="Arial" w:hAnsi="Arial" w:cs="Arial"/>
          <w:sz w:val="24"/>
          <w:szCs w:val="24"/>
        </w:rPr>
        <w:t>№_____</w:t>
      </w:r>
    </w:p>
    <w:p w:rsidR="001056E7" w:rsidRPr="001B44CC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56E7" w:rsidRDefault="00415353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регистрации заявления </w:t>
      </w:r>
      <w:r w:rsidR="001B44CC" w:rsidRPr="001B44CC">
        <w:rPr>
          <w:rFonts w:ascii="Arial" w:hAnsi="Arial" w:cs="Arial"/>
          <w:sz w:val="24"/>
          <w:szCs w:val="24"/>
        </w:rPr>
        <w:t>«__</w:t>
      </w:r>
      <w:r>
        <w:rPr>
          <w:rFonts w:ascii="Arial" w:hAnsi="Arial" w:cs="Arial"/>
          <w:sz w:val="24"/>
          <w:szCs w:val="24"/>
        </w:rPr>
        <w:t xml:space="preserve">__» ________________ 20____ года </w:t>
      </w:r>
    </w:p>
    <w:p w:rsidR="001056E7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>
        <w:rPr>
          <w:rFonts w:ascii="Arial" w:eastAsia="Times New Roman" w:hAnsi="Arial" w:cs="Arial"/>
          <w:b/>
          <w:sz w:val="32"/>
          <w:szCs w:val="32"/>
        </w:rPr>
        <w:t xml:space="preserve">№2 </w:t>
      </w: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К Постановлению </w:t>
      </w: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1056E7" w:rsidRPr="00DE5975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Барабановского сельсовета </w:t>
      </w:r>
    </w:p>
    <w:p w:rsidR="001056E7" w:rsidRPr="00CB48B3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B48B3">
        <w:rPr>
          <w:rFonts w:ascii="Arial" w:eastAsia="Times New Roman" w:hAnsi="Arial" w:cs="Arial"/>
          <w:b/>
          <w:sz w:val="32"/>
          <w:szCs w:val="32"/>
        </w:rPr>
        <w:t>02.08.2019 № 37</w:t>
      </w:r>
      <w:r w:rsidRPr="00CB48B3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1056E7" w:rsidRPr="001056E7" w:rsidRDefault="001056E7" w:rsidP="001056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056E7" w:rsidRPr="001056E7" w:rsidRDefault="001056E7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56E7">
        <w:rPr>
          <w:rFonts w:ascii="Arial" w:hAnsi="Arial" w:cs="Arial"/>
          <w:b/>
          <w:sz w:val="24"/>
          <w:szCs w:val="24"/>
        </w:rPr>
        <w:t>Форма журнала</w:t>
      </w:r>
    </w:p>
    <w:p w:rsidR="001056E7" w:rsidRPr="001056E7" w:rsidRDefault="001056E7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56E7">
        <w:rPr>
          <w:rFonts w:ascii="Arial" w:hAnsi="Arial" w:cs="Arial"/>
          <w:b/>
          <w:sz w:val="24"/>
          <w:szCs w:val="24"/>
        </w:rPr>
        <w:t>регистрации заявлений о разрешении на участие на безвозмездной основе</w:t>
      </w:r>
    </w:p>
    <w:p w:rsidR="001056E7" w:rsidRPr="001056E7" w:rsidRDefault="001056E7" w:rsidP="001056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056E7">
        <w:rPr>
          <w:rFonts w:ascii="Arial" w:hAnsi="Arial" w:cs="Arial"/>
          <w:b/>
          <w:sz w:val="24"/>
          <w:szCs w:val="24"/>
        </w:rPr>
        <w:t>в управлении некоммерческими организациями</w:t>
      </w:r>
    </w:p>
    <w:p w:rsidR="001056E7" w:rsidRDefault="001056E7" w:rsidP="001056E7">
      <w:pPr>
        <w:pStyle w:val="a8"/>
        <w:jc w:val="center"/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1250"/>
        <w:gridCol w:w="1355"/>
        <w:gridCol w:w="916"/>
        <w:gridCol w:w="1185"/>
        <w:gridCol w:w="1267"/>
        <w:gridCol w:w="1289"/>
        <w:gridCol w:w="1250"/>
        <w:gridCol w:w="1249"/>
      </w:tblGrid>
      <w:tr w:rsidR="001056E7" w:rsidRPr="00C6743E" w:rsidTr="002B1322">
        <w:trPr>
          <w:trHeight w:val="2895"/>
        </w:trPr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Ф.И.О. муницип. служащего, представившего заявление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Должность муницип. служащего, представившего заявление</w:t>
            </w:r>
          </w:p>
        </w:tc>
        <w:tc>
          <w:tcPr>
            <w:tcW w:w="9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 xml:space="preserve">Дата поступ-ления </w:t>
            </w:r>
          </w:p>
        </w:tc>
        <w:tc>
          <w:tcPr>
            <w:tcW w:w="11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</w:t>
            </w:r>
            <w:r w:rsidRPr="001056E7">
              <w:rPr>
                <w:rFonts w:ascii="Arial" w:hAnsi="Arial" w:cs="Arial"/>
                <w:sz w:val="24"/>
                <w:szCs w:val="24"/>
              </w:rPr>
              <w:t>ние органи-заци, участие в управле-нии которой предпола-гается</w:t>
            </w:r>
          </w:p>
        </w:tc>
        <w:tc>
          <w:tcPr>
            <w:tcW w:w="12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Ф.И.О. муницип. служащего, приняв-шего заявление</w:t>
            </w:r>
          </w:p>
        </w:tc>
        <w:tc>
          <w:tcPr>
            <w:tcW w:w="12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Подпись муницип. служащего, принявшего заявление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Решение представи-теля нанимателя (работода-теля)</w:t>
            </w:r>
          </w:p>
        </w:tc>
        <w:tc>
          <w:tcPr>
            <w:tcW w:w="124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Подпись муницип. служащего в получении копии заявления</w:t>
            </w:r>
          </w:p>
        </w:tc>
      </w:tr>
      <w:tr w:rsidR="001056E7" w:rsidTr="002B1322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1056E7" w:rsidRPr="001056E7" w:rsidRDefault="001056E7" w:rsidP="002B1322">
            <w:pPr>
              <w:pStyle w:val="aa"/>
              <w:spacing w:after="283"/>
              <w:jc w:val="center"/>
              <w:rPr>
                <w:rFonts w:ascii="Arial" w:hAnsi="Arial" w:cs="Arial"/>
              </w:rPr>
            </w:pPr>
            <w:r w:rsidRPr="001056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56E7" w:rsidTr="002B1322">
        <w:tc>
          <w:tcPr>
            <w:tcW w:w="394" w:type="dxa"/>
            <w:tcBorders>
              <w:left w:val="single" w:sz="6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2" w:space="0" w:color="808080"/>
              <w:bottom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1056E7" w:rsidRDefault="001056E7" w:rsidP="002B1322">
            <w:pPr>
              <w:pStyle w:val="aa"/>
              <w:spacing w:after="283"/>
              <w:jc w:val="center"/>
              <w:rPr>
                <w:sz w:val="24"/>
                <w:szCs w:val="24"/>
              </w:rPr>
            </w:pPr>
          </w:p>
        </w:tc>
      </w:tr>
    </w:tbl>
    <w:p w:rsidR="001056E7" w:rsidRDefault="001056E7" w:rsidP="00CB48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sectPr w:rsidR="001056E7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70" w:rsidRDefault="00B54F70" w:rsidP="00485EEB">
      <w:pPr>
        <w:spacing w:after="0" w:line="240" w:lineRule="auto"/>
      </w:pPr>
      <w:r>
        <w:separator/>
      </w:r>
    </w:p>
  </w:endnote>
  <w:endnote w:type="continuationSeparator" w:id="0">
    <w:p w:rsidR="00B54F70" w:rsidRDefault="00B54F70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70" w:rsidRDefault="00B54F70" w:rsidP="00485EEB">
      <w:pPr>
        <w:spacing w:after="0" w:line="240" w:lineRule="auto"/>
      </w:pPr>
      <w:r>
        <w:separator/>
      </w:r>
    </w:p>
  </w:footnote>
  <w:footnote w:type="continuationSeparator" w:id="0">
    <w:p w:rsidR="00B54F70" w:rsidRDefault="00B54F70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9419A"/>
    <w:rsid w:val="000A0FEC"/>
    <w:rsid w:val="000C748B"/>
    <w:rsid w:val="000D2D33"/>
    <w:rsid w:val="001056E7"/>
    <w:rsid w:val="00120944"/>
    <w:rsid w:val="001555DC"/>
    <w:rsid w:val="001877FD"/>
    <w:rsid w:val="001B44CC"/>
    <w:rsid w:val="00220524"/>
    <w:rsid w:val="002252AA"/>
    <w:rsid w:val="00256964"/>
    <w:rsid w:val="00303048"/>
    <w:rsid w:val="00334A13"/>
    <w:rsid w:val="00344EF1"/>
    <w:rsid w:val="003477E2"/>
    <w:rsid w:val="00352E18"/>
    <w:rsid w:val="003A3A11"/>
    <w:rsid w:val="003B537B"/>
    <w:rsid w:val="003C43D7"/>
    <w:rsid w:val="00415353"/>
    <w:rsid w:val="00424AE4"/>
    <w:rsid w:val="00427691"/>
    <w:rsid w:val="004342C6"/>
    <w:rsid w:val="00470984"/>
    <w:rsid w:val="00485EEB"/>
    <w:rsid w:val="0048684A"/>
    <w:rsid w:val="00486EC3"/>
    <w:rsid w:val="005244D2"/>
    <w:rsid w:val="005644CF"/>
    <w:rsid w:val="005E32F2"/>
    <w:rsid w:val="005F3648"/>
    <w:rsid w:val="006018C4"/>
    <w:rsid w:val="00633631"/>
    <w:rsid w:val="0078648E"/>
    <w:rsid w:val="00837E4C"/>
    <w:rsid w:val="00841A27"/>
    <w:rsid w:val="00881132"/>
    <w:rsid w:val="0089077D"/>
    <w:rsid w:val="008E5493"/>
    <w:rsid w:val="00942F9A"/>
    <w:rsid w:val="00994430"/>
    <w:rsid w:val="009B6AE2"/>
    <w:rsid w:val="009C25A6"/>
    <w:rsid w:val="00A622C6"/>
    <w:rsid w:val="00A64DA9"/>
    <w:rsid w:val="00A73DE1"/>
    <w:rsid w:val="00AA468D"/>
    <w:rsid w:val="00AF7CFB"/>
    <w:rsid w:val="00B04F20"/>
    <w:rsid w:val="00B54F70"/>
    <w:rsid w:val="00B610D4"/>
    <w:rsid w:val="00B736F9"/>
    <w:rsid w:val="00B926A5"/>
    <w:rsid w:val="00B92833"/>
    <w:rsid w:val="00BB1FED"/>
    <w:rsid w:val="00BD3628"/>
    <w:rsid w:val="00BF7376"/>
    <w:rsid w:val="00C26386"/>
    <w:rsid w:val="00CA531A"/>
    <w:rsid w:val="00CB48B3"/>
    <w:rsid w:val="00D0162E"/>
    <w:rsid w:val="00D07C1F"/>
    <w:rsid w:val="00D77CC3"/>
    <w:rsid w:val="00DE5975"/>
    <w:rsid w:val="00E9619C"/>
    <w:rsid w:val="00EE0A35"/>
    <w:rsid w:val="00F53636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B1F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1FED"/>
  </w:style>
  <w:style w:type="paragraph" w:customStyle="1" w:styleId="aa">
    <w:name w:val="Содержимое таблицы"/>
    <w:basedOn w:val="a"/>
    <w:uiPriority w:val="99"/>
    <w:rsid w:val="001056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CCF1-91C3-4575-93F2-71ACB971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2019-08-02T09:31:00Z</dcterms:created>
  <dcterms:modified xsi:type="dcterms:W3CDTF">2019-08-02T09:31:00Z</dcterms:modified>
</cp:coreProperties>
</file>