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0F51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B70C56" w:rsidRDefault="00B70C56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02.08.2019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35</w:t>
      </w:r>
      <w:r w:rsidR="00D77CC3" w:rsidRPr="00B70C56">
        <w:rPr>
          <w:rFonts w:ascii="Arial" w:eastAsia="Times New Roman" w:hAnsi="Arial" w:cs="Arial"/>
          <w:b/>
          <w:sz w:val="32"/>
          <w:szCs w:val="32"/>
        </w:rPr>
        <w:t>-п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F4EF4" w:rsidRPr="008F4EF4" w:rsidRDefault="008F4EF4" w:rsidP="008F4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4EF4">
        <w:rPr>
          <w:rFonts w:ascii="Arial" w:eastAsia="Times New Roman" w:hAnsi="Arial" w:cs="Arial"/>
          <w:b/>
          <w:sz w:val="32"/>
          <w:szCs w:val="32"/>
        </w:rPr>
        <w:t>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E4B59" w:rsidRDefault="00FE4B59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F4EF4" w:rsidRPr="008F4EF4" w:rsidRDefault="00FE4B59" w:rsidP="008F4EF4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 w:rsidR="008F4EF4" w:rsidRPr="008F4EF4">
        <w:rPr>
          <w:rFonts w:ascii="Arial" w:eastAsia="Times New Roman" w:hAnsi="Arial" w:cs="Arial"/>
          <w:sz w:val="24"/>
          <w:szCs w:val="24"/>
        </w:rPr>
        <w:t>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</w:t>
      </w:r>
      <w:r w:rsidR="008F4EF4">
        <w:rPr>
          <w:rFonts w:ascii="Arial" w:eastAsia="Times New Roman" w:hAnsi="Arial" w:cs="Arial"/>
          <w:sz w:val="24"/>
          <w:szCs w:val="24"/>
        </w:rPr>
        <w:t xml:space="preserve"> </w:t>
      </w:r>
      <w:r w:rsidR="008F4EF4" w:rsidRPr="008F4EF4">
        <w:rPr>
          <w:rFonts w:ascii="Arial" w:eastAsia="Times New Roman" w:hAnsi="Arial" w:cs="Arial"/>
          <w:sz w:val="24"/>
          <w:szCs w:val="24"/>
        </w:rPr>
        <w:t>-</w:t>
      </w:r>
      <w:r w:rsidR="008F4EF4">
        <w:rPr>
          <w:rFonts w:ascii="Arial" w:eastAsia="Times New Roman" w:hAnsi="Arial" w:cs="Arial"/>
          <w:sz w:val="24"/>
          <w:szCs w:val="24"/>
        </w:rPr>
        <w:t xml:space="preserve"> </w:t>
      </w:r>
      <w:r w:rsidR="008F4EF4" w:rsidRPr="008F4EF4">
        <w:rPr>
          <w:rFonts w:ascii="Arial" w:eastAsia="Times New Roman" w:hAnsi="Arial" w:cs="Arial"/>
          <w:sz w:val="24"/>
          <w:szCs w:val="24"/>
        </w:rPr>
        <w:t xml:space="preserve">ФЗ «О противодействии коррупции» администрация </w:t>
      </w:r>
      <w:r w:rsidR="008F4EF4">
        <w:rPr>
          <w:rFonts w:ascii="Arial" w:eastAsia="Times New Roman" w:hAnsi="Arial" w:cs="Arial"/>
          <w:sz w:val="24"/>
          <w:szCs w:val="24"/>
        </w:rPr>
        <w:t>муниципального образования Барабановский сельсовет</w:t>
      </w:r>
      <w:r w:rsidR="008F4EF4" w:rsidRPr="008F4EF4">
        <w:rPr>
          <w:rFonts w:ascii="Arial" w:eastAsia="Times New Roman" w:hAnsi="Arial" w:cs="Arial"/>
          <w:sz w:val="24"/>
          <w:szCs w:val="24"/>
        </w:rPr>
        <w:t xml:space="preserve"> постановляет:</w:t>
      </w:r>
      <w:r w:rsidR="008F4E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F4EF4">
        <w:rPr>
          <w:rFonts w:ascii="Arial" w:eastAsia="Times New Roman" w:hAnsi="Arial" w:cs="Arial"/>
          <w:sz w:val="24"/>
          <w:szCs w:val="24"/>
        </w:rPr>
        <w:t>1. Утвердить 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A423F" w:rsidRPr="009A423F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</w:t>
      </w:r>
      <w:r w:rsidR="009A423F" w:rsidRPr="009A423F">
        <w:rPr>
          <w:rFonts w:ascii="Arial" w:eastAsia="Times New Roman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9A423F" w:rsidRPr="009A423F" w:rsidRDefault="008F4EF4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</w:t>
      </w:r>
      <w:r w:rsidR="009A423F" w:rsidRPr="009A423F">
        <w:rPr>
          <w:rFonts w:ascii="Arial" w:eastAsia="Times New Roman" w:hAnsi="Arial" w:cs="Arial"/>
          <w:sz w:val="24"/>
          <w:szCs w:val="24"/>
        </w:rPr>
        <w:t xml:space="preserve">. Постановление вступает в силу после </w:t>
      </w:r>
      <w:r w:rsidR="00FE4B59">
        <w:rPr>
          <w:rFonts w:ascii="Arial" w:eastAsia="Times New Roman" w:hAnsi="Arial" w:cs="Arial"/>
          <w:sz w:val="24"/>
          <w:szCs w:val="24"/>
        </w:rPr>
        <w:t xml:space="preserve">его </w:t>
      </w:r>
      <w:r w:rsidR="009A423F" w:rsidRPr="009A423F">
        <w:rPr>
          <w:rFonts w:ascii="Arial" w:eastAsia="Times New Roman" w:hAnsi="Arial" w:cs="Arial"/>
          <w:sz w:val="24"/>
          <w:szCs w:val="24"/>
        </w:rPr>
        <w:t xml:space="preserve">официального опубликования и подлежит размещению на официальном сайте муниципального образования Барабановский сельсовет. </w:t>
      </w:r>
    </w:p>
    <w:p w:rsid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23F" w:rsidRP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423F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9A423F" w:rsidRP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423F">
        <w:rPr>
          <w:rFonts w:ascii="Arial" w:eastAsia="Times New Roman" w:hAnsi="Arial" w:cs="Arial"/>
          <w:sz w:val="24"/>
          <w:szCs w:val="24"/>
        </w:rPr>
        <w:t>Барабановский сельсовет</w:t>
      </w:r>
      <w:r w:rsidRPr="009A423F">
        <w:rPr>
          <w:rFonts w:ascii="Arial" w:eastAsia="Times New Roman" w:hAnsi="Arial" w:cs="Arial"/>
          <w:sz w:val="24"/>
          <w:szCs w:val="24"/>
        </w:rPr>
        <w:tab/>
      </w:r>
      <w:r w:rsidRPr="009A423F">
        <w:rPr>
          <w:rFonts w:ascii="Arial" w:eastAsia="Times New Roman" w:hAnsi="Arial" w:cs="Arial"/>
          <w:sz w:val="24"/>
          <w:szCs w:val="24"/>
        </w:rPr>
        <w:tab/>
      </w:r>
      <w:r w:rsidRPr="009A423F">
        <w:rPr>
          <w:rFonts w:ascii="Arial" w:eastAsia="Times New Roman" w:hAnsi="Arial" w:cs="Arial"/>
          <w:sz w:val="24"/>
          <w:szCs w:val="24"/>
        </w:rPr>
        <w:tab/>
      </w:r>
      <w:r w:rsidRPr="009A423F">
        <w:rPr>
          <w:rFonts w:ascii="Arial" w:eastAsia="Times New Roman" w:hAnsi="Arial" w:cs="Arial"/>
          <w:sz w:val="24"/>
          <w:szCs w:val="24"/>
        </w:rPr>
        <w:tab/>
      </w:r>
      <w:r w:rsidRPr="009A423F">
        <w:rPr>
          <w:rFonts w:ascii="Arial" w:eastAsia="Times New Roman" w:hAnsi="Arial" w:cs="Arial"/>
          <w:sz w:val="24"/>
          <w:szCs w:val="24"/>
        </w:rPr>
        <w:tab/>
      </w:r>
      <w:r w:rsidRPr="009A423F">
        <w:rPr>
          <w:rFonts w:ascii="Arial" w:eastAsia="Times New Roman" w:hAnsi="Arial" w:cs="Arial"/>
          <w:sz w:val="24"/>
          <w:szCs w:val="24"/>
        </w:rPr>
        <w:tab/>
      </w:r>
      <w:r w:rsidRPr="009A423F">
        <w:rPr>
          <w:rFonts w:ascii="Arial" w:eastAsia="Times New Roman" w:hAnsi="Arial" w:cs="Arial"/>
          <w:sz w:val="24"/>
          <w:szCs w:val="24"/>
        </w:rPr>
        <w:tab/>
        <w:t>В.Н.Киян</w:t>
      </w:r>
      <w:r w:rsidR="000D7670">
        <w:rPr>
          <w:rFonts w:ascii="Arial" w:eastAsia="Times New Roman" w:hAnsi="Arial" w:cs="Arial"/>
          <w:sz w:val="24"/>
          <w:szCs w:val="24"/>
        </w:rPr>
        <w:t xml:space="preserve"> </w:t>
      </w:r>
    </w:p>
    <w:p w:rsidR="009A423F" w:rsidRP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23F" w:rsidRP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23F" w:rsidRP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23F" w:rsidRPr="00DE5975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9A423F" w:rsidRPr="00DE5975" w:rsidRDefault="0096666D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</w:t>
      </w:r>
      <w:r w:rsidR="009A423F" w:rsidRPr="00DE5975">
        <w:rPr>
          <w:rFonts w:ascii="Arial" w:eastAsia="Times New Roman" w:hAnsi="Arial" w:cs="Arial"/>
          <w:b/>
          <w:sz w:val="32"/>
          <w:szCs w:val="32"/>
        </w:rPr>
        <w:t xml:space="preserve"> Постановлению </w:t>
      </w:r>
    </w:p>
    <w:p w:rsidR="009A423F" w:rsidRPr="00DE5975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9A423F" w:rsidRPr="00DE5975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Барабановского сельсовета </w:t>
      </w:r>
    </w:p>
    <w:p w:rsidR="009A423F" w:rsidRPr="00B70C56" w:rsidRDefault="00B70C56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>От 02.08.2019 № 35</w:t>
      </w:r>
      <w:r w:rsidR="009A423F" w:rsidRPr="00B70C56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0D7670" w:rsidRPr="00B70C56" w:rsidRDefault="000D7670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4EF4">
        <w:rPr>
          <w:rFonts w:ascii="Arial" w:eastAsia="Times New Roman" w:hAnsi="Arial" w:cs="Arial"/>
          <w:b/>
          <w:bCs/>
          <w:sz w:val="24"/>
          <w:szCs w:val="24"/>
        </w:rPr>
        <w:t>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1. Настоящий Порядок применения взысканий за несоблюдение муниципальными служащими администрации </w:t>
      </w: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 Барабановский сельсовет</w:t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F4EF4">
        <w:rPr>
          <w:rFonts w:ascii="Arial" w:eastAsia="Times New Roman" w:hAnsi="Arial" w:cs="Arial"/>
          <w:bCs/>
          <w:sz w:val="24"/>
          <w:szCs w:val="24"/>
        </w:rPr>
        <w:t>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2. За несоблюдение муниципальным служащим администрации </w:t>
      </w: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 Барабановский сельсовет</w:t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(далее - коррупционное правонарушение), представитель нанимателя (работодатель) имеет право применить следующие взыскания: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1) замечание;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2) выговор;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3) увольнение с муниципальной службы по соответствующим основаниям.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3. За каждый случай коррупционного правонарушения применяется только одно взыскание.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4.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1) временной нетрудоспособности муниципального служащего, пребывания его в отпуске, других случаев его отсутствия на муниципальной службе;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>2) времени проведения проверки достоверности и полноты сведений, представляемых муниципальным служащим, и соблюдения муниципальным служащим требований к служебному поведению;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3)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 Барабановский сельсовет</w:t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 (далее - комиссия) в случае, если доклад о результатах проверки направлялся в комиссию. </w:t>
      </w:r>
    </w:p>
    <w:p w:rsidR="008F4EF4" w:rsidRPr="008F4EF4" w:rsidRDefault="00E8440E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8F4EF4" w:rsidRPr="008F4EF4">
        <w:rPr>
          <w:rFonts w:ascii="Arial" w:eastAsia="Times New Roman" w:hAnsi="Arial" w:cs="Arial"/>
          <w:bCs/>
          <w:sz w:val="24"/>
          <w:szCs w:val="24"/>
        </w:rPr>
        <w:t xml:space="preserve">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 </w:t>
      </w:r>
    </w:p>
    <w:p w:rsidR="008F4EF4" w:rsidRPr="008F4EF4" w:rsidRDefault="00E8440E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8F4EF4" w:rsidRPr="008F4EF4">
        <w:rPr>
          <w:rFonts w:ascii="Arial" w:eastAsia="Times New Roman" w:hAnsi="Arial" w:cs="Arial"/>
          <w:bCs/>
          <w:sz w:val="24"/>
          <w:szCs w:val="24"/>
        </w:rPr>
        <w:t xml:space="preserve">5. При определении вида взыскания представителем нанимателя (работодателем) учитываются: </w:t>
      </w:r>
    </w:p>
    <w:p w:rsidR="008F4EF4" w:rsidRPr="008F4EF4" w:rsidRDefault="00E8440E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8F4EF4" w:rsidRPr="008F4EF4">
        <w:rPr>
          <w:rFonts w:ascii="Arial" w:eastAsia="Times New Roman" w:hAnsi="Arial" w:cs="Arial"/>
          <w:bCs/>
          <w:sz w:val="24"/>
          <w:szCs w:val="24"/>
        </w:rPr>
        <w:t xml:space="preserve">1) 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8F4EF4" w:rsidRPr="008F4EF4">
        <w:rPr>
          <w:rFonts w:ascii="Arial" w:eastAsia="Times New Roman" w:hAnsi="Arial" w:cs="Arial"/>
          <w:bCs/>
          <w:sz w:val="24"/>
          <w:szCs w:val="24"/>
        </w:rPr>
        <w:t xml:space="preserve">2) соблюдение муниципальным служащим других ограничений и запретов, </w:t>
      </w:r>
      <w:r w:rsidR="008F4EF4" w:rsidRPr="008F4EF4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требований о предотвращении или об урегулировании конфликта интересов,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3) предшествующие результаты исполнения муниципальным служащим своих должностных обязанностей.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6. Взыскания за коррупционные правонарушения применяются на основании: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1) доклада о результатах проверки;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2) рекомендации комиссии;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3) объяснений муниципального служащего;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4) иных материалов.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7. Специалист администрации </w:t>
      </w: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 Барабановский сельсовет</w:t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 на основании документов, указанных в п. 6 настоящего Порядка, исходя из рекомендаций комиссии, в течение 3 дней готовит проект распоряжения о применении к муниципальному служащему взыскания.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8.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 марта 2007 года N 25-ФЗ «О муниципальной службе в Российской Федерации».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9. 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специалистом администрации составляется соответствующий акт.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10. Все материалы проверки хранятся в местной администрации в течение трех лет со дня ее окончания, после чего передаются в архив.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11. Муниципальный служащий, к которому применено взыскание, вправе обжаловать его в соответствии с действующим законодательством. </w:t>
      </w:r>
    </w:p>
    <w:p w:rsidR="008F4EF4" w:rsidRPr="008F4EF4" w:rsidRDefault="00E8440E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>12.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sectPr w:rsidR="008F4EF4" w:rsidRPr="008F4EF4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A2" w:rsidRDefault="00693EA2" w:rsidP="00485EEB">
      <w:pPr>
        <w:spacing w:after="0" w:line="240" w:lineRule="auto"/>
      </w:pPr>
      <w:r>
        <w:separator/>
      </w:r>
    </w:p>
  </w:endnote>
  <w:endnote w:type="continuationSeparator" w:id="0">
    <w:p w:rsidR="00693EA2" w:rsidRDefault="00693EA2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A2" w:rsidRDefault="00693EA2" w:rsidP="00485EEB">
      <w:pPr>
        <w:spacing w:after="0" w:line="240" w:lineRule="auto"/>
      </w:pPr>
      <w:r>
        <w:separator/>
      </w:r>
    </w:p>
  </w:footnote>
  <w:footnote w:type="continuationSeparator" w:id="0">
    <w:p w:rsidR="00693EA2" w:rsidRDefault="00693EA2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A0FEC"/>
    <w:rsid w:val="000A582A"/>
    <w:rsid w:val="000C748B"/>
    <w:rsid w:val="000D2D33"/>
    <w:rsid w:val="000D7670"/>
    <w:rsid w:val="000F51CE"/>
    <w:rsid w:val="001555DC"/>
    <w:rsid w:val="0016369A"/>
    <w:rsid w:val="001877FD"/>
    <w:rsid w:val="00195ADE"/>
    <w:rsid w:val="002010AE"/>
    <w:rsid w:val="002252AA"/>
    <w:rsid w:val="00233C39"/>
    <w:rsid w:val="002415F2"/>
    <w:rsid w:val="003029DA"/>
    <w:rsid w:val="00303048"/>
    <w:rsid w:val="003409D9"/>
    <w:rsid w:val="00344EF1"/>
    <w:rsid w:val="003477E2"/>
    <w:rsid w:val="00352E18"/>
    <w:rsid w:val="003A3A11"/>
    <w:rsid w:val="003B537B"/>
    <w:rsid w:val="003C43D7"/>
    <w:rsid w:val="00424AE4"/>
    <w:rsid w:val="00427691"/>
    <w:rsid w:val="004342C6"/>
    <w:rsid w:val="00470984"/>
    <w:rsid w:val="0047735E"/>
    <w:rsid w:val="00485EEB"/>
    <w:rsid w:val="0048684A"/>
    <w:rsid w:val="00486EC3"/>
    <w:rsid w:val="00491FB2"/>
    <w:rsid w:val="004D343F"/>
    <w:rsid w:val="005644CF"/>
    <w:rsid w:val="005F3648"/>
    <w:rsid w:val="00631E8D"/>
    <w:rsid w:val="00633631"/>
    <w:rsid w:val="006666CD"/>
    <w:rsid w:val="006850AE"/>
    <w:rsid w:val="00693EA2"/>
    <w:rsid w:val="006E1753"/>
    <w:rsid w:val="007553E0"/>
    <w:rsid w:val="007815E1"/>
    <w:rsid w:val="0078648E"/>
    <w:rsid w:val="00796A8D"/>
    <w:rsid w:val="00837E4C"/>
    <w:rsid w:val="00841A27"/>
    <w:rsid w:val="00881132"/>
    <w:rsid w:val="0089077D"/>
    <w:rsid w:val="008F4EF4"/>
    <w:rsid w:val="00942F9A"/>
    <w:rsid w:val="0096666D"/>
    <w:rsid w:val="00994430"/>
    <w:rsid w:val="009A423F"/>
    <w:rsid w:val="009B6AE2"/>
    <w:rsid w:val="009C25A6"/>
    <w:rsid w:val="00A05FD3"/>
    <w:rsid w:val="00A622C6"/>
    <w:rsid w:val="00A64DA9"/>
    <w:rsid w:val="00A668EB"/>
    <w:rsid w:val="00A73DE1"/>
    <w:rsid w:val="00AE1501"/>
    <w:rsid w:val="00AF7CFB"/>
    <w:rsid w:val="00B253CA"/>
    <w:rsid w:val="00B572EE"/>
    <w:rsid w:val="00B610D4"/>
    <w:rsid w:val="00B70C56"/>
    <w:rsid w:val="00B736F9"/>
    <w:rsid w:val="00B76751"/>
    <w:rsid w:val="00B83BE1"/>
    <w:rsid w:val="00B926A5"/>
    <w:rsid w:val="00BA3A21"/>
    <w:rsid w:val="00BD141D"/>
    <w:rsid w:val="00BF7376"/>
    <w:rsid w:val="00C26386"/>
    <w:rsid w:val="00C71E50"/>
    <w:rsid w:val="00CC14C1"/>
    <w:rsid w:val="00D0162E"/>
    <w:rsid w:val="00D07C1F"/>
    <w:rsid w:val="00D722AE"/>
    <w:rsid w:val="00D77CC3"/>
    <w:rsid w:val="00DE5975"/>
    <w:rsid w:val="00E729E8"/>
    <w:rsid w:val="00E8440E"/>
    <w:rsid w:val="00E9619C"/>
    <w:rsid w:val="00EE0A35"/>
    <w:rsid w:val="00EF3FAB"/>
    <w:rsid w:val="00FC5711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9571-F231-4BE1-B178-0E6902C9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2019-08-02T09:31:00Z</dcterms:created>
  <dcterms:modified xsi:type="dcterms:W3CDTF">2019-08-02T09:31:00Z</dcterms:modified>
</cp:coreProperties>
</file>