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2FC" w:rsidRPr="002C12FC" w:rsidRDefault="002C12FC" w:rsidP="002C12FC">
      <w:pPr>
        <w:jc w:val="right"/>
        <w:rPr>
          <w:rFonts w:ascii="Arial" w:hAnsi="Arial" w:cs="Arial"/>
          <w:b/>
          <w:noProof/>
          <w:sz w:val="32"/>
          <w:szCs w:val="32"/>
        </w:rPr>
      </w:pPr>
    </w:p>
    <w:p w:rsidR="002C12FC" w:rsidRPr="002C12FC" w:rsidRDefault="002C12FC" w:rsidP="002C12FC">
      <w:pPr>
        <w:pStyle w:val="af1"/>
        <w:jc w:val="center"/>
        <w:rPr>
          <w:rFonts w:ascii="Arial" w:hAnsi="Arial" w:cs="Arial"/>
          <w:b/>
          <w:sz w:val="32"/>
          <w:szCs w:val="32"/>
        </w:rPr>
      </w:pPr>
      <w:r w:rsidRPr="002C12FC">
        <w:rPr>
          <w:rFonts w:ascii="Arial" w:hAnsi="Arial" w:cs="Arial"/>
          <w:b/>
          <w:sz w:val="32"/>
          <w:szCs w:val="32"/>
        </w:rPr>
        <w:t>АДМИНИСТРАЦИЯ</w:t>
      </w:r>
    </w:p>
    <w:p w:rsidR="002C12FC" w:rsidRPr="002C12FC" w:rsidRDefault="002C12FC" w:rsidP="002C12FC">
      <w:pPr>
        <w:pStyle w:val="af1"/>
        <w:jc w:val="center"/>
        <w:rPr>
          <w:rFonts w:ascii="Arial" w:hAnsi="Arial" w:cs="Arial"/>
          <w:b/>
          <w:sz w:val="32"/>
          <w:szCs w:val="32"/>
        </w:rPr>
      </w:pPr>
      <w:r w:rsidRPr="002C12FC">
        <w:rPr>
          <w:rFonts w:ascii="Arial" w:hAnsi="Arial" w:cs="Arial"/>
          <w:b/>
          <w:sz w:val="32"/>
          <w:szCs w:val="32"/>
        </w:rPr>
        <w:t>МУНИЦИПАЛЬНОГО ОБРАЗОВАНИЯ</w:t>
      </w:r>
    </w:p>
    <w:p w:rsidR="002C12FC" w:rsidRPr="002C12FC" w:rsidRDefault="002C12FC" w:rsidP="002C12FC">
      <w:pPr>
        <w:pStyle w:val="af1"/>
        <w:jc w:val="center"/>
        <w:rPr>
          <w:rFonts w:ascii="Arial" w:hAnsi="Arial" w:cs="Arial"/>
          <w:b/>
          <w:sz w:val="32"/>
          <w:szCs w:val="32"/>
        </w:rPr>
      </w:pPr>
      <w:r w:rsidRPr="002C12FC">
        <w:rPr>
          <w:rFonts w:ascii="Arial" w:hAnsi="Arial" w:cs="Arial"/>
          <w:b/>
          <w:sz w:val="32"/>
          <w:szCs w:val="32"/>
        </w:rPr>
        <w:t>БАРАБАНОВСКИЙ СЕЛЬСОВЕТ</w:t>
      </w:r>
    </w:p>
    <w:p w:rsidR="002C12FC" w:rsidRPr="002C12FC" w:rsidRDefault="002C12FC" w:rsidP="002C12FC">
      <w:pPr>
        <w:pStyle w:val="af1"/>
        <w:jc w:val="center"/>
        <w:rPr>
          <w:rFonts w:ascii="Arial" w:hAnsi="Arial" w:cs="Arial"/>
          <w:b/>
          <w:sz w:val="32"/>
          <w:szCs w:val="32"/>
        </w:rPr>
      </w:pPr>
      <w:r w:rsidRPr="002C12FC">
        <w:rPr>
          <w:rFonts w:ascii="Arial" w:hAnsi="Arial" w:cs="Arial"/>
          <w:b/>
          <w:sz w:val="32"/>
          <w:szCs w:val="32"/>
        </w:rPr>
        <w:t>НОВОСЕРГИЕВСКОГО РАЙОНА</w:t>
      </w:r>
    </w:p>
    <w:p w:rsidR="002C12FC" w:rsidRPr="002C12FC" w:rsidRDefault="002C12FC" w:rsidP="002C12FC">
      <w:pPr>
        <w:pStyle w:val="af1"/>
        <w:jc w:val="center"/>
        <w:rPr>
          <w:rFonts w:ascii="Arial" w:hAnsi="Arial" w:cs="Arial"/>
          <w:b/>
          <w:sz w:val="32"/>
          <w:szCs w:val="32"/>
        </w:rPr>
      </w:pPr>
      <w:r w:rsidRPr="002C12FC">
        <w:rPr>
          <w:rFonts w:ascii="Arial" w:hAnsi="Arial" w:cs="Arial"/>
          <w:b/>
          <w:sz w:val="32"/>
          <w:szCs w:val="32"/>
        </w:rPr>
        <w:t>ОРЕНБУРГСКОЙ ОБЛАСТИ</w:t>
      </w:r>
    </w:p>
    <w:p w:rsidR="002C12FC" w:rsidRPr="002C12FC" w:rsidRDefault="002C12FC" w:rsidP="002C12FC">
      <w:pPr>
        <w:pStyle w:val="af1"/>
        <w:jc w:val="center"/>
        <w:rPr>
          <w:rFonts w:ascii="Arial" w:hAnsi="Arial" w:cs="Arial"/>
          <w:b/>
          <w:sz w:val="32"/>
          <w:szCs w:val="32"/>
        </w:rPr>
      </w:pPr>
    </w:p>
    <w:p w:rsidR="002C12FC" w:rsidRPr="002C12FC" w:rsidRDefault="002C12FC" w:rsidP="002C12FC">
      <w:pPr>
        <w:pStyle w:val="af1"/>
        <w:jc w:val="center"/>
        <w:rPr>
          <w:rFonts w:ascii="Arial" w:hAnsi="Arial" w:cs="Arial"/>
          <w:b/>
          <w:sz w:val="32"/>
          <w:szCs w:val="32"/>
        </w:rPr>
      </w:pPr>
      <w:r w:rsidRPr="002C12FC">
        <w:rPr>
          <w:rFonts w:ascii="Arial" w:hAnsi="Arial" w:cs="Arial"/>
          <w:b/>
          <w:sz w:val="32"/>
          <w:szCs w:val="32"/>
        </w:rPr>
        <w:t>ПОСТАНОВЛЕНИЕ</w:t>
      </w:r>
    </w:p>
    <w:p w:rsidR="001C063F" w:rsidRDefault="00004B7A" w:rsidP="001C063F">
      <w:pPr>
        <w:rPr>
          <w:rFonts w:ascii="Arial" w:hAnsi="Arial" w:cs="Arial"/>
          <w:b/>
          <w:sz w:val="32"/>
          <w:szCs w:val="32"/>
        </w:rPr>
      </w:pPr>
      <w:r>
        <w:rPr>
          <w:rFonts w:ascii="Arial" w:hAnsi="Arial" w:cs="Arial"/>
          <w:b/>
          <w:sz w:val="32"/>
          <w:szCs w:val="32"/>
        </w:rPr>
        <w:t>16.11</w:t>
      </w:r>
      <w:r w:rsidR="002C12FC" w:rsidRPr="002C12FC">
        <w:rPr>
          <w:rFonts w:ascii="Arial" w:hAnsi="Arial" w:cs="Arial"/>
          <w:b/>
          <w:sz w:val="32"/>
          <w:szCs w:val="32"/>
        </w:rPr>
        <w:t xml:space="preserve">.2015                                               </w:t>
      </w:r>
      <w:r w:rsidR="005E5FCB">
        <w:rPr>
          <w:rFonts w:ascii="Arial" w:hAnsi="Arial" w:cs="Arial"/>
          <w:b/>
          <w:sz w:val="32"/>
          <w:szCs w:val="32"/>
        </w:rPr>
        <w:t xml:space="preserve">                     </w:t>
      </w:r>
      <w:r>
        <w:rPr>
          <w:rFonts w:ascii="Arial" w:hAnsi="Arial" w:cs="Arial"/>
          <w:b/>
          <w:sz w:val="32"/>
          <w:szCs w:val="32"/>
        </w:rPr>
        <w:t>33</w:t>
      </w:r>
      <w:r w:rsidR="002C12FC" w:rsidRPr="002C12FC">
        <w:rPr>
          <w:rFonts w:ascii="Arial" w:hAnsi="Arial" w:cs="Arial"/>
          <w:b/>
          <w:sz w:val="32"/>
          <w:szCs w:val="32"/>
        </w:rPr>
        <w:t>-п</w:t>
      </w:r>
    </w:p>
    <w:p w:rsidR="001C063F" w:rsidRPr="001C063F" w:rsidRDefault="001C063F" w:rsidP="001C063F">
      <w:pPr>
        <w:jc w:val="center"/>
        <w:rPr>
          <w:rFonts w:ascii="Arial" w:hAnsi="Arial" w:cs="Arial"/>
          <w:b/>
          <w:sz w:val="32"/>
          <w:szCs w:val="32"/>
        </w:rPr>
      </w:pPr>
      <w:r w:rsidRPr="001C063F">
        <w:rPr>
          <w:rFonts w:ascii="Arial" w:eastAsia="Calibri" w:hAnsi="Arial" w:cs="Arial"/>
          <w:b/>
          <w:sz w:val="32"/>
          <w:szCs w:val="32"/>
        </w:rPr>
        <w:t>Об утверждении административного регламента предоставление муниципальной услуги «Заключение соглашений о перераспределении земельных участков»</w:t>
      </w:r>
    </w:p>
    <w:p w:rsidR="001C063F" w:rsidRDefault="001C063F" w:rsidP="001C063F">
      <w:pPr>
        <w:rPr>
          <w:rFonts w:ascii="Arial" w:hAnsi="Arial" w:cs="Arial"/>
          <w:b/>
          <w:sz w:val="32"/>
          <w:szCs w:val="32"/>
        </w:rPr>
      </w:pPr>
    </w:p>
    <w:p w:rsidR="00004B7A" w:rsidRDefault="001C063F" w:rsidP="00004B7A">
      <w:pPr>
        <w:pStyle w:val="af1"/>
        <w:rPr>
          <w:rFonts w:ascii="Arial" w:hAnsi="Arial" w:cs="Arial"/>
          <w:sz w:val="24"/>
          <w:szCs w:val="24"/>
        </w:rPr>
      </w:pPr>
      <w:r w:rsidRPr="00004B7A">
        <w:rPr>
          <w:rFonts w:ascii="Arial" w:hAnsi="Arial" w:cs="Arial"/>
          <w:sz w:val="24"/>
          <w:szCs w:val="24"/>
        </w:rPr>
        <w:t xml:space="preserve">           В соответствии со ст. 14  Федерального  Закона  от  06.10.2003  № 131–ФЗ «Об общих принципах организации местного самоуправления в РФ», с Федеральным законом от 27.07.2010 № 210-ФЗ «Об организации предоставления государственных и муниципальных услуг», Уставом муниципальн</w:t>
      </w:r>
      <w:r w:rsidR="003E4BE3" w:rsidRPr="00004B7A">
        <w:rPr>
          <w:rFonts w:ascii="Arial" w:hAnsi="Arial" w:cs="Arial"/>
          <w:sz w:val="24"/>
          <w:szCs w:val="24"/>
        </w:rPr>
        <w:t>ого образования Барабановский сельсовет Новосергиевского района Оренбургской области</w:t>
      </w:r>
      <w:r w:rsidRPr="00004B7A">
        <w:rPr>
          <w:rFonts w:ascii="Arial" w:hAnsi="Arial" w:cs="Arial"/>
          <w:sz w:val="24"/>
          <w:szCs w:val="24"/>
        </w:rPr>
        <w:t xml:space="preserve">, и в целях повышения качества исполнения и доступности оформления прав на земельные участки физическим и юридическим лицам, администрация муниципального образования </w:t>
      </w:r>
      <w:r w:rsidR="003E4BE3" w:rsidRPr="00004B7A">
        <w:rPr>
          <w:rFonts w:ascii="Arial" w:hAnsi="Arial" w:cs="Arial"/>
          <w:sz w:val="24"/>
          <w:szCs w:val="24"/>
        </w:rPr>
        <w:t>Барабановский сельсовет Новосергиевского района Оренбургской области</w:t>
      </w:r>
      <w:r w:rsidRPr="00004B7A">
        <w:rPr>
          <w:rFonts w:ascii="Arial" w:hAnsi="Arial" w:cs="Arial"/>
          <w:sz w:val="24"/>
          <w:szCs w:val="24"/>
        </w:rPr>
        <w:t xml:space="preserve"> постановляет:</w:t>
      </w:r>
    </w:p>
    <w:p w:rsidR="001C063F" w:rsidRPr="00004B7A" w:rsidRDefault="001C063F" w:rsidP="00004B7A">
      <w:pPr>
        <w:pStyle w:val="af1"/>
        <w:rPr>
          <w:rFonts w:ascii="Arial" w:eastAsiaTheme="minorHAnsi" w:hAnsi="Arial" w:cs="Arial"/>
          <w:b/>
          <w:sz w:val="24"/>
          <w:szCs w:val="24"/>
        </w:rPr>
      </w:pPr>
      <w:r w:rsidRPr="00004B7A">
        <w:rPr>
          <w:rFonts w:ascii="Arial" w:hAnsi="Arial" w:cs="Arial"/>
          <w:sz w:val="24"/>
          <w:szCs w:val="24"/>
        </w:rPr>
        <w:t>1. Утвердить административный регламент предоставления муниципальной услуги «Заключение соглашений о перераспределении земельных участков, находящегося в муниципальной собственности или государственная собственность на который не разграничена, и земельных участков находящихся в частной собственности», согласно приложению №1.</w:t>
      </w:r>
    </w:p>
    <w:p w:rsidR="001C063F" w:rsidRPr="00004B7A" w:rsidRDefault="001C063F" w:rsidP="00004B7A">
      <w:pPr>
        <w:pStyle w:val="af1"/>
        <w:rPr>
          <w:rFonts w:ascii="Arial" w:hAnsi="Arial" w:cs="Arial"/>
          <w:sz w:val="24"/>
          <w:szCs w:val="24"/>
        </w:rPr>
      </w:pPr>
      <w:r w:rsidRPr="00004B7A">
        <w:rPr>
          <w:rFonts w:ascii="Arial" w:hAnsi="Arial" w:cs="Arial"/>
          <w:sz w:val="24"/>
          <w:szCs w:val="24"/>
        </w:rPr>
        <w:t>2. Контроль за исполнением настоящего постановления оставляю за собой.</w:t>
      </w:r>
    </w:p>
    <w:p w:rsidR="001C063F" w:rsidRPr="00004B7A" w:rsidRDefault="001C063F" w:rsidP="00004B7A">
      <w:pPr>
        <w:pStyle w:val="af1"/>
        <w:rPr>
          <w:rFonts w:ascii="Arial" w:hAnsi="Arial" w:cs="Arial"/>
          <w:color w:val="000000"/>
          <w:sz w:val="24"/>
          <w:szCs w:val="24"/>
        </w:rPr>
      </w:pPr>
      <w:r w:rsidRPr="00004B7A">
        <w:rPr>
          <w:rFonts w:ascii="Arial" w:hAnsi="Arial" w:cs="Arial"/>
          <w:color w:val="000000"/>
          <w:sz w:val="24"/>
          <w:szCs w:val="24"/>
        </w:rPr>
        <w:t>3. Постановление вступает в силу после его официального опубликования.</w:t>
      </w:r>
    </w:p>
    <w:p w:rsidR="003E4BE3" w:rsidRPr="00004B7A" w:rsidRDefault="003E4BE3" w:rsidP="001C063F">
      <w:pPr>
        <w:jc w:val="both"/>
        <w:rPr>
          <w:rFonts w:ascii="Arial" w:eastAsia="Calibri" w:hAnsi="Arial" w:cs="Arial"/>
          <w:color w:val="000000"/>
          <w:sz w:val="24"/>
          <w:szCs w:val="24"/>
        </w:rPr>
      </w:pPr>
    </w:p>
    <w:p w:rsidR="003E4BE3" w:rsidRDefault="003E4BE3" w:rsidP="00004B7A">
      <w:pPr>
        <w:pStyle w:val="af1"/>
        <w:rPr>
          <w:rFonts w:ascii="Arial" w:hAnsi="Arial" w:cs="Arial"/>
          <w:sz w:val="24"/>
          <w:szCs w:val="24"/>
        </w:rPr>
      </w:pPr>
      <w:r w:rsidRPr="003E4BE3">
        <w:rPr>
          <w:rFonts w:ascii="Arial" w:hAnsi="Arial" w:cs="Arial"/>
          <w:sz w:val="24"/>
          <w:szCs w:val="24"/>
        </w:rPr>
        <w:t>Глава администрации МО</w:t>
      </w:r>
      <w:r w:rsidRPr="003E4BE3">
        <w:rPr>
          <w:rFonts w:ascii="Arial" w:hAnsi="Arial" w:cs="Arial"/>
          <w:sz w:val="24"/>
          <w:szCs w:val="24"/>
        </w:rPr>
        <w:br/>
        <w:t xml:space="preserve">Барабановский сельсовет          </w:t>
      </w:r>
      <w:r w:rsidR="00004B7A">
        <w:rPr>
          <w:rFonts w:ascii="Arial" w:hAnsi="Arial" w:cs="Arial"/>
          <w:sz w:val="24"/>
          <w:szCs w:val="24"/>
        </w:rPr>
        <w:t xml:space="preserve">            </w:t>
      </w:r>
      <w:r>
        <w:rPr>
          <w:rFonts w:ascii="Arial" w:hAnsi="Arial" w:cs="Arial"/>
          <w:sz w:val="24"/>
          <w:szCs w:val="24"/>
        </w:rPr>
        <w:t xml:space="preserve">                                          В.Н.Киян</w:t>
      </w:r>
    </w:p>
    <w:p w:rsidR="00004B7A" w:rsidRDefault="00004B7A"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1B2960" w:rsidRDefault="001B2960" w:rsidP="00004B7A">
      <w:pPr>
        <w:pStyle w:val="af1"/>
        <w:rPr>
          <w:rFonts w:ascii="Arial" w:hAnsi="Arial" w:cs="Arial"/>
          <w:sz w:val="24"/>
          <w:szCs w:val="24"/>
        </w:rPr>
      </w:pPr>
    </w:p>
    <w:p w:rsidR="00004B7A" w:rsidRPr="001B2960" w:rsidRDefault="001C063F" w:rsidP="001B2960">
      <w:pPr>
        <w:pStyle w:val="af1"/>
        <w:rPr>
          <w:rFonts w:ascii="Arial" w:hAnsi="Arial" w:cs="Arial"/>
          <w:b/>
          <w:sz w:val="32"/>
          <w:szCs w:val="32"/>
        </w:rPr>
      </w:pPr>
      <w:r w:rsidRPr="001B2960">
        <w:rPr>
          <w:rFonts w:ascii="Arial" w:hAnsi="Arial" w:cs="Arial"/>
          <w:b/>
          <w:sz w:val="32"/>
          <w:szCs w:val="32"/>
        </w:rPr>
        <w:lastRenderedPageBreak/>
        <w:t xml:space="preserve">                                                       </w:t>
      </w:r>
      <w:r w:rsidR="0074392F">
        <w:rPr>
          <w:rFonts w:ascii="Arial" w:hAnsi="Arial" w:cs="Arial"/>
          <w:b/>
          <w:sz w:val="32"/>
          <w:szCs w:val="32"/>
        </w:rPr>
        <w:t xml:space="preserve">            </w:t>
      </w:r>
      <w:r w:rsidR="00004B7A" w:rsidRPr="001B2960">
        <w:rPr>
          <w:rFonts w:ascii="Arial" w:hAnsi="Arial" w:cs="Arial"/>
          <w:b/>
          <w:sz w:val="32"/>
          <w:szCs w:val="32"/>
        </w:rPr>
        <w:t>Приложение</w:t>
      </w:r>
    </w:p>
    <w:p w:rsidR="001C063F" w:rsidRPr="001B2960" w:rsidRDefault="00004B7A" w:rsidP="001B2960">
      <w:pPr>
        <w:pStyle w:val="af1"/>
        <w:rPr>
          <w:rFonts w:ascii="Arial" w:hAnsi="Arial" w:cs="Arial"/>
          <w:b/>
          <w:sz w:val="32"/>
          <w:szCs w:val="32"/>
        </w:rPr>
      </w:pPr>
      <w:r w:rsidRPr="001B2960">
        <w:rPr>
          <w:rFonts w:ascii="Arial" w:hAnsi="Arial" w:cs="Arial"/>
          <w:b/>
          <w:sz w:val="32"/>
          <w:szCs w:val="32"/>
        </w:rPr>
        <w:t xml:space="preserve">                  </w:t>
      </w:r>
      <w:r w:rsidR="001B2960">
        <w:rPr>
          <w:rFonts w:ascii="Arial" w:hAnsi="Arial" w:cs="Arial"/>
          <w:b/>
          <w:sz w:val="32"/>
          <w:szCs w:val="32"/>
        </w:rPr>
        <w:t xml:space="preserve">                       </w:t>
      </w:r>
      <w:r w:rsidR="0074392F">
        <w:rPr>
          <w:rFonts w:ascii="Arial" w:hAnsi="Arial" w:cs="Arial"/>
          <w:b/>
          <w:sz w:val="32"/>
          <w:szCs w:val="32"/>
        </w:rPr>
        <w:t xml:space="preserve">         </w:t>
      </w:r>
      <w:r w:rsidR="001B2960">
        <w:rPr>
          <w:rFonts w:ascii="Arial" w:hAnsi="Arial" w:cs="Arial"/>
          <w:b/>
          <w:sz w:val="32"/>
          <w:szCs w:val="32"/>
        </w:rPr>
        <w:t xml:space="preserve">  </w:t>
      </w:r>
      <w:r w:rsidR="0074392F">
        <w:rPr>
          <w:rFonts w:ascii="Arial" w:hAnsi="Arial" w:cs="Arial"/>
          <w:b/>
          <w:sz w:val="32"/>
          <w:szCs w:val="32"/>
        </w:rPr>
        <w:t xml:space="preserve">    </w:t>
      </w:r>
      <w:r w:rsidRPr="001B2960">
        <w:rPr>
          <w:rFonts w:ascii="Arial" w:hAnsi="Arial" w:cs="Arial"/>
          <w:b/>
          <w:sz w:val="32"/>
          <w:szCs w:val="32"/>
        </w:rPr>
        <w:t>к постановлению</w:t>
      </w:r>
      <w:r w:rsidR="001C063F" w:rsidRPr="001B2960">
        <w:rPr>
          <w:rFonts w:ascii="Arial" w:hAnsi="Arial" w:cs="Arial"/>
          <w:b/>
          <w:sz w:val="32"/>
          <w:szCs w:val="32"/>
        </w:rPr>
        <w:t xml:space="preserve">                                                  </w:t>
      </w:r>
      <w:r w:rsidRPr="001B2960">
        <w:rPr>
          <w:rFonts w:ascii="Arial" w:hAnsi="Arial" w:cs="Arial"/>
          <w:b/>
          <w:sz w:val="32"/>
          <w:szCs w:val="32"/>
        </w:rPr>
        <w:t xml:space="preserve">                               </w:t>
      </w:r>
    </w:p>
    <w:p w:rsidR="001C063F" w:rsidRDefault="00004B7A" w:rsidP="001B2960">
      <w:pPr>
        <w:pStyle w:val="af1"/>
        <w:rPr>
          <w:rFonts w:ascii="Arial" w:hAnsi="Arial" w:cs="Arial"/>
          <w:b/>
          <w:bCs/>
          <w:sz w:val="32"/>
          <w:szCs w:val="32"/>
        </w:rPr>
      </w:pPr>
      <w:bookmarkStart w:id="0" w:name="Par39"/>
      <w:bookmarkEnd w:id="0"/>
      <w:r w:rsidRPr="001B2960">
        <w:rPr>
          <w:rFonts w:ascii="Arial" w:hAnsi="Arial" w:cs="Arial"/>
          <w:b/>
          <w:bCs/>
          <w:sz w:val="32"/>
          <w:szCs w:val="32"/>
        </w:rPr>
        <w:t xml:space="preserve">                                  </w:t>
      </w:r>
      <w:r w:rsidR="001B2960">
        <w:rPr>
          <w:rFonts w:ascii="Arial" w:hAnsi="Arial" w:cs="Arial"/>
          <w:b/>
          <w:bCs/>
          <w:sz w:val="32"/>
          <w:szCs w:val="32"/>
        </w:rPr>
        <w:t xml:space="preserve">         </w:t>
      </w:r>
      <w:r w:rsidR="0074392F">
        <w:rPr>
          <w:rFonts w:ascii="Arial" w:hAnsi="Arial" w:cs="Arial"/>
          <w:b/>
          <w:bCs/>
          <w:sz w:val="32"/>
          <w:szCs w:val="32"/>
        </w:rPr>
        <w:t xml:space="preserve">            </w:t>
      </w:r>
      <w:r w:rsidRPr="001B2960">
        <w:rPr>
          <w:rFonts w:ascii="Arial" w:hAnsi="Arial" w:cs="Arial"/>
          <w:b/>
          <w:bCs/>
          <w:sz w:val="32"/>
          <w:szCs w:val="32"/>
        </w:rPr>
        <w:t>главы администрации</w:t>
      </w:r>
    </w:p>
    <w:p w:rsidR="001B2960" w:rsidRPr="001B2960" w:rsidRDefault="001B2960" w:rsidP="001B2960">
      <w:pPr>
        <w:pStyle w:val="af1"/>
        <w:rPr>
          <w:rFonts w:ascii="Arial" w:hAnsi="Arial" w:cs="Arial"/>
          <w:b/>
          <w:bCs/>
          <w:sz w:val="32"/>
          <w:szCs w:val="32"/>
        </w:rPr>
      </w:pPr>
      <w:r>
        <w:rPr>
          <w:rFonts w:ascii="Arial" w:hAnsi="Arial" w:cs="Arial"/>
          <w:b/>
          <w:bCs/>
          <w:sz w:val="32"/>
          <w:szCs w:val="32"/>
        </w:rPr>
        <w:t xml:space="preserve">                                           </w:t>
      </w:r>
      <w:r w:rsidR="0074392F">
        <w:rPr>
          <w:rFonts w:ascii="Arial" w:hAnsi="Arial" w:cs="Arial"/>
          <w:b/>
          <w:bCs/>
          <w:sz w:val="32"/>
          <w:szCs w:val="32"/>
        </w:rPr>
        <w:t xml:space="preserve">           </w:t>
      </w:r>
      <w:r>
        <w:rPr>
          <w:rFonts w:ascii="Arial" w:hAnsi="Arial" w:cs="Arial"/>
          <w:b/>
          <w:bCs/>
          <w:sz w:val="32"/>
          <w:szCs w:val="32"/>
        </w:rPr>
        <w:t xml:space="preserve">Барабановского сельсовета </w:t>
      </w:r>
    </w:p>
    <w:p w:rsidR="001B2960" w:rsidRDefault="001B2960" w:rsidP="001B2960">
      <w:pPr>
        <w:pStyle w:val="af1"/>
        <w:rPr>
          <w:rFonts w:ascii="Arial" w:hAnsi="Arial" w:cs="Arial"/>
          <w:b/>
          <w:bCs/>
          <w:sz w:val="32"/>
          <w:szCs w:val="32"/>
        </w:rPr>
      </w:pPr>
      <w:r w:rsidRPr="001B2960">
        <w:rPr>
          <w:rFonts w:ascii="Arial" w:hAnsi="Arial" w:cs="Arial"/>
          <w:b/>
          <w:bCs/>
          <w:sz w:val="32"/>
          <w:szCs w:val="32"/>
        </w:rPr>
        <w:t xml:space="preserve">                                           </w:t>
      </w:r>
      <w:r w:rsidR="0074392F">
        <w:rPr>
          <w:rFonts w:ascii="Arial" w:hAnsi="Arial" w:cs="Arial"/>
          <w:b/>
          <w:bCs/>
          <w:sz w:val="32"/>
          <w:szCs w:val="32"/>
        </w:rPr>
        <w:t xml:space="preserve">           </w:t>
      </w:r>
      <w:r>
        <w:rPr>
          <w:rFonts w:ascii="Arial" w:hAnsi="Arial" w:cs="Arial"/>
          <w:b/>
          <w:bCs/>
          <w:sz w:val="32"/>
          <w:szCs w:val="32"/>
        </w:rPr>
        <w:t>от 16.11.2015 г. 33-п</w:t>
      </w:r>
      <w:r w:rsidRPr="001B2960">
        <w:rPr>
          <w:rFonts w:ascii="Arial" w:hAnsi="Arial" w:cs="Arial"/>
          <w:b/>
          <w:bCs/>
          <w:sz w:val="32"/>
          <w:szCs w:val="32"/>
        </w:rPr>
        <w:t xml:space="preserve">   </w:t>
      </w:r>
    </w:p>
    <w:p w:rsidR="001B2960" w:rsidRPr="001B2960" w:rsidRDefault="001B2960" w:rsidP="001B2960">
      <w:pPr>
        <w:pStyle w:val="af1"/>
        <w:rPr>
          <w:rFonts w:ascii="Arial" w:hAnsi="Arial" w:cs="Arial"/>
          <w:b/>
          <w:bCs/>
          <w:sz w:val="32"/>
          <w:szCs w:val="32"/>
        </w:rPr>
      </w:pPr>
      <w:r w:rsidRPr="001B2960">
        <w:rPr>
          <w:rFonts w:ascii="Arial" w:hAnsi="Arial" w:cs="Arial"/>
          <w:b/>
          <w:bCs/>
          <w:sz w:val="32"/>
          <w:szCs w:val="32"/>
        </w:rPr>
        <w:t xml:space="preserve">            </w:t>
      </w:r>
    </w:p>
    <w:p w:rsidR="001C063F" w:rsidRPr="003E4BE3" w:rsidRDefault="001C063F" w:rsidP="003E4BE3">
      <w:pPr>
        <w:pStyle w:val="af1"/>
        <w:jc w:val="center"/>
        <w:rPr>
          <w:rFonts w:ascii="Arial" w:hAnsi="Arial" w:cs="Arial"/>
          <w:b/>
          <w:sz w:val="24"/>
          <w:szCs w:val="24"/>
        </w:rPr>
      </w:pPr>
      <w:r w:rsidRPr="003E4BE3">
        <w:rPr>
          <w:rFonts w:ascii="Arial" w:hAnsi="Arial" w:cs="Arial"/>
          <w:b/>
          <w:sz w:val="24"/>
          <w:szCs w:val="24"/>
        </w:rPr>
        <w:t>АДМИНИСТРАТИВНЫЙ РЕГЛАМЕНТ</w:t>
      </w:r>
    </w:p>
    <w:p w:rsidR="001C063F" w:rsidRPr="003E4BE3" w:rsidRDefault="001C063F" w:rsidP="003E4BE3">
      <w:pPr>
        <w:pStyle w:val="af1"/>
        <w:jc w:val="center"/>
        <w:rPr>
          <w:rFonts w:ascii="Arial" w:hAnsi="Arial" w:cs="Arial"/>
          <w:b/>
          <w:sz w:val="24"/>
          <w:szCs w:val="24"/>
        </w:rPr>
      </w:pPr>
      <w:r w:rsidRPr="003E4BE3">
        <w:rPr>
          <w:rFonts w:ascii="Arial" w:hAnsi="Arial" w:cs="Arial"/>
          <w:b/>
          <w:sz w:val="24"/>
          <w:szCs w:val="24"/>
        </w:rPr>
        <w:t>ПРЕДОСТАВЛЕНИЯ МУНИЦИПАЛЬНОЙ УСЛУГИ</w:t>
      </w:r>
    </w:p>
    <w:p w:rsidR="001C063F" w:rsidRPr="003E4BE3" w:rsidRDefault="001C063F" w:rsidP="003E4BE3">
      <w:pPr>
        <w:pStyle w:val="af1"/>
        <w:jc w:val="center"/>
        <w:rPr>
          <w:rFonts w:ascii="Arial" w:hAnsi="Arial" w:cs="Arial"/>
          <w:b/>
          <w:sz w:val="24"/>
          <w:szCs w:val="24"/>
        </w:rPr>
      </w:pPr>
      <w:r w:rsidRPr="003E4BE3">
        <w:rPr>
          <w:rFonts w:ascii="Arial" w:hAnsi="Arial" w:cs="Arial"/>
          <w:b/>
          <w:sz w:val="24"/>
          <w:szCs w:val="24"/>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1C063F" w:rsidRPr="001C063F" w:rsidRDefault="001C063F" w:rsidP="001C063F">
      <w:pPr>
        <w:widowControl w:val="0"/>
        <w:autoSpaceDE w:val="0"/>
        <w:jc w:val="center"/>
        <w:rPr>
          <w:rFonts w:ascii="Arial" w:hAnsi="Arial" w:cs="Arial"/>
          <w:bCs/>
          <w:sz w:val="24"/>
          <w:szCs w:val="24"/>
        </w:rPr>
      </w:pPr>
    </w:p>
    <w:p w:rsidR="001C063F" w:rsidRPr="001C063F" w:rsidRDefault="003E4BE3" w:rsidP="003E4BE3">
      <w:pPr>
        <w:widowControl w:val="0"/>
        <w:autoSpaceDE w:val="0"/>
        <w:jc w:val="center"/>
        <w:rPr>
          <w:rFonts w:ascii="Arial" w:hAnsi="Arial" w:cs="Arial"/>
          <w:sz w:val="24"/>
          <w:szCs w:val="24"/>
        </w:rPr>
      </w:pPr>
      <w:r>
        <w:rPr>
          <w:rFonts w:ascii="Arial" w:hAnsi="Arial" w:cs="Arial"/>
          <w:sz w:val="24"/>
          <w:szCs w:val="24"/>
        </w:rPr>
        <w:t>1. ОБЩИЕ ПОЛОЖЕНИЯ</w:t>
      </w:r>
    </w:p>
    <w:p w:rsidR="001B2960" w:rsidRPr="001B2960" w:rsidRDefault="001C063F" w:rsidP="001B2960">
      <w:pPr>
        <w:pStyle w:val="af1"/>
        <w:rPr>
          <w:rFonts w:ascii="Arial" w:hAnsi="Arial" w:cs="Arial"/>
          <w:sz w:val="24"/>
          <w:szCs w:val="24"/>
        </w:rPr>
      </w:pPr>
      <w:r w:rsidRPr="001B2960">
        <w:rPr>
          <w:rFonts w:ascii="Arial" w:hAnsi="Arial" w:cs="Arial"/>
          <w:sz w:val="24"/>
          <w:szCs w:val="24"/>
        </w:rPr>
        <w:t>1.1. Административный регламент предоставления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 (далее - муниципальная услуга) разработан в целях повышения качества исполнения муниципальной услуги, определения сроков и последовательности действий (административных процедур) при осуществлении полномочий по исполнению муниципальной услуги на территории муниципального образования</w:t>
      </w:r>
      <w:r w:rsidR="003E4BE3"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1.2. В целях реализации прав заявителей на территории муниципального образования  </w:t>
      </w:r>
      <w:r w:rsidR="003E4BE3"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 xml:space="preserve">осуществляется последовательный переход к предоставлению муниципальной услуги в электронной форме посредством выполнения пяти ключевых этапов, предусмотренных </w:t>
      </w:r>
      <w:hyperlink r:id="rId7" w:history="1">
        <w:r w:rsidRPr="001B2960">
          <w:rPr>
            <w:rStyle w:val="ab"/>
            <w:rFonts w:ascii="Arial" w:hAnsi="Arial" w:cs="Arial"/>
            <w:sz w:val="24"/>
            <w:szCs w:val="24"/>
          </w:rPr>
          <w:t>Распоряжением</w:t>
        </w:r>
      </w:hyperlink>
      <w:r w:rsidRPr="001B2960">
        <w:rPr>
          <w:rFonts w:ascii="Arial" w:hAnsi="Arial" w:cs="Arial"/>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1C063F" w:rsidRPr="001B2960" w:rsidRDefault="001C063F" w:rsidP="001B2960">
      <w:pPr>
        <w:pStyle w:val="af1"/>
        <w:rPr>
          <w:rFonts w:ascii="Arial" w:hAnsi="Arial" w:cs="Arial"/>
          <w:sz w:val="24"/>
          <w:szCs w:val="24"/>
        </w:rPr>
      </w:pPr>
      <w:bookmarkStart w:id="1" w:name="Par53"/>
      <w:bookmarkEnd w:id="1"/>
      <w:r w:rsidRPr="001B2960">
        <w:rPr>
          <w:rFonts w:ascii="Arial" w:hAnsi="Arial" w:cs="Arial"/>
          <w:sz w:val="24"/>
          <w:szCs w:val="24"/>
        </w:rPr>
        <w:t>1.3. Настоящий административный регламент определяет порядок и процедуры предоставления муниципальной услуги, соответствующие второму этапу реализации плана перехода на предоставление муниципальной услуги в электронном виде.</w:t>
      </w:r>
    </w:p>
    <w:p w:rsidR="001B2960" w:rsidRPr="001B2960" w:rsidRDefault="001B2960" w:rsidP="001B2960">
      <w:pPr>
        <w:pStyle w:val="af1"/>
        <w:rPr>
          <w:rFonts w:ascii="Arial" w:hAnsi="Arial" w:cs="Arial"/>
          <w:sz w:val="24"/>
          <w:szCs w:val="24"/>
        </w:rPr>
      </w:pPr>
    </w:p>
    <w:p w:rsidR="001C063F" w:rsidRPr="001B2960" w:rsidRDefault="001C063F" w:rsidP="001B2960">
      <w:pPr>
        <w:pStyle w:val="af1"/>
        <w:rPr>
          <w:rFonts w:ascii="Arial" w:hAnsi="Arial" w:cs="Arial"/>
          <w:sz w:val="24"/>
          <w:szCs w:val="24"/>
        </w:rPr>
      </w:pPr>
      <w:r w:rsidRPr="001B2960">
        <w:rPr>
          <w:rFonts w:ascii="Arial" w:hAnsi="Arial" w:cs="Arial"/>
          <w:sz w:val="24"/>
          <w:szCs w:val="24"/>
        </w:rPr>
        <w:t>1.4. В соответствии с положениями регламента осуществляется: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организация дистанционного предоставления заявителям общей информации о муниципальной услуге и обеспечение доступа заявителей к сведениям о муниципальной услуге;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организация предоставления заявителю дистанционно форм документов, необходимых для получения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Каждый последующий этап перехода регулируется путем внесения соответствующих изменений в настоящий административный регламент.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1.5. Требования к порядку информирования о правилах предоставления муниципальной услуги.</w:t>
      </w:r>
    </w:p>
    <w:p w:rsidR="001C063F" w:rsidRPr="001B2960" w:rsidRDefault="001C063F" w:rsidP="001B2960">
      <w:pPr>
        <w:pStyle w:val="af1"/>
        <w:rPr>
          <w:rFonts w:ascii="Arial" w:hAnsi="Arial" w:cs="Arial"/>
          <w:sz w:val="24"/>
          <w:szCs w:val="24"/>
        </w:rPr>
      </w:pPr>
      <w:bookmarkStart w:id="2" w:name="Par65"/>
      <w:bookmarkEnd w:id="2"/>
      <w:r w:rsidRPr="001B2960">
        <w:rPr>
          <w:rFonts w:ascii="Arial" w:hAnsi="Arial" w:cs="Arial"/>
          <w:sz w:val="24"/>
          <w:szCs w:val="24"/>
        </w:rPr>
        <w:t xml:space="preserve">1.5.1. Для получения информации о процедурах предоставления муниципальной услуги заявители обращаются в администрацию Новосергиевского поссовета в устной или письменной форме, согласно реквизитам, указанным в </w:t>
      </w:r>
      <w:hyperlink w:anchor="Par520" w:history="1">
        <w:r w:rsidRPr="001B2960">
          <w:rPr>
            <w:rStyle w:val="ab"/>
            <w:rFonts w:ascii="Arial" w:hAnsi="Arial" w:cs="Arial"/>
            <w:sz w:val="24"/>
            <w:szCs w:val="24"/>
          </w:rPr>
          <w:t>приложении 1</w:t>
        </w:r>
      </w:hyperlink>
      <w:r w:rsidRPr="001B2960">
        <w:rPr>
          <w:rFonts w:ascii="Arial" w:hAnsi="Arial" w:cs="Arial"/>
          <w:sz w:val="24"/>
          <w:szCs w:val="24"/>
        </w:rPr>
        <w:t xml:space="preserve"> к </w:t>
      </w:r>
      <w:r w:rsidRPr="001B2960">
        <w:rPr>
          <w:rFonts w:ascii="Arial" w:hAnsi="Arial" w:cs="Arial"/>
          <w:sz w:val="24"/>
          <w:szCs w:val="24"/>
        </w:rPr>
        <w:lastRenderedPageBreak/>
        <w:t xml:space="preserve">настоящему административному регламенту, по телефону, электронной почте, на официальный сайт муниципального образования </w:t>
      </w:r>
      <w:r w:rsidR="003E4BE3"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1.5.2. Информирование о порядке предоставления муниципальной услуги, а также о ходе предоставления услуги осуществляется непосредственно специалистами администрации МО </w:t>
      </w:r>
      <w:r w:rsidR="003E4BE3"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по адресу, а также номерам телефонов, указанным в </w:t>
      </w:r>
      <w:hyperlink w:anchor="Par520" w:history="1">
        <w:r w:rsidRPr="001B2960">
          <w:rPr>
            <w:rStyle w:val="ab"/>
            <w:rFonts w:ascii="Arial" w:hAnsi="Arial" w:cs="Arial"/>
            <w:sz w:val="24"/>
            <w:szCs w:val="24"/>
          </w:rPr>
          <w:t>приложении N 1</w:t>
        </w:r>
      </w:hyperlink>
      <w:r w:rsidRPr="001B2960">
        <w:rPr>
          <w:rFonts w:ascii="Arial" w:hAnsi="Arial" w:cs="Arial"/>
          <w:sz w:val="24"/>
          <w:szCs w:val="24"/>
        </w:rPr>
        <w:t xml:space="preserve"> к настоящему административному регламенту.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Индивидуальное устное информирование каждого заявителя специалистом отдела осуществляется не более 10 минут.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1.5.3. Порядок письменного информирования.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1.5.3.1. Письменное информирование по вопросам предоставления муниципальной услуги, в том числе о ходе предоставления муниципальной услуги, осуществляется на основании обращений заявителей, направленных почтовой связью, электронной почтой, а также на официальный портал муниципального образования  </w:t>
      </w:r>
      <w:r w:rsidR="003E4BE3"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 xml:space="preserve">на адреса, указанные в </w:t>
      </w:r>
      <w:hyperlink w:anchor="Par520" w:history="1">
        <w:r w:rsidRPr="001B2960">
          <w:rPr>
            <w:rStyle w:val="ab"/>
            <w:rFonts w:ascii="Arial" w:hAnsi="Arial" w:cs="Arial"/>
            <w:sz w:val="24"/>
            <w:szCs w:val="24"/>
          </w:rPr>
          <w:t>приложении 1</w:t>
        </w:r>
      </w:hyperlink>
      <w:r w:rsidRPr="001B2960">
        <w:rPr>
          <w:rFonts w:ascii="Arial" w:hAnsi="Arial" w:cs="Arial"/>
          <w:sz w:val="24"/>
          <w:szCs w:val="24"/>
        </w:rPr>
        <w:t xml:space="preserve"> к настоящему административному регламенту.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1.5.3.2. При процедуре письменного информирования заявитель в своем письменном обращении в обязательном порядке указывает: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 наименование органа (учреждения), в который направляется обращение, либо фамилию, имя, отчество соответствующего должностного лица, либо должность соответствующего лица;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фамилию, имя, отчество заявителя (физического лица), его место жительства, наименование заявителя (юридического лица), фамилию, имя, отчество руководителя;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почтовый либо электронный адрес, по которому должен быть направлен ответ;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способ доставки ответа по обращению (почтовой связью, на адрес электронной почты);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суть обращения;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6) дату обращения и подпись заявителя (в случае письменного обращения).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1.5.3.3.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номер телефона исполнителя.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Ответ направляется почтовой связью, по электронной почте в срок, не превышающий 15 дней со дня поступления письменного обращения.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При информировании по обращениям, поступившим на официальный сайт муниципального образования</w:t>
      </w:r>
      <w:r w:rsidR="003E4BE3"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 xml:space="preserve"> ответ дается посредством официального портала, а также направляется почтовой связью или электронной почтой в зависимости от способа </w:t>
      </w:r>
      <w:r w:rsidRPr="001B2960">
        <w:rPr>
          <w:rFonts w:ascii="Arial" w:hAnsi="Arial" w:cs="Arial"/>
          <w:sz w:val="24"/>
          <w:szCs w:val="24"/>
        </w:rPr>
        <w:lastRenderedPageBreak/>
        <w:t>доставки ответа, указанного в обращении заявителя, в срок, не превышающий 15 дней со дня поступления обращения.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1.5.4. Информация о месте нахождения и графике работы администрации</w:t>
      </w:r>
      <w:r w:rsidR="003E4BE3" w:rsidRPr="001B2960">
        <w:rPr>
          <w:rFonts w:ascii="Arial" w:hAnsi="Arial" w:cs="Arial"/>
          <w:sz w:val="24"/>
          <w:szCs w:val="24"/>
        </w:rPr>
        <w:t xml:space="preserve"> Барабановского сельсовета Новосергиевского района Оренбургской области</w:t>
      </w:r>
      <w:r w:rsidRPr="001B2960">
        <w:rPr>
          <w:rFonts w:ascii="Arial" w:hAnsi="Arial" w:cs="Arial"/>
          <w:sz w:val="24"/>
          <w:szCs w:val="24"/>
        </w:rPr>
        <w:t xml:space="preserve">, должностных лиц, ответственных за предоставление муниципальной услуги, справочные телефоны приведены в </w:t>
      </w:r>
      <w:hyperlink w:anchor="Par520" w:history="1">
        <w:r w:rsidRPr="001B2960">
          <w:rPr>
            <w:rStyle w:val="ab"/>
            <w:rFonts w:ascii="Arial" w:hAnsi="Arial" w:cs="Arial"/>
            <w:sz w:val="24"/>
            <w:szCs w:val="24"/>
          </w:rPr>
          <w:t>приложении N 1</w:t>
        </w:r>
      </w:hyperlink>
      <w:r w:rsidRPr="001B2960">
        <w:rPr>
          <w:rFonts w:ascii="Arial" w:hAnsi="Arial" w:cs="Arial"/>
          <w:sz w:val="24"/>
          <w:szCs w:val="24"/>
        </w:rPr>
        <w:t xml:space="preserve"> к настоящему административному регламенту.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Указанная информация, а также информация об адресе официального портала муниципального образования </w:t>
      </w:r>
      <w:r w:rsidR="003E4BE3"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со ссылкой на раздел, содержащий информацию о порядке предоставления муниципальной услуги, об адресе электронной почты, о порядке информирования заявителей по вопросам предоставления муниципальной услуги и о ходе предоставления муниципальной услуги размещается в письменной форме на стендах в месте предоставления муниципальной услуги, а также в электронной форме на официальном портале муниципального образования </w:t>
      </w:r>
      <w:r w:rsidR="003E4BE3" w:rsidRPr="001B2960">
        <w:rPr>
          <w:rFonts w:ascii="Arial" w:hAnsi="Arial" w:cs="Arial"/>
          <w:sz w:val="24"/>
          <w:szCs w:val="24"/>
        </w:rPr>
        <w:t>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1.6. Муниципальная услуга предоставляется по запросу физических или юридических лиц, заинтересованных в приобретении прав на земельный участок.</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 От имени юридических или физических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w:t>
      </w:r>
      <w:r w:rsidR="003E4BE3" w:rsidRPr="001B2960">
        <w:rPr>
          <w:rFonts w:ascii="Arial" w:hAnsi="Arial" w:cs="Arial"/>
          <w:sz w:val="24"/>
          <w:szCs w:val="24"/>
        </w:rPr>
        <w:t>ти или иных законных основаниях</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2. СТАНДАРТ ПРЕ</w:t>
      </w:r>
      <w:r w:rsidR="003E4BE3" w:rsidRPr="0074392F">
        <w:rPr>
          <w:rFonts w:ascii="Arial" w:hAnsi="Arial" w:cs="Arial"/>
          <w:b/>
          <w:sz w:val="24"/>
          <w:szCs w:val="24"/>
        </w:rPr>
        <w:t>ДОСТАВЛЕНИЯ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 Наименование муниципальной услуги: «Заключение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2.2. Муниципальная услуга предоставляется в следующих случаях:</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 земельные участки образуются для размещения объектов капитального строительства, предусмотренных </w:t>
      </w:r>
      <w:hyperlink r:id="rId8" w:history="1">
        <w:r w:rsidRPr="001B2960">
          <w:rPr>
            <w:rStyle w:val="ab"/>
            <w:rFonts w:ascii="Arial" w:hAnsi="Arial" w:cs="Arial"/>
            <w:sz w:val="24"/>
            <w:szCs w:val="24"/>
          </w:rPr>
          <w:t>пунктом 1 статьи 49</w:t>
        </w:r>
      </w:hyperlink>
      <w:r w:rsidRPr="001B2960">
        <w:rPr>
          <w:rFonts w:ascii="Arial" w:hAnsi="Arial" w:cs="Arial"/>
          <w:sz w:val="24"/>
          <w:szCs w:val="24"/>
        </w:rPr>
        <w:t xml:space="preserve"> Земельного Кодекса РФ, в </w:t>
      </w:r>
      <w:r w:rsidRPr="001B2960">
        <w:rPr>
          <w:rFonts w:ascii="Arial" w:hAnsi="Arial" w:cs="Arial"/>
          <w:sz w:val="24"/>
          <w:szCs w:val="24"/>
        </w:rPr>
        <w:lastRenderedPageBreak/>
        <w:t>том числе в целях изъятия земельных участков для государственных или муниципальных нужд.</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2.3. Результатом предоставления муниципальной услуги является заключение соглашения между администрацией МО </w:t>
      </w:r>
      <w:r w:rsidR="003E4BE3"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и собственниками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2.4. Общий срок предоставления муниципальной услуги по заключению соглашения о распределении земельных участков составляет 60 календарных дней со дня поступления запроса о перераспределении земельных участков с документами, необходимыми для предоставления муниципальной услуги, и складывается из сроков: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2.4.1. принятие решения об утверждении схемы расположения земельного участка на кадастровом плане территории (в случае отсутствия проекта межевания территории, в границах которой осуществляется перераспределение земельных участков), либо принятие решения о даче согласия на заключение соглашения о перераспределении земельных участков в соответствии с утвержденным проектом межевания территории – 30 календарных дней, из которых:</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 регистрация документов, представленных заявителем для предоставления муниципальной услуги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наложение резолюции об исполнении запроса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решения о даче согласия на заключение соглашения о перераспределении земельных участков в соответствии с утвержденным проектом межевания, либо проекта решения об отказе в подготовке и (или) утверждении схемы расположения земельного участка, в даче согласия на заключение соглашения о перераспределении земельных участков в соответствии с утвержденным проектом межевания) - 9 календарных дней;</w:t>
      </w:r>
    </w:p>
    <w:p w:rsidR="003E4BE3" w:rsidRPr="001B2960" w:rsidRDefault="001C063F" w:rsidP="001B2960">
      <w:pPr>
        <w:pStyle w:val="af1"/>
        <w:rPr>
          <w:rFonts w:ascii="Arial" w:hAnsi="Arial" w:cs="Arial"/>
          <w:sz w:val="24"/>
          <w:szCs w:val="24"/>
        </w:rPr>
      </w:pPr>
      <w:r w:rsidRPr="001B2960">
        <w:rPr>
          <w:rFonts w:ascii="Arial" w:hAnsi="Arial" w:cs="Arial"/>
          <w:sz w:val="24"/>
          <w:szCs w:val="24"/>
        </w:rPr>
        <w:t>5) согласование схемы расположения земельного участка - 3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6) согласование, подписание, регистрация проекта постановления об утверждении схемы расположения земельного участка, проекта решения о даче согласия на заключение соглашения о перераспределении земельных участков либо согласование, подписание и регистрация письма, содержащего решение об отказе в утверждении схемы расположения земельного участка, даче согласия на заключение соглашения о перераспределении земельных участков - 14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7) выдача постановления об утверждении схемы расположения земельного участка на кадастровом плане территории, письма о даче согласия на заключение соглашения о перераспределении, или письма, содержащего решение об отказе в утверждении схемы расположения земельного участка и об отказе в даче согласия на заключение соглашения о перераспределении земельных участков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2.4.2. заключение соглашения о перераспределении – 30 календарных дней со дня представления кадастрового паспорта земельного участка или земельных участков, образуемых в результате перераспределения, из которых:</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1) регистрация документов, представленных заявителем для предоставления муниципальной услуги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наложение резолюции об исполнении запроса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рассмотрение документов, подготовка проекта соглашения о перераспределении земельных участков, либо проекта решения об отказе в перераспределении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согласование, подписание, регистрация проекта соглашения о перераспределении земельных участков, либо проекта решения об отказе в перераспределении земельных участков - 14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6) направление подписанных экземпляров соглашения о перераспределении земельных участков, либо решения об отказе в перераспределении земельных участков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2.5. Предоставление муниципальной услуги осуществляется в соответствии с:</w:t>
      </w:r>
    </w:p>
    <w:p w:rsidR="001C063F" w:rsidRPr="001B2960" w:rsidRDefault="00E15FB5" w:rsidP="001B2960">
      <w:pPr>
        <w:pStyle w:val="af1"/>
        <w:rPr>
          <w:rFonts w:ascii="Arial" w:hAnsi="Arial" w:cs="Arial"/>
          <w:sz w:val="24"/>
          <w:szCs w:val="24"/>
        </w:rPr>
      </w:pPr>
      <w:hyperlink r:id="rId9" w:history="1">
        <w:r w:rsidR="001C063F" w:rsidRPr="001B2960">
          <w:rPr>
            <w:rStyle w:val="ab"/>
            <w:rFonts w:ascii="Arial" w:hAnsi="Arial" w:cs="Arial"/>
            <w:sz w:val="24"/>
            <w:szCs w:val="24"/>
          </w:rPr>
          <w:t>Конституцией</w:t>
        </w:r>
      </w:hyperlink>
      <w:r w:rsidR="001C063F" w:rsidRPr="001B2960">
        <w:rPr>
          <w:rFonts w:ascii="Arial" w:hAnsi="Arial" w:cs="Arial"/>
          <w:sz w:val="24"/>
          <w:szCs w:val="24"/>
        </w:rPr>
        <w:t xml:space="preserve">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Гражданским </w:t>
      </w:r>
      <w:hyperlink r:id="rId10" w:history="1">
        <w:r w:rsidRPr="001B2960">
          <w:rPr>
            <w:rStyle w:val="ab"/>
            <w:rFonts w:ascii="Arial" w:hAnsi="Arial" w:cs="Arial"/>
            <w:sz w:val="24"/>
            <w:szCs w:val="24"/>
          </w:rPr>
          <w:t>кодексом</w:t>
        </w:r>
      </w:hyperlink>
      <w:r w:rsidRPr="001B2960">
        <w:rPr>
          <w:rFonts w:ascii="Arial" w:hAnsi="Arial" w:cs="Arial"/>
          <w:sz w:val="24"/>
          <w:szCs w:val="24"/>
        </w:rPr>
        <w:t xml:space="preserve">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Земельным </w:t>
      </w:r>
      <w:hyperlink r:id="rId11" w:history="1">
        <w:r w:rsidRPr="001B2960">
          <w:rPr>
            <w:rStyle w:val="ab"/>
            <w:rFonts w:ascii="Arial" w:hAnsi="Arial" w:cs="Arial"/>
            <w:sz w:val="24"/>
            <w:szCs w:val="24"/>
          </w:rPr>
          <w:t>кодексом</w:t>
        </w:r>
      </w:hyperlink>
      <w:r w:rsidRPr="001B2960">
        <w:rPr>
          <w:rFonts w:ascii="Arial" w:hAnsi="Arial" w:cs="Arial"/>
          <w:sz w:val="24"/>
          <w:szCs w:val="24"/>
        </w:rPr>
        <w:t xml:space="preserve">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Жилищным </w:t>
      </w:r>
      <w:hyperlink r:id="rId12" w:history="1">
        <w:r w:rsidRPr="001B2960">
          <w:rPr>
            <w:rStyle w:val="ab"/>
            <w:rFonts w:ascii="Arial" w:hAnsi="Arial" w:cs="Arial"/>
            <w:sz w:val="24"/>
            <w:szCs w:val="24"/>
          </w:rPr>
          <w:t>кодексом</w:t>
        </w:r>
      </w:hyperlink>
      <w:r w:rsidRPr="001B2960">
        <w:rPr>
          <w:rFonts w:ascii="Arial" w:hAnsi="Arial" w:cs="Arial"/>
          <w:sz w:val="24"/>
          <w:szCs w:val="24"/>
        </w:rPr>
        <w:t xml:space="preserve">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3" w:history="1">
        <w:r w:rsidRPr="001B2960">
          <w:rPr>
            <w:rStyle w:val="ab"/>
            <w:rFonts w:ascii="Arial" w:hAnsi="Arial" w:cs="Arial"/>
            <w:sz w:val="24"/>
            <w:szCs w:val="24"/>
          </w:rPr>
          <w:t>законом</w:t>
        </w:r>
      </w:hyperlink>
      <w:r w:rsidRPr="001B2960">
        <w:rPr>
          <w:rFonts w:ascii="Arial" w:hAnsi="Arial" w:cs="Arial"/>
          <w:sz w:val="24"/>
          <w:szCs w:val="24"/>
        </w:rPr>
        <w:t xml:space="preserve"> от 29.12.2004 N 189-ФЗ "О введении в действие Жилищного кодекса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4" w:history="1">
        <w:r w:rsidRPr="001B2960">
          <w:rPr>
            <w:rStyle w:val="ab"/>
            <w:rFonts w:ascii="Arial" w:hAnsi="Arial" w:cs="Arial"/>
            <w:sz w:val="24"/>
            <w:szCs w:val="24"/>
          </w:rPr>
          <w:t>законом</w:t>
        </w:r>
      </w:hyperlink>
      <w:r w:rsidRPr="001B2960">
        <w:rPr>
          <w:rFonts w:ascii="Arial" w:hAnsi="Arial" w:cs="Arial"/>
          <w:sz w:val="24"/>
          <w:szCs w:val="24"/>
        </w:rPr>
        <w:t xml:space="preserve"> N от 25.10.2001 137-ФЗ "О введении в действие Земельного кодекса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5" w:history="1">
        <w:r w:rsidRPr="001B2960">
          <w:rPr>
            <w:rStyle w:val="ab"/>
            <w:rFonts w:ascii="Arial" w:hAnsi="Arial" w:cs="Arial"/>
            <w:sz w:val="24"/>
            <w:szCs w:val="24"/>
          </w:rPr>
          <w:t>законом</w:t>
        </w:r>
      </w:hyperlink>
      <w:r w:rsidRPr="001B2960">
        <w:rPr>
          <w:rFonts w:ascii="Arial" w:hAnsi="Arial" w:cs="Arial"/>
          <w:sz w:val="24"/>
          <w:szCs w:val="24"/>
        </w:rPr>
        <w:t xml:space="preserve"> от 02.03.2007 N 25-ФЗ "О муниципальной службе в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6" w:history="1">
        <w:r w:rsidRPr="001B2960">
          <w:rPr>
            <w:rStyle w:val="ab"/>
            <w:rFonts w:ascii="Arial" w:hAnsi="Arial" w:cs="Arial"/>
            <w:sz w:val="24"/>
            <w:szCs w:val="24"/>
          </w:rPr>
          <w:t>законом</w:t>
        </w:r>
      </w:hyperlink>
      <w:r w:rsidRPr="001B2960">
        <w:rPr>
          <w:rFonts w:ascii="Arial" w:hAnsi="Arial" w:cs="Arial"/>
          <w:sz w:val="24"/>
          <w:szCs w:val="24"/>
        </w:rPr>
        <w:t xml:space="preserve"> от 15.04.1998 N 66-ФЗ "О садоводческих, огороднических и дачных некоммерческих объединениях граждан";</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7" w:history="1">
        <w:r w:rsidRPr="001B2960">
          <w:rPr>
            <w:rStyle w:val="ab"/>
            <w:rFonts w:ascii="Arial" w:hAnsi="Arial" w:cs="Arial"/>
            <w:sz w:val="24"/>
            <w:szCs w:val="24"/>
          </w:rPr>
          <w:t>законом</w:t>
        </w:r>
      </w:hyperlink>
      <w:r w:rsidRPr="001B2960">
        <w:rPr>
          <w:rFonts w:ascii="Arial" w:hAnsi="Arial" w:cs="Arial"/>
          <w:sz w:val="24"/>
          <w:szCs w:val="24"/>
        </w:rPr>
        <w:t xml:space="preserve"> от 06.10.2003 N 131-ФЗ "Об общих принципах организации местного самоуправления в РФ";</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8" w:history="1">
        <w:r w:rsidRPr="001B2960">
          <w:rPr>
            <w:rStyle w:val="ab"/>
            <w:rFonts w:ascii="Arial" w:hAnsi="Arial" w:cs="Arial"/>
            <w:sz w:val="24"/>
            <w:szCs w:val="24"/>
          </w:rPr>
          <w:t>законом</w:t>
        </w:r>
      </w:hyperlink>
      <w:r w:rsidRPr="001B2960">
        <w:rPr>
          <w:rFonts w:ascii="Arial" w:hAnsi="Arial" w:cs="Arial"/>
          <w:sz w:val="24"/>
          <w:szCs w:val="24"/>
        </w:rPr>
        <w:t xml:space="preserve"> от 24.07.2007 N 221-ФЗ "О государственном кадастре недвижимости";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19" w:history="1">
        <w:r w:rsidRPr="001B2960">
          <w:rPr>
            <w:rStyle w:val="ab"/>
            <w:rFonts w:ascii="Arial" w:hAnsi="Arial" w:cs="Arial"/>
            <w:sz w:val="24"/>
            <w:szCs w:val="24"/>
          </w:rPr>
          <w:t>законом</w:t>
        </w:r>
      </w:hyperlink>
      <w:r w:rsidRPr="001B2960">
        <w:rPr>
          <w:rFonts w:ascii="Arial" w:hAnsi="Arial" w:cs="Arial"/>
          <w:sz w:val="24"/>
          <w:szCs w:val="24"/>
        </w:rPr>
        <w:t xml:space="preserve"> от 21.07.1997 N 122-ФЗ "О государственной регистрации прав на недвижимое имущество и сделок с ним";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 Федеральным </w:t>
      </w:r>
      <w:hyperlink r:id="rId20" w:history="1">
        <w:r w:rsidRPr="001B2960">
          <w:rPr>
            <w:rStyle w:val="ab"/>
            <w:rFonts w:ascii="Arial" w:hAnsi="Arial" w:cs="Arial"/>
            <w:sz w:val="24"/>
            <w:szCs w:val="24"/>
          </w:rPr>
          <w:t>законом</w:t>
        </w:r>
      </w:hyperlink>
      <w:r w:rsidRPr="001B2960">
        <w:rPr>
          <w:rFonts w:ascii="Arial" w:hAnsi="Arial" w:cs="Arial"/>
          <w:sz w:val="24"/>
          <w:szCs w:val="24"/>
        </w:rPr>
        <w:t xml:space="preserve"> от 27.07.2010 N 210-ФЗ "Об организации предоставления государственных и муниципальных услуг";</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Федеральным </w:t>
      </w:r>
      <w:hyperlink r:id="rId21" w:history="1">
        <w:r w:rsidRPr="001B2960">
          <w:rPr>
            <w:rStyle w:val="ab"/>
            <w:rFonts w:ascii="Arial" w:hAnsi="Arial" w:cs="Arial"/>
            <w:sz w:val="24"/>
            <w:szCs w:val="24"/>
          </w:rPr>
          <w:t>законом</w:t>
        </w:r>
      </w:hyperlink>
      <w:r w:rsidRPr="001B2960">
        <w:rPr>
          <w:rFonts w:ascii="Arial" w:hAnsi="Arial" w:cs="Arial"/>
          <w:sz w:val="24"/>
          <w:szCs w:val="24"/>
        </w:rPr>
        <w:t xml:space="preserve"> от 27.07.2006 N 152-ФЗ "О персональных данных";</w:t>
      </w:r>
    </w:p>
    <w:p w:rsidR="001C063F" w:rsidRPr="001B2960" w:rsidRDefault="00E15FB5" w:rsidP="001B2960">
      <w:pPr>
        <w:pStyle w:val="af1"/>
        <w:rPr>
          <w:rFonts w:ascii="Arial" w:hAnsi="Arial" w:cs="Arial"/>
          <w:sz w:val="24"/>
          <w:szCs w:val="24"/>
        </w:rPr>
      </w:pPr>
      <w:hyperlink r:id="rId22" w:history="1">
        <w:r w:rsidR="001C063F" w:rsidRPr="001B2960">
          <w:rPr>
            <w:rStyle w:val="ab"/>
            <w:rFonts w:ascii="Arial" w:hAnsi="Arial" w:cs="Arial"/>
            <w:sz w:val="24"/>
            <w:szCs w:val="24"/>
          </w:rPr>
          <w:t>Приказом</w:t>
        </w:r>
      </w:hyperlink>
      <w:r w:rsidR="001C063F" w:rsidRPr="001B2960">
        <w:rPr>
          <w:rFonts w:ascii="Arial" w:hAnsi="Arial" w:cs="Arial"/>
          <w:sz w:val="24"/>
          <w:szCs w:val="24"/>
        </w:rPr>
        <w:t xml:space="preserve"> Министерства юстиции Российской Федерации от 14.02.2007 N 29 "Об утверждении инструкции об особенностях внесения записей в Единый государственный реестр прав на недвижимое имущество и сделок с ним при государственной регистрации прав на объекты недвижимого имущества, являющиеся общим имуществом в многоквартирном доме, предоставления информации о зарегистрированных правах общей долевой собственности на такие объекты недвижимого имущества";</w:t>
      </w:r>
    </w:p>
    <w:p w:rsidR="001C063F" w:rsidRPr="001B2960" w:rsidRDefault="00E15FB5" w:rsidP="001B2960">
      <w:pPr>
        <w:pStyle w:val="af1"/>
        <w:rPr>
          <w:rFonts w:ascii="Arial" w:hAnsi="Arial" w:cs="Arial"/>
          <w:sz w:val="24"/>
          <w:szCs w:val="24"/>
        </w:rPr>
      </w:pPr>
      <w:hyperlink r:id="rId23" w:history="1">
        <w:r w:rsidR="001C063F" w:rsidRPr="001B2960">
          <w:rPr>
            <w:rStyle w:val="ab"/>
            <w:rFonts w:ascii="Arial" w:hAnsi="Arial" w:cs="Arial"/>
            <w:sz w:val="24"/>
            <w:szCs w:val="24"/>
          </w:rPr>
          <w:t>Приказом</w:t>
        </w:r>
      </w:hyperlink>
      <w:r w:rsidR="001C063F" w:rsidRPr="001B2960">
        <w:rPr>
          <w:rFonts w:ascii="Arial" w:hAnsi="Arial" w:cs="Arial"/>
          <w:sz w:val="24"/>
          <w:szCs w:val="24"/>
        </w:rPr>
        <w:t xml:space="preserve"> Министерства экономического развития Российской Федерации от 24.11.2008 N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 xml:space="preserve"> иными нормативными правовыми актами Российской Федерации, Оренбургской области и муниципального образования</w:t>
      </w:r>
      <w:r w:rsidR="003E4BE3"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w:t>
      </w:r>
    </w:p>
    <w:p w:rsidR="001C063F" w:rsidRPr="001B2960" w:rsidRDefault="001C063F" w:rsidP="001B2960">
      <w:pPr>
        <w:pStyle w:val="af1"/>
        <w:rPr>
          <w:rFonts w:ascii="Arial" w:hAnsi="Arial" w:cs="Arial"/>
          <w:sz w:val="24"/>
          <w:szCs w:val="24"/>
        </w:rPr>
      </w:pPr>
      <w:bookmarkStart w:id="3" w:name="Par142"/>
      <w:bookmarkEnd w:id="3"/>
      <w:r w:rsidRPr="001B2960">
        <w:rPr>
          <w:rFonts w:ascii="Arial" w:hAnsi="Arial" w:cs="Arial"/>
          <w:sz w:val="24"/>
          <w:szCs w:val="24"/>
        </w:rPr>
        <w:t>2.6. Требования к перечню документов, необходимых для представления муниципальной услуги.</w:t>
      </w:r>
    </w:p>
    <w:p w:rsidR="001C063F" w:rsidRPr="001B2960" w:rsidRDefault="001C063F" w:rsidP="001B2960">
      <w:pPr>
        <w:pStyle w:val="af1"/>
        <w:rPr>
          <w:rFonts w:ascii="Arial" w:hAnsi="Arial" w:cs="Arial"/>
          <w:sz w:val="24"/>
          <w:szCs w:val="24"/>
        </w:rPr>
      </w:pPr>
      <w:bookmarkStart w:id="4" w:name="Par143"/>
      <w:bookmarkEnd w:id="4"/>
      <w:r w:rsidRPr="001B2960">
        <w:rPr>
          <w:rFonts w:ascii="Arial" w:hAnsi="Arial" w:cs="Arial"/>
          <w:sz w:val="24"/>
          <w:szCs w:val="24"/>
        </w:rPr>
        <w:t xml:space="preserve">2.6.1. Для оказания муниципальной услуги заявитель обращается в администрацию </w:t>
      </w:r>
      <w:r w:rsidR="003E4BE3"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с </w:t>
      </w:r>
      <w:hyperlink r:id="rId24" w:history="1">
        <w:r w:rsidRPr="001B2960">
          <w:rPr>
            <w:rStyle w:val="ab"/>
            <w:rFonts w:ascii="Arial" w:hAnsi="Arial" w:cs="Arial"/>
            <w:sz w:val="24"/>
            <w:szCs w:val="24"/>
          </w:rPr>
          <w:t>запросом</w:t>
        </w:r>
      </w:hyperlink>
      <w:r w:rsidRPr="001B2960">
        <w:rPr>
          <w:rFonts w:ascii="Arial" w:hAnsi="Arial" w:cs="Arial"/>
          <w:sz w:val="24"/>
          <w:szCs w:val="24"/>
        </w:rPr>
        <w:t xml:space="preserve"> по форме согласно приложению N 2 к настоящему административному регламенту, в котором указываются: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почтовый адрес и (или) адрес электронной почты для связи с заявителем.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 2.6.2. К запросу прилагаются следующие документы:</w:t>
      </w:r>
    </w:p>
    <w:p w:rsidR="001C063F" w:rsidRPr="001B2960" w:rsidRDefault="001C063F" w:rsidP="001B2960">
      <w:pPr>
        <w:pStyle w:val="af1"/>
        <w:rPr>
          <w:rFonts w:ascii="Arial" w:hAnsi="Arial" w:cs="Arial"/>
          <w:sz w:val="24"/>
          <w:szCs w:val="24"/>
        </w:rPr>
      </w:pPr>
      <w:bookmarkStart w:id="5" w:name="Par173"/>
      <w:bookmarkStart w:id="6" w:name="Par172"/>
      <w:bookmarkStart w:id="7" w:name="Par164"/>
      <w:bookmarkStart w:id="8" w:name="Par152"/>
      <w:bookmarkStart w:id="9" w:name="Par151"/>
      <w:bookmarkEnd w:id="5"/>
      <w:bookmarkEnd w:id="6"/>
      <w:bookmarkEnd w:id="7"/>
      <w:bookmarkEnd w:id="8"/>
      <w:bookmarkEnd w:id="9"/>
      <w:r w:rsidRPr="001B2960">
        <w:rPr>
          <w:rFonts w:ascii="Arial" w:hAnsi="Arial" w:cs="Arial"/>
          <w:sz w:val="24"/>
          <w:szCs w:val="24"/>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Заявитель вправе представить документы, которые должны быть получены посредством межведомственного информационного взаимодействия.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2.6.3. Многостраничные документы и копии документов, представляемых заявителем (представителем заявителя), должны быть прошиты и скреплены печатью юридического лица (если заявителем является юридическое лицо) или подписью физического лица (если заявителем является физическое лицо), листы в копиях многостраничных документов должны быть пронумерованы.</w:t>
      </w:r>
    </w:p>
    <w:p w:rsidR="001C063F" w:rsidRPr="001B2960" w:rsidRDefault="001C063F" w:rsidP="001B2960">
      <w:pPr>
        <w:pStyle w:val="af1"/>
        <w:rPr>
          <w:rFonts w:ascii="Arial" w:hAnsi="Arial" w:cs="Arial"/>
          <w:sz w:val="24"/>
          <w:szCs w:val="24"/>
        </w:rPr>
      </w:pPr>
      <w:bookmarkStart w:id="10" w:name="Par174"/>
      <w:bookmarkEnd w:id="10"/>
      <w:r w:rsidRPr="001B2960">
        <w:rPr>
          <w:rFonts w:ascii="Arial" w:hAnsi="Arial" w:cs="Arial"/>
          <w:sz w:val="24"/>
          <w:szCs w:val="24"/>
        </w:rPr>
        <w:t xml:space="preserve">В целях оказания муниципальной услуги специалисты администрации </w:t>
      </w:r>
      <w:r w:rsidR="003E4BE3"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w:t>
      </w:r>
      <w:r w:rsidRPr="001B2960">
        <w:rPr>
          <w:rFonts w:ascii="Arial" w:hAnsi="Arial" w:cs="Arial"/>
          <w:sz w:val="24"/>
          <w:szCs w:val="24"/>
        </w:rPr>
        <w:lastRenderedPageBreak/>
        <w:t>запрашиваются документы, находящиеся в распоряжении государственных органов, органов местного самоуправления, организаций, если они не представлены заявителем по собственной инициативе.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2.6.5. Форма </w:t>
      </w:r>
      <w:hyperlink w:anchor="Par576" w:history="1">
        <w:r w:rsidRPr="001B2960">
          <w:rPr>
            <w:rStyle w:val="ab"/>
            <w:rFonts w:ascii="Arial" w:hAnsi="Arial" w:cs="Arial"/>
            <w:sz w:val="24"/>
            <w:szCs w:val="24"/>
          </w:rPr>
          <w:t>запрос</w:t>
        </w:r>
      </w:hyperlink>
      <w:r w:rsidRPr="001B2960">
        <w:rPr>
          <w:rFonts w:ascii="Arial" w:hAnsi="Arial" w:cs="Arial"/>
          <w:sz w:val="24"/>
          <w:szCs w:val="24"/>
        </w:rPr>
        <w:t xml:space="preserve">а о предоставлении муниципальной услуги (приложение N 2 к настоящему административному регламенту) размещается в бумажном виде в месте предоставления муниципальной услуги и в электронной форме на официальном портале муниципального образования </w:t>
      </w:r>
      <w:r w:rsidR="003E4BE3"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с обеспечением свободного доступа заявителей к их копированию и заполнению.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Запрос о предоставлении муниципальной услуги подается заявителем (представителем заявителя) путем личного обращения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 администрацию</w:t>
      </w:r>
      <w:r w:rsidR="003E4BE3" w:rsidRPr="001B2960">
        <w:rPr>
          <w:rFonts w:ascii="Arial" w:hAnsi="Arial" w:cs="Arial"/>
          <w:sz w:val="24"/>
          <w:szCs w:val="24"/>
        </w:rPr>
        <w:t xml:space="preserve"> Барабановского сельсовета Новосергиевского района Оренбургской области</w:t>
      </w:r>
      <w:r w:rsidRPr="001B2960">
        <w:rPr>
          <w:rFonts w:ascii="Arial" w:hAnsi="Arial" w:cs="Arial"/>
          <w:sz w:val="24"/>
          <w:szCs w:val="24"/>
        </w:rPr>
        <w:t xml:space="preserve">  с одновременным приложением к запросу документов, требуемых от заявителя настоящим административным регламентом.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2.7. Запрещается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2.8. Запрещается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1B2960">
          <w:rPr>
            <w:rStyle w:val="ab"/>
            <w:rFonts w:ascii="Arial" w:hAnsi="Arial" w:cs="Arial"/>
            <w:sz w:val="24"/>
            <w:szCs w:val="24"/>
          </w:rPr>
          <w:t>части 6 статьи 7</w:t>
        </w:r>
      </w:hyperlink>
      <w:r w:rsidRPr="001B2960">
        <w:rPr>
          <w:rFonts w:ascii="Arial" w:hAnsi="Arial" w:cs="Arial"/>
          <w:sz w:val="24"/>
          <w:szCs w:val="24"/>
        </w:rPr>
        <w:t xml:space="preserve"> Федерального закона от 27.07.2010 N 210-ФЗ "Об организации предоставления государственных и муниципальных услуг".</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2.9. При обращении в администрацию </w:t>
      </w:r>
      <w:r w:rsidR="003E4BE3"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с запросом о предоставлении муниципальной услуги и (или) за выдачей результата предоставления муниципальной услуги или письма об отказе в предоставлении муниципальной услуги заявитель (представитель заявителя) должен предъявить документ, удостоверяющий личность соответственно заявителя или представителя заявителя, а представитель заявителя также должен предъявить документ, удостоверяющий права (полномочия) представителя заявителя.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При представлении копий документов заявитель (представитель заявителя) должен предъявить подлинники документов для заверения их копий сотрудником, принимающим запрос.</w:t>
      </w:r>
    </w:p>
    <w:p w:rsidR="001C063F" w:rsidRPr="001B2960" w:rsidRDefault="001C063F" w:rsidP="001B2960">
      <w:pPr>
        <w:pStyle w:val="af1"/>
        <w:rPr>
          <w:rFonts w:ascii="Arial" w:hAnsi="Arial" w:cs="Arial"/>
          <w:sz w:val="24"/>
          <w:szCs w:val="24"/>
        </w:rPr>
      </w:pPr>
      <w:bookmarkStart w:id="11" w:name="Par209"/>
      <w:bookmarkEnd w:id="11"/>
      <w:r w:rsidRPr="001B2960">
        <w:rPr>
          <w:rFonts w:ascii="Arial" w:hAnsi="Arial" w:cs="Arial"/>
          <w:sz w:val="24"/>
          <w:szCs w:val="24"/>
        </w:rPr>
        <w:t>2.10. Основанием для отказа в приеме документов, необходимых для предоставления муниципальной услуги, является: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 несоответствие запроса о предоставлении муниципальной услуги форме </w:t>
      </w:r>
      <w:hyperlink w:anchor="Par576" w:history="1">
        <w:r w:rsidRPr="001B2960">
          <w:rPr>
            <w:rStyle w:val="ab"/>
            <w:rFonts w:ascii="Arial" w:hAnsi="Arial" w:cs="Arial"/>
            <w:sz w:val="24"/>
            <w:szCs w:val="24"/>
          </w:rPr>
          <w:t>запроса</w:t>
        </w:r>
      </w:hyperlink>
      <w:r w:rsidRPr="001B2960">
        <w:rPr>
          <w:rFonts w:ascii="Arial" w:hAnsi="Arial" w:cs="Arial"/>
          <w:sz w:val="24"/>
          <w:szCs w:val="24"/>
        </w:rPr>
        <w:t>, установленной приложением N 2 к настоящему административному регламенту;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отсутствие в запросе о предоставлении муниципальной услуги следующих сведений (по одной или нескольким позициям):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кадастровый номер земельного участка или кадастровые номера земельных участков, перераспределение которых планируется осуществить;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почтовый адрес и (или) адрес электронной почты для связи с заявителем.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текст запроса и (или) приложенных к нему заявителем (представителем заявителя) документов (копий документов), не поддается прочтению;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4) несоответствие представленных заявителем (представителем заявителя) документов (копий документов), указанных в </w:t>
      </w:r>
      <w:hyperlink w:anchor="Par143" w:history="1">
        <w:r w:rsidRPr="001B2960">
          <w:rPr>
            <w:rStyle w:val="ab"/>
            <w:rFonts w:ascii="Arial" w:hAnsi="Arial" w:cs="Arial"/>
            <w:sz w:val="24"/>
            <w:szCs w:val="24"/>
          </w:rPr>
          <w:t>подпункте 2.6.2</w:t>
        </w:r>
      </w:hyperlink>
      <w:r w:rsidRPr="001B2960">
        <w:rPr>
          <w:rFonts w:ascii="Arial" w:hAnsi="Arial" w:cs="Arial"/>
          <w:sz w:val="24"/>
          <w:szCs w:val="24"/>
        </w:rPr>
        <w:t xml:space="preserve"> </w:t>
      </w:r>
      <w:hyperlink w:anchor="Par172" w:history="1">
        <w:r w:rsidRPr="001B2960">
          <w:rPr>
            <w:rStyle w:val="ab"/>
            <w:rFonts w:ascii="Arial" w:hAnsi="Arial" w:cs="Arial"/>
            <w:sz w:val="24"/>
            <w:szCs w:val="24"/>
          </w:rPr>
          <w:t>пункта 2.6</w:t>
        </w:r>
      </w:hyperlink>
      <w:r w:rsidRPr="001B2960">
        <w:rPr>
          <w:rFonts w:ascii="Arial" w:hAnsi="Arial" w:cs="Arial"/>
          <w:sz w:val="24"/>
          <w:szCs w:val="24"/>
        </w:rPr>
        <w:t xml:space="preserve"> настоящего административного регламента, требованиям настоящего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5) не предъявление заявителем (представителем заявителя) при подаче запроса о предоставлении муниципальной услуги документа, удостоверяющего личность, и (или) подлинников документов для заверения копий документов, прилагаемых к запросу и указанных в </w:t>
      </w:r>
      <w:hyperlink w:anchor="Par143" w:history="1">
        <w:r w:rsidRPr="001B2960">
          <w:rPr>
            <w:rStyle w:val="ab"/>
            <w:rFonts w:ascii="Arial" w:hAnsi="Arial" w:cs="Arial"/>
            <w:sz w:val="24"/>
            <w:szCs w:val="24"/>
          </w:rPr>
          <w:t>подпункте 2.6.2</w:t>
        </w:r>
      </w:hyperlink>
      <w:r w:rsidRPr="001B2960">
        <w:rPr>
          <w:rFonts w:ascii="Arial" w:hAnsi="Arial" w:cs="Arial"/>
          <w:sz w:val="24"/>
          <w:szCs w:val="24"/>
        </w:rPr>
        <w:t xml:space="preserve"> </w:t>
      </w:r>
      <w:hyperlink w:anchor="Par172" w:history="1">
        <w:r w:rsidRPr="001B2960">
          <w:rPr>
            <w:rStyle w:val="ab"/>
            <w:rFonts w:ascii="Arial" w:hAnsi="Arial" w:cs="Arial"/>
            <w:sz w:val="24"/>
            <w:szCs w:val="24"/>
          </w:rPr>
          <w:t>пункта 2.6</w:t>
        </w:r>
      </w:hyperlink>
      <w:r w:rsidRPr="001B2960">
        <w:rPr>
          <w:rFonts w:ascii="Arial" w:hAnsi="Arial" w:cs="Arial"/>
          <w:sz w:val="24"/>
          <w:szCs w:val="24"/>
        </w:rPr>
        <w:t xml:space="preserve"> настоящего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6) не предъявление представителем заявителя при подаче запроса о предоставлении муниципальной услуги подлинника документа, удостоверяющего его права (полномочия);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7) приложение заявителем (представителем заявителя) к запросу о предоставлении муниципальной услуги копий документов, указанных в пункте 2.6 настоящего административного регламента, тогда как согласно настоящему административному регламенту соответствующие документы должны быть представлены в подлинниках.</w:t>
      </w:r>
    </w:p>
    <w:p w:rsidR="001C063F" w:rsidRPr="001B2960" w:rsidRDefault="001C063F" w:rsidP="001B2960">
      <w:pPr>
        <w:pStyle w:val="af1"/>
        <w:rPr>
          <w:rFonts w:ascii="Arial" w:hAnsi="Arial" w:cs="Arial"/>
          <w:sz w:val="24"/>
          <w:szCs w:val="24"/>
        </w:rPr>
      </w:pPr>
      <w:bookmarkStart w:id="12" w:name="Par227"/>
      <w:bookmarkEnd w:id="12"/>
      <w:r w:rsidRPr="001B2960">
        <w:rPr>
          <w:rFonts w:ascii="Arial" w:hAnsi="Arial" w:cs="Arial"/>
          <w:sz w:val="24"/>
          <w:szCs w:val="24"/>
        </w:rPr>
        <w:t xml:space="preserve">2.11. В течение десяти дней со дня поступления заявления о перераспределении земельных участков специалисты администрации </w:t>
      </w:r>
      <w:r w:rsidR="003E4BE3"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возвращают заявление заявителю, если оно не соответствует требованиям под</w:t>
      </w:r>
      <w:hyperlink r:id="rId26" w:history="1">
        <w:r w:rsidRPr="001B2960">
          <w:rPr>
            <w:rStyle w:val="ab"/>
            <w:rFonts w:ascii="Arial" w:hAnsi="Arial" w:cs="Arial"/>
            <w:sz w:val="24"/>
            <w:szCs w:val="24"/>
          </w:rPr>
          <w:t>пункта 2</w:t>
        </w:r>
      </w:hyperlink>
      <w:r w:rsidRPr="001B2960">
        <w:rPr>
          <w:rFonts w:ascii="Arial" w:hAnsi="Arial" w:cs="Arial"/>
          <w:sz w:val="24"/>
          <w:szCs w:val="24"/>
        </w:rPr>
        <w:t xml:space="preserve">.6.1 пункта 2.6 настоящего административного регламента, либо заявление подано в иной орган, или к заявлению не приложены документы, предусмотренные </w:t>
      </w:r>
      <w:hyperlink r:id="rId27" w:history="1">
        <w:r w:rsidRPr="001B2960">
          <w:rPr>
            <w:rStyle w:val="ab"/>
            <w:rFonts w:ascii="Arial" w:hAnsi="Arial" w:cs="Arial"/>
            <w:sz w:val="24"/>
            <w:szCs w:val="24"/>
          </w:rPr>
          <w:t>подпунктом</w:t>
        </w:r>
      </w:hyperlink>
      <w:r w:rsidRPr="001B2960">
        <w:rPr>
          <w:rFonts w:ascii="Arial" w:hAnsi="Arial" w:cs="Arial"/>
          <w:sz w:val="24"/>
          <w:szCs w:val="24"/>
        </w:rPr>
        <w:t xml:space="preserve"> 2.6.2. пункта 2.6 настоящего административного регламента.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Заявителю должны быть указаны все причины возврата заявления, отказа в приеме документов.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2.12. Заявителю может быть отказано в предоставлении муниципальной услуги по следующим основаниям: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 заявление о перераспределении земельных участков подано в случаях, не предусмотренных </w:t>
      </w:r>
      <w:hyperlink r:id="rId28" w:history="1">
        <w:r w:rsidRPr="001B2960">
          <w:rPr>
            <w:rStyle w:val="ab"/>
            <w:rFonts w:ascii="Arial" w:hAnsi="Arial" w:cs="Arial"/>
            <w:sz w:val="24"/>
            <w:szCs w:val="24"/>
          </w:rPr>
          <w:t>пунктом 1 статьи 39.28</w:t>
        </w:r>
      </w:hyperlink>
      <w:r w:rsidRPr="001B2960">
        <w:rPr>
          <w:rFonts w:ascii="Arial" w:hAnsi="Arial" w:cs="Arial"/>
          <w:sz w:val="24"/>
          <w:szCs w:val="24"/>
        </w:rPr>
        <w:t xml:space="preserve"> Земельного Кодекса РФ;</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не представлено в письменной форме согласие землепользователей, землевладельцев, арендаторов, залогодержателей земельных участков, из которых при перераспределении образуются земельные участки, если земельные участки, которые предлагается перераспределить, обременены правами указанных лиц;</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w:t>
      </w:r>
      <w:r w:rsidRPr="001B2960">
        <w:rPr>
          <w:rFonts w:ascii="Arial" w:hAnsi="Arial" w:cs="Arial"/>
          <w:sz w:val="24"/>
          <w:szCs w:val="24"/>
        </w:rPr>
        <w:lastRenderedPageBreak/>
        <w:t xml:space="preserve">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29" w:history="1">
        <w:r w:rsidRPr="001B2960">
          <w:rPr>
            <w:rStyle w:val="ab"/>
            <w:rFonts w:ascii="Arial" w:hAnsi="Arial" w:cs="Arial"/>
            <w:sz w:val="24"/>
            <w:szCs w:val="24"/>
          </w:rPr>
          <w:t>пунктом 3 статьи 39.36</w:t>
        </w:r>
      </w:hyperlink>
      <w:r w:rsidRPr="001B2960">
        <w:rPr>
          <w:rFonts w:ascii="Arial" w:hAnsi="Arial" w:cs="Arial"/>
          <w:sz w:val="24"/>
          <w:szCs w:val="24"/>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30" w:history="1">
        <w:r w:rsidRPr="001B2960">
          <w:rPr>
            <w:rStyle w:val="ab"/>
            <w:rFonts w:ascii="Arial" w:hAnsi="Arial" w:cs="Arial"/>
            <w:sz w:val="24"/>
            <w:szCs w:val="24"/>
          </w:rPr>
          <w:t>пунктом 19 статьи 39.11</w:t>
        </w:r>
      </w:hyperlink>
      <w:r w:rsidRPr="001B2960">
        <w:rPr>
          <w:rFonts w:ascii="Arial" w:hAnsi="Arial" w:cs="Arial"/>
          <w:sz w:val="24"/>
          <w:szCs w:val="24"/>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C063F" w:rsidRPr="001B2960" w:rsidRDefault="001C063F" w:rsidP="001B2960">
      <w:pPr>
        <w:pStyle w:val="af1"/>
        <w:rPr>
          <w:rFonts w:ascii="Arial" w:hAnsi="Arial" w:cs="Arial"/>
          <w:sz w:val="24"/>
          <w:szCs w:val="24"/>
        </w:rPr>
      </w:pPr>
      <w:r w:rsidRPr="001B2960">
        <w:rPr>
          <w:rFonts w:ascii="Arial" w:hAnsi="Arial" w:cs="Arial"/>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1" w:history="1">
        <w:r w:rsidRPr="001B2960">
          <w:rPr>
            <w:rStyle w:val="ab"/>
            <w:rFonts w:ascii="Arial" w:hAnsi="Arial" w:cs="Arial"/>
            <w:sz w:val="24"/>
            <w:szCs w:val="24"/>
          </w:rPr>
          <w:t>статьей 11.9</w:t>
        </w:r>
      </w:hyperlink>
      <w:r w:rsidRPr="001B2960">
        <w:rPr>
          <w:rFonts w:ascii="Arial" w:hAnsi="Arial" w:cs="Arial"/>
          <w:sz w:val="24"/>
          <w:szCs w:val="24"/>
        </w:rPr>
        <w:t xml:space="preserve"> Земельного Кодекса РФ, за исключением случаев перераспределения земельных участков в соответствии с </w:t>
      </w:r>
      <w:hyperlink r:id="rId32" w:history="1">
        <w:r w:rsidRPr="001B2960">
          <w:rPr>
            <w:rStyle w:val="ab"/>
            <w:rFonts w:ascii="Arial" w:hAnsi="Arial" w:cs="Arial"/>
            <w:sz w:val="24"/>
            <w:szCs w:val="24"/>
          </w:rPr>
          <w:t>подпунктами 1</w:t>
        </w:r>
      </w:hyperlink>
      <w:r w:rsidRPr="001B2960">
        <w:rPr>
          <w:rFonts w:ascii="Arial" w:hAnsi="Arial" w:cs="Arial"/>
          <w:sz w:val="24"/>
          <w:szCs w:val="24"/>
        </w:rPr>
        <w:t xml:space="preserve"> и </w:t>
      </w:r>
      <w:hyperlink r:id="rId33" w:history="1">
        <w:r w:rsidRPr="001B2960">
          <w:rPr>
            <w:rStyle w:val="ab"/>
            <w:rFonts w:ascii="Arial" w:hAnsi="Arial" w:cs="Arial"/>
            <w:sz w:val="24"/>
            <w:szCs w:val="24"/>
          </w:rPr>
          <w:t>4 пункта 1 статьи 39.28</w:t>
        </w:r>
      </w:hyperlink>
      <w:r w:rsidRPr="001B2960">
        <w:rPr>
          <w:rFonts w:ascii="Arial" w:hAnsi="Arial" w:cs="Arial"/>
          <w:sz w:val="24"/>
          <w:szCs w:val="24"/>
        </w:rPr>
        <w:t xml:space="preserve"> Земельного Кодекса РФ;</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4" w:history="1">
        <w:r w:rsidRPr="001B2960">
          <w:rPr>
            <w:rStyle w:val="ab"/>
            <w:rFonts w:ascii="Arial" w:hAnsi="Arial" w:cs="Arial"/>
            <w:sz w:val="24"/>
            <w:szCs w:val="24"/>
          </w:rPr>
          <w:t>законом</w:t>
        </w:r>
      </w:hyperlink>
      <w:r w:rsidRPr="001B2960">
        <w:rPr>
          <w:rFonts w:ascii="Arial" w:hAnsi="Arial" w:cs="Arial"/>
          <w:sz w:val="24"/>
          <w:szCs w:val="24"/>
        </w:rPr>
        <w:t xml:space="preserve"> "О государственном кадастре недвижимости";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11) имеются основания для отказа в утверждении схемы расположения земельного участка, предусмотренные </w:t>
      </w:r>
      <w:hyperlink r:id="rId35" w:history="1">
        <w:r w:rsidRPr="001B2960">
          <w:rPr>
            <w:rStyle w:val="ab"/>
            <w:rFonts w:ascii="Arial" w:hAnsi="Arial" w:cs="Arial"/>
            <w:sz w:val="24"/>
            <w:szCs w:val="24"/>
          </w:rPr>
          <w:t>пунктом 16 статьи 11.10</w:t>
        </w:r>
      </w:hyperlink>
      <w:r w:rsidRPr="001B2960">
        <w:rPr>
          <w:rFonts w:ascii="Arial" w:hAnsi="Arial" w:cs="Arial"/>
          <w:sz w:val="24"/>
          <w:szCs w:val="24"/>
        </w:rPr>
        <w:t xml:space="preserve"> Земельного Кодекса РФ;</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w:t>
      </w:r>
      <w:r w:rsidRPr="001B2960">
        <w:rPr>
          <w:rFonts w:ascii="Arial" w:hAnsi="Arial" w:cs="Arial"/>
          <w:sz w:val="24"/>
          <w:szCs w:val="24"/>
        </w:rPr>
        <w:lastRenderedPageBreak/>
        <w:t>планировки территории, землеустроительной документации, положению об особо охраняемой природной территории;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2.12.1. Администрация </w:t>
      </w:r>
      <w:r w:rsidR="003E4BE3"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2.13. Муниципальная услуга предоставляется бесплатно.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2.14. Максимально допустимое время ожидания в очереди при обращении за получением муниципальной услуги и продолжительность приема заявителя (представителя заявителя), а также при решении отдельных вопросов, связанных с предоставлением услуги, не должно превышать 30 минут.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Максимально допустимое время приема при получении информации о ходе выполнения услуги не должно превышать 15 минут.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Максимально допустимое время ожидания при получении результата муниципальной услуги не должно превышать 15 минут.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2.15. Регистрация запроса о предоставлении муниципальной услуги осуществляется в день обращения заявителя (представителя заявителя) с таким запросом.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 Требования к местам исполнения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запросов.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2.16.2. Помещение, в котором предоставляется муниципальная услуга, зал ожидания, места для заполнения запросов должны соответствовать Санитарно-эпидемиологическим правилам и нормативам.</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2.16.3. Помещение, в котором предоставляется муниципальная услуга, зал ожидания, места для заполнения запросов оборудуются: - противопожарной системой и первичными средствами пожаротушения; - системой оповещения о возникновении чрезвычайной ситуации.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2.16.4. Вход и выход из помещений оборудуются соответствующими указателями.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2.16.5. В зданиях предусматривается оборудование доступных мест общего пользования: гардероб и туалеты.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2.16.6. Места, предназначенные для ознакомления граждан с информационными материалами, оборудуются информационными стендами.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2.16.7. Места для заполнения запросов оборудуются стульями, столами и обеспечиваются бланками запросов, перечнем документов, необходимых для предоставления муниципальной услуги, письменными принадлежностями.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2.16.8. Должны быть созданы условия для обслуживания граждан-инвалидов: обеспечено беспрепятственное передвижение и разворот инвалидных колясок, размещение столов для инвалидов в стороне от входа с учетом беспрепятственного подъезда и поворота колясок.</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2.17.1. Показателями доступности и качества муниципальной услуги являются: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соблюдение сроков предоставления муниципальной услуги и условий ожидания приема;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 xml:space="preserve">своевременное, полное информирование о муниципальной услуге посредством форм информирования, предусмотренных </w:t>
      </w:r>
      <w:hyperlink w:anchor="Par65" w:history="1">
        <w:r w:rsidRPr="001B2960">
          <w:rPr>
            <w:rStyle w:val="ab"/>
            <w:rFonts w:ascii="Arial" w:hAnsi="Arial" w:cs="Arial"/>
            <w:sz w:val="24"/>
            <w:szCs w:val="24"/>
          </w:rPr>
          <w:t>пунктом 1.6</w:t>
        </w:r>
      </w:hyperlink>
      <w:r w:rsidRPr="001B2960">
        <w:rPr>
          <w:rFonts w:ascii="Arial" w:hAnsi="Arial" w:cs="Arial"/>
          <w:sz w:val="24"/>
          <w:szCs w:val="24"/>
        </w:rPr>
        <w:t xml:space="preserve"> настоящего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обоснованность отказов в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соответствие должностных инструкций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возможность обращения и получения муниципальной услуги через многофункциональный центр (после заключения в установленном порядке соглашения о взаимодействии).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Взаимодействие заявителя (представителя заявителя) с должностными лицами при предоставлении муниципальной услуги осуществляется при приеме документов, представленных для получения муниципальной услуги, и при выдаче результата предоставления муниципальной услуги или письма об отказе в предоставлении муниципальной услуги. Продолжительность взаимодействия заявителя (представителя заявителя) с должностными лицами при предоставлении муниципальной услуги не превышает 60 минут.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2.17.2.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2.17.3. Анализ практики применения административного регламента проводится должностными лицами администрации</w:t>
      </w:r>
      <w:r w:rsidR="003E4BE3" w:rsidRPr="001B2960">
        <w:rPr>
          <w:rFonts w:ascii="Arial" w:hAnsi="Arial" w:cs="Arial"/>
          <w:sz w:val="24"/>
          <w:szCs w:val="24"/>
        </w:rPr>
        <w:t xml:space="preserve"> Барабановского сельсовета Новосергиевского района Оренбургской области</w:t>
      </w:r>
      <w:r w:rsidRPr="001B2960">
        <w:rPr>
          <w:rFonts w:ascii="Arial" w:hAnsi="Arial" w:cs="Arial"/>
          <w:sz w:val="24"/>
          <w:szCs w:val="24"/>
        </w:rPr>
        <w:t>, ответственными за предоставление муниципальной услуги, один раз в год.</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2.17.4. Результаты анализа практики административного регламента размещаются в сети Интернет на официальном сайте администрации</w:t>
      </w:r>
      <w:r w:rsidR="003E4BE3" w:rsidRPr="001B2960">
        <w:rPr>
          <w:rFonts w:ascii="Arial" w:hAnsi="Arial" w:cs="Arial"/>
          <w:sz w:val="24"/>
          <w:szCs w:val="24"/>
        </w:rPr>
        <w:t xml:space="preserve"> Барабановского сельсовета Новосергиевского района Оренбургской области</w:t>
      </w:r>
      <w:r w:rsidRPr="001B2960">
        <w:rPr>
          <w:rFonts w:ascii="Arial" w:hAnsi="Arial" w:cs="Arial"/>
          <w:sz w:val="24"/>
          <w:szCs w:val="24"/>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C063F" w:rsidRPr="001B2960" w:rsidRDefault="001C063F" w:rsidP="001B2960">
      <w:pPr>
        <w:pStyle w:val="af1"/>
        <w:rPr>
          <w:rFonts w:ascii="Arial" w:hAnsi="Arial" w:cs="Arial"/>
          <w:sz w:val="24"/>
          <w:szCs w:val="24"/>
        </w:rPr>
      </w:pPr>
    </w:p>
    <w:p w:rsidR="001C063F" w:rsidRPr="0074392F" w:rsidRDefault="001C063F" w:rsidP="001B2960">
      <w:pPr>
        <w:pStyle w:val="af1"/>
        <w:rPr>
          <w:rFonts w:ascii="Arial" w:hAnsi="Arial" w:cs="Arial"/>
          <w:b/>
          <w:sz w:val="24"/>
          <w:szCs w:val="24"/>
        </w:rPr>
      </w:pPr>
      <w:r w:rsidRPr="001B2960">
        <w:rPr>
          <w:rFonts w:ascii="Arial" w:hAnsi="Arial" w:cs="Arial"/>
          <w:sz w:val="24"/>
          <w:szCs w:val="24"/>
        </w:rPr>
        <w:t xml:space="preserve">3. </w:t>
      </w:r>
      <w:r w:rsidRPr="0074392F">
        <w:rPr>
          <w:rFonts w:ascii="Arial" w:hAnsi="Arial" w:cs="Arial"/>
          <w:b/>
          <w:sz w:val="24"/>
          <w:szCs w:val="24"/>
        </w:rPr>
        <w:t>СОСТАВ, ПОСЛЕДОВАТЕЛЬНОСТЬ И СРОКИ ВЫПОЛНЕНИЯ</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АДМИНИСТРАТИВНЫХ ПРОЦЕДУР, ТРЕБОВАНИЯ К ПОРЯДКУ</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ИХ ВЫПОЛНЕНИЯ, В ТОМ ЧИСЛЕ ОСОБЕННОСТИ ВЫПОЛНЕНИЯ</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АДМИНИСТРАТИВНЫХ ПРОЦЕДУР В ЭЛЕКТРОННОМ ВИДЕ, А ТАКЖЕ</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ОСОБЕННОСТИ ВЫПОЛНЕНИЯ АДМИНИСТРАТИВНЫХ ПРОЦЕДУР</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В МНОГОФУНКЦИОНАЛЬНЫХ ЦЕНТРАХ</w:t>
      </w:r>
    </w:p>
    <w:p w:rsidR="001C063F" w:rsidRPr="001B2960" w:rsidRDefault="001C063F" w:rsidP="001B2960">
      <w:pPr>
        <w:pStyle w:val="af1"/>
        <w:rPr>
          <w:rFonts w:ascii="Arial" w:hAnsi="Arial" w:cs="Arial"/>
          <w:sz w:val="24"/>
          <w:szCs w:val="24"/>
        </w:rPr>
      </w:pP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3.1. Последовательности и состав выполняемых административных процедур представлены в </w:t>
      </w:r>
      <w:hyperlink w:anchor="Par749" w:history="1">
        <w:r w:rsidRPr="001B2960">
          <w:rPr>
            <w:rStyle w:val="ab"/>
            <w:rFonts w:ascii="Arial" w:hAnsi="Arial" w:cs="Arial"/>
            <w:sz w:val="24"/>
            <w:szCs w:val="24"/>
          </w:rPr>
          <w:t>блок-схеме</w:t>
        </w:r>
      </w:hyperlink>
      <w:r w:rsidRPr="001B2960">
        <w:rPr>
          <w:rFonts w:ascii="Arial" w:hAnsi="Arial" w:cs="Arial"/>
          <w:sz w:val="24"/>
          <w:szCs w:val="24"/>
        </w:rPr>
        <w:t xml:space="preserve"> в приложении N 3 к настоящему административному регламенту.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3.2. Предоставление муниципальной услуги включает в себя административные процедуры по подготовке и утверждению схемы расположения земельного участка на кадастровом плане территории (при отсутствии проекта межевания), даче согласия на заключение соглашения о перераспределении земельных участков в соответствии с утвержденным проектом межевания, и по  подписанию соглашения о перераспределении земельных участков, в том числе: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 регистрация документов, представленных заявителем для предоставления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наложение резолюции об исполнении запроса;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3) отказ в приеме документов, необходимых для предоставления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возврат документов;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6)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или решения о даче согласия на заключение соглашения о перераспределении земельных участков в соответствии с утвержденным проектом межевания, либо проекта решения об отказе в подготовке и (или) утверждении схемы расположения земельного участка, в даче согласия на заключение соглашения о перераспределении земельных участков в соответствии с утвержденным проектом межевания);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7) согласование схемы расположения земельного участка;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8) согласование, подписание, регистрация проекта постановления об утверждении схемы расположения земельного участка или решения о даче согласия на заключение соглашения о перераспределении земельных участков в соответствии с утвержденным проектом межевания, либо согласование, подписание и регистрация письма об отказе в подготовке и (или) утверждении схемы расположения земельного участка, в даче согласия на заключение соглашения о перераспределении земельных участков в соответствии с утвержденным проектом межевания)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9) выдача постановления об утверждении схемы расположения земельного участка на кадастровом плане территории или письма, содержащего решение о даче согласия на заключение соглашения о перераспределении земельных участков в соответствии с утвержденным проектом межевания, либо об отказе в утверждении схемы расположения земельного участка и об отказе в даче согласия на заключение соглашения о перераспределении земельных участков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10) регистрация представленных заявителем для предоставления муниципальной услуги кадастровых паспортов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11) наложение резолюции об исполнении запроса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12) осуществление запроса недостающих документов для предоставления муниципальной услуги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в рамках межведомственного и (или) межуровневого информационного взаимодействия - 1 календарный день;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13) рассмотрение документов, подготовка проекта соглашения о перераспределении земельных участков, либо проекта решения об отказе в перераспределении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14) согласование, подписание, регистрация проекта соглашения о перераспределении земельных участков, либо проекта решения об отказе в перераспределении земельных участков - 14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15) направление подписанных экземпляров соглашения о перераспределении земельных участков, либо решения об отказе в перераспределении земельных участков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3.3. Регистрация документов, представленных заявителем для предоставления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3.3.1. Основанием для начала административной процедуры является личное обращение заявителя (представителя заявителя) с запросом о предоставлении муниципальной услуги с приложением к запросу документов, указанных в </w:t>
      </w:r>
      <w:hyperlink w:anchor="Par142" w:history="1">
        <w:r w:rsidRPr="001B2960">
          <w:rPr>
            <w:rStyle w:val="ab"/>
            <w:rFonts w:ascii="Arial" w:hAnsi="Arial" w:cs="Arial"/>
            <w:sz w:val="24"/>
            <w:szCs w:val="24"/>
          </w:rPr>
          <w:t>пункте 2.6</w:t>
        </w:r>
      </w:hyperlink>
      <w:r w:rsidRPr="001B2960">
        <w:rPr>
          <w:rFonts w:ascii="Arial" w:hAnsi="Arial" w:cs="Arial"/>
          <w:sz w:val="24"/>
          <w:szCs w:val="24"/>
        </w:rPr>
        <w:t xml:space="preserve"> настоящего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3.3.2. Специалист администрации </w:t>
      </w:r>
      <w:r w:rsidR="003E4BE3"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при регистрации документов, представленных для предоставления муниципальной услуги, выполняет следующие действия: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а) берет у заявителя (представителя заявителя) запрос о предоставлении муниципальной услуги и прилагаемые к нему документы;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определяет наличие (либо отсутствие) оснований для отказа в приеме документов;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г) при наличии оснований, предусмотренных настоящим административным регламентом, выявленных при проверке, ставит на запросе отметку об отказе в приеме документов с обязательным указанием причины отказа, заверяет указанную отметку своей подписью и возвращает заявителю запрос с приложенными к нему документами;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д) в случае отсутствия оснований для отказа в приеме документов в присутствии заявителя (представителя заявителя) в установленном порядке производит его регистрацию.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административной процедуры является регистрация запроса.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3.4.  В день регистрации сотрудник в соответствии со </w:t>
      </w:r>
      <w:hyperlink r:id="rId36"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МО </w:t>
      </w:r>
      <w:r w:rsidR="00D61E8F"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 xml:space="preserve">передает зарегистрированный запрос с приложенными документами главе администрации МО </w:t>
      </w:r>
      <w:r w:rsidR="00D61E8F"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для рассмотрения.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Глава администрации МО  </w:t>
      </w:r>
      <w:r w:rsidR="00D61E8F"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в день регистрации запроса рассматривает запрос и приложенные к нему документы и налагает резолюцию об его исполнении.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административной процедуры является наложение председателем комитета резолюции с указанием специалиста, ответственного за предоставление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3.5. Специалист при поступлении к нему для исполнения запроса о предоставлении муниципальной услуги проводит проверку поступивших документов. Максимальный срок выполнения данного административного действия составляет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При выявлении одного или нескольких обстоятельств, являющихся основанием для отказа в приеме документов, либо для возврата документов, специалист комитета формирования земельных участков подготавливает проект письма об отказе в приеме документов, необходимых для предоставления муниципальной услуги, либо о возврате документов с указанием в нем основания (оснований) для такого отказа и передает его председателю комитета по формированию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Результатом административной процедуры является зарегистрированное письмо об отказе в приеме документов, возврате документов необходимых для </w:t>
      </w:r>
      <w:r w:rsidRPr="001B2960">
        <w:rPr>
          <w:rFonts w:ascii="Arial" w:hAnsi="Arial" w:cs="Arial"/>
          <w:sz w:val="24"/>
          <w:szCs w:val="24"/>
        </w:rPr>
        <w:lastRenderedPageBreak/>
        <w:t>предоставления муниципальной услуги, подписанное председателем комитета по формированию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Максимальный срок для выполнения административной процедуры по отказу в приеме документов, составляет 3 рабочих дня со дня регистрации запроса, по возврату документов -10 дней со дня регистрации запроса.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3.6. При отсутствии оснований для отказа в приеме документов, возврата документов, специалист администрации </w:t>
      </w:r>
      <w:r w:rsidR="00D61E8F" w:rsidRPr="001B2960">
        <w:rPr>
          <w:rFonts w:ascii="Arial" w:hAnsi="Arial" w:cs="Arial"/>
          <w:sz w:val="24"/>
          <w:szCs w:val="24"/>
        </w:rPr>
        <w:t xml:space="preserve">Барабановского сельсовета Новосергиевского района Оренбургской области </w:t>
      </w:r>
      <w:r w:rsidRPr="001B2960">
        <w:rPr>
          <w:rFonts w:ascii="Arial" w:hAnsi="Arial" w:cs="Arial"/>
          <w:sz w:val="24"/>
          <w:szCs w:val="24"/>
        </w:rPr>
        <w:t xml:space="preserve">обеспечивает подготовку и направление межведомственных и (или) межуровневых запросов в органы и организации, в распоряжении которых находятся документы, указанные в </w:t>
      </w:r>
      <w:hyperlink w:anchor="Par174" w:history="1">
        <w:r w:rsidRPr="001B2960">
          <w:rPr>
            <w:rStyle w:val="ab"/>
            <w:rFonts w:ascii="Arial" w:hAnsi="Arial" w:cs="Arial"/>
            <w:sz w:val="24"/>
            <w:szCs w:val="24"/>
          </w:rPr>
          <w:t>подпункт</w:t>
        </w:r>
      </w:hyperlink>
      <w:r w:rsidRPr="001B2960">
        <w:rPr>
          <w:rFonts w:ascii="Arial" w:hAnsi="Arial" w:cs="Arial"/>
          <w:sz w:val="24"/>
          <w:szCs w:val="24"/>
        </w:rPr>
        <w:t>е 2.6.4 настоящего административного регламента, если данные документы не представлены самостоятельно заявителем (представителем заявителя).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Направление межуровневых запросов осуществляется в соответствии со </w:t>
      </w:r>
      <w:hyperlink r:id="rId37"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административного действия является направление межведомственного (межуровневого) запроса в соответствующие государственные органы и органы местного самоуправления, подведомственные им организации, в распоряжении которых находятся необходимые документы, посредством почтовой связи, путем доставки запроса адресату либо через портал государственных и муниципальных услуг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3.7. Рассмотрение документов, принятие решения о предоставлении муниципальной услуги (подготовка проекта постановления об утверждении схемы расположения земельного участка, либо решения о даче согласия на заключение соглашения о перераспределении земельных участков в соответствии с утвержденным проектом межевания,  либо проекта письма об отказе в заключении соглашения о перераспределении земельных участков и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Основание для начала административной процедуры - поступление к специалисту администрации </w:t>
      </w:r>
      <w:r w:rsidR="00D61E8F" w:rsidRPr="001B2960">
        <w:rPr>
          <w:rFonts w:ascii="Arial" w:hAnsi="Arial" w:cs="Arial"/>
          <w:sz w:val="24"/>
          <w:szCs w:val="24"/>
        </w:rPr>
        <w:t>Барабановского сельсовета Новосергиевского района Оренбургской области</w:t>
      </w:r>
      <w:r w:rsidRPr="001B2960">
        <w:rPr>
          <w:rFonts w:ascii="Arial" w:hAnsi="Arial" w:cs="Arial"/>
          <w:sz w:val="24"/>
          <w:szCs w:val="24"/>
        </w:rPr>
        <w:t xml:space="preserve"> для исполнения запроса о предоставлении муниципальной услуги и приложенных к нему документов с резолюцией.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рамках административной процедуры специалист: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а) проверяет запрос, рассматривает документы на предмет отсутствия (наличия) оснований для отказа в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б) проводит обследование земельного участка;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проводит анализ представленной заявителем схемы расположения земельного участка на предмет соответствия установленным требованиям, в том числе: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проводит сверку формируемых границ земельного участка с границами смежных земельных участков, границами утвержденных красных линий и границами естественных и искусственных объектов, проверяет наличие в отношении формируемого земельного участка прав третьих лиц, наличие ограничений формируемого земельного участка;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проверяет местоположение границ и размер земельного участка на соответствие требованиям действующего законодательства;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проверяет расположение формируемого земельного участка в охранной зоне инженерных коммуникаций;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г) за исключением случаев, указанных в </w:t>
      </w:r>
      <w:hyperlink w:anchor="Par380" w:history="1">
        <w:r w:rsidRPr="001B2960">
          <w:rPr>
            <w:rStyle w:val="ab"/>
            <w:rFonts w:ascii="Arial" w:hAnsi="Arial" w:cs="Arial"/>
            <w:sz w:val="24"/>
            <w:szCs w:val="24"/>
          </w:rPr>
          <w:t>подпункте д) пункта 3.</w:t>
        </w:r>
      </w:hyperlink>
      <w:r w:rsidRPr="001B2960">
        <w:rPr>
          <w:rFonts w:ascii="Arial" w:hAnsi="Arial" w:cs="Arial"/>
          <w:sz w:val="24"/>
          <w:szCs w:val="24"/>
        </w:rPr>
        <w:t xml:space="preserve">7 настоящего административного регламента, подготавливает и подписывает проект постановления об утверждении схемы расположения земельного участка; проект постановления об утверждении схемы расположения земельного участка и схема </w:t>
      </w:r>
      <w:r w:rsidRPr="001B2960">
        <w:rPr>
          <w:rFonts w:ascii="Arial" w:hAnsi="Arial" w:cs="Arial"/>
          <w:sz w:val="24"/>
          <w:szCs w:val="24"/>
        </w:rPr>
        <w:lastRenderedPageBreak/>
        <w:t>расположения земельного участка подписываются начальником соответствующего отдела комитета формирования земельных участков;</w:t>
      </w:r>
    </w:p>
    <w:p w:rsidR="001C063F" w:rsidRPr="001B2960" w:rsidRDefault="001C063F" w:rsidP="001B2960">
      <w:pPr>
        <w:pStyle w:val="af1"/>
        <w:rPr>
          <w:rFonts w:ascii="Arial" w:hAnsi="Arial" w:cs="Arial"/>
          <w:sz w:val="24"/>
          <w:szCs w:val="24"/>
        </w:rPr>
      </w:pPr>
      <w:bookmarkStart w:id="13" w:name="Par380"/>
      <w:bookmarkEnd w:id="13"/>
      <w:r w:rsidRPr="001B2960">
        <w:rPr>
          <w:rFonts w:ascii="Arial" w:hAnsi="Arial" w:cs="Arial"/>
          <w:sz w:val="24"/>
          <w:szCs w:val="24"/>
        </w:rPr>
        <w:t xml:space="preserve">д) при наличии оснований для отказа в предоставлении муниципальной услуги, предусмотренных </w:t>
      </w:r>
      <w:hyperlink w:anchor="Par227" w:history="1">
        <w:r w:rsidRPr="001B2960">
          <w:rPr>
            <w:rStyle w:val="ab"/>
            <w:rFonts w:ascii="Arial" w:hAnsi="Arial" w:cs="Arial"/>
            <w:sz w:val="24"/>
            <w:szCs w:val="24"/>
          </w:rPr>
          <w:t>пунктом 2.</w:t>
        </w:r>
      </w:hyperlink>
      <w:r w:rsidRPr="001B2960">
        <w:rPr>
          <w:rFonts w:ascii="Arial" w:hAnsi="Arial" w:cs="Arial"/>
          <w:sz w:val="24"/>
          <w:szCs w:val="24"/>
        </w:rPr>
        <w:t>12 настоящего административного регламента, выявленных в ходе рассмотрения документов специалистом, ответственным за предоставление муниципальной услуги, специалист комитета подготавливает проект письма об отказе в предоставлении муниципальной услуги (об отказе в заключении соглашения о перераспределении земельных участков). Максимальный срок выполнения административного действия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Критерий принятия решений - наличие или отсутствие оснований для отказа в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административной процедуры является подготовка специалистом, ответственным за предоставление муниципальной услуги, проекта постановления об утверждении схемы расположения земельного участка с приложением такой схемы, или проекта письма о даче согласия на заключение соглашения о перераспределении в соответствии с утвержденным проектом межевания территории, либо проекта письма об отказе в заключении соглашения о перераспределении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- 9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3.8. Согласование схемы расположения земельного участка.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Основания для начала административной процедуры - наличие подготовленного проекта постановления об утверждении схемы расположения земельного участка и схемы расположения земельного участка, переданных в администрацию «Новосергиевского поссовета» для организации процедуры согласования и подписания.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рамках выполнения административной процедуры согласование проекта схемы расположения земельного участка осуществляется одновременно с проектом постановления об утверждении схемы расположения земельного участка.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Максимальный срок выполнения административной процедуры - 3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3.9. Согласование, подписание, регистрация проекта постановления об утверждении схемы расположения земельного участка, проекта письма о даче согласия на заключение соглашения о перераспределении земельных участков в соответствии с проектом межевания, либо согласование, подписание и регистрация письма об отказе в заключении соглашения о перераспределении.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3.9.3. Подписанные Главой администрации МО </w:t>
      </w:r>
      <w:r w:rsidR="00D61E8F"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постановления возвращаются в протокольную часть для регистрации, ввода в базу данных и размножения в бумажном варианте.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3.9.3.1. Проект письма о даче согласия на заключение соглашения о перераспределении земельных участков передается на подпись в порядке, определенном </w:t>
      </w:r>
      <w:hyperlink r:id="rId38"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МО,</w:t>
      </w:r>
      <w:r w:rsidR="00D61E8F"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 xml:space="preserve"> Главе администрации МО</w:t>
      </w:r>
      <w:r w:rsidR="00D61E8F"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 Срок исполнения административного действия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Подписанное Главой администрации МО </w:t>
      </w:r>
      <w:r w:rsidR="00D61E8F"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письмо о даче согласия на заключение соглашения о перераспределении земельных участков передается в комитет по работе с обращениями граждан и юридических лиц администрации МО </w:t>
      </w:r>
      <w:r w:rsidR="00D61E8F"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и </w:t>
      </w:r>
      <w:r w:rsidRPr="001B2960">
        <w:rPr>
          <w:rFonts w:ascii="Arial" w:hAnsi="Arial" w:cs="Arial"/>
          <w:sz w:val="24"/>
          <w:szCs w:val="24"/>
        </w:rPr>
        <w:lastRenderedPageBreak/>
        <w:t xml:space="preserve">регистрируется в соответствии со </w:t>
      </w:r>
      <w:hyperlink r:id="rId39"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МО </w:t>
      </w:r>
      <w:r w:rsidR="00D61E8F"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Срок исполнения административного действия - 1 календарный день.</w:t>
      </w:r>
    </w:p>
    <w:p w:rsidR="001C063F" w:rsidRPr="001B2960" w:rsidRDefault="001C063F" w:rsidP="001B2960">
      <w:pPr>
        <w:pStyle w:val="af1"/>
        <w:rPr>
          <w:rFonts w:ascii="Arial" w:hAnsi="Arial" w:cs="Arial"/>
          <w:sz w:val="24"/>
          <w:szCs w:val="24"/>
        </w:rPr>
      </w:pPr>
      <w:bookmarkStart w:id="14" w:name="Par412"/>
      <w:bookmarkEnd w:id="14"/>
      <w:r w:rsidRPr="001B2960">
        <w:rPr>
          <w:rFonts w:ascii="Arial" w:hAnsi="Arial" w:cs="Arial"/>
          <w:sz w:val="24"/>
          <w:szCs w:val="24"/>
        </w:rPr>
        <w:t>3.9.4.</w:t>
      </w:r>
      <w:bookmarkStart w:id="15" w:name="Par415"/>
      <w:bookmarkEnd w:id="15"/>
      <w:r w:rsidRPr="001B2960">
        <w:rPr>
          <w:rFonts w:ascii="Arial" w:hAnsi="Arial" w:cs="Arial"/>
          <w:sz w:val="24"/>
          <w:szCs w:val="24"/>
        </w:rPr>
        <w:t xml:space="preserve"> В случае наличия оснований для отказа в заключении соглашения о перераспределении земельных участков, установленных в ходе согласования проектов, специалистом, ответственным за предоставление муниципальной услуги, подготавливается письмо об отказе в заключении соглашения о перераспределении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3.9.5. Проект письма об отказе в заключении соглашения о перераспределении земельных участков передается на подпись в порядке, определенном </w:t>
      </w:r>
      <w:hyperlink r:id="rId40"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Главой администрации МО -</w:t>
      </w:r>
      <w:r w:rsidR="00D61E8F"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 xml:space="preserve">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3.9.6. Подписанное Главой администрации МО</w:t>
      </w:r>
      <w:r w:rsidR="00D61E8F" w:rsidRPr="001B2960">
        <w:rPr>
          <w:rFonts w:ascii="Arial" w:hAnsi="Arial" w:cs="Arial"/>
          <w:sz w:val="24"/>
          <w:szCs w:val="24"/>
        </w:rPr>
        <w:t xml:space="preserve"> Барабановский сельсовет Новосергиевского района Оренбургской области </w:t>
      </w:r>
      <w:r w:rsidRPr="001B2960">
        <w:rPr>
          <w:rFonts w:ascii="Arial" w:hAnsi="Arial" w:cs="Arial"/>
          <w:sz w:val="24"/>
          <w:szCs w:val="24"/>
        </w:rPr>
        <w:t xml:space="preserve">письмо об отказе в заключении соглашения о перераспределении земельных участков передается специалисту по работе с обращениями граждан и юридических лиц администрации и регистрируется в соответствии со </w:t>
      </w:r>
      <w:hyperlink r:id="rId41"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МО</w:t>
      </w:r>
      <w:r w:rsidR="00D61E8F"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 xml:space="preserve">  Срок исполнения административного действия - 1 календарный день.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Критерий принятия решений - соответствие представленного проекта постановления об утверждении схемы расположения земельного участка требованиям действующего законодательства и настоящего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Результатом административной процедуры является подписанное Главой администрации МО  </w:t>
      </w:r>
      <w:r w:rsidR="00D61E8F"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 xml:space="preserve">и зарегистрированное постановление об утверждении схемы расположения земельного участка или Главой администрации МО </w:t>
      </w:r>
      <w:r w:rsidR="00D61E8F" w:rsidRPr="001B2960">
        <w:rPr>
          <w:rFonts w:ascii="Arial" w:hAnsi="Arial" w:cs="Arial"/>
          <w:sz w:val="24"/>
          <w:szCs w:val="24"/>
        </w:rPr>
        <w:t xml:space="preserve">Барабановский сельсовет Новосергиевского района Оренбургской области </w:t>
      </w:r>
      <w:r w:rsidRPr="001B2960">
        <w:rPr>
          <w:rFonts w:ascii="Arial" w:hAnsi="Arial" w:cs="Arial"/>
          <w:sz w:val="24"/>
          <w:szCs w:val="24"/>
        </w:rPr>
        <w:t>(уполномоченным должностным лицом) и зарегистрированное письмо об отказе в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Способом фиксации результата является регистрация подписанного постановления об утверждении схемы расположения земельного участка протокольной частью, письма о даче согласия на заключение соглашения о перераспределении земельных участков в соответствии с проектом межевания, или регистрация подписанного письма об отказе в заключении соглашения о перераспределении комитетом по работе с обращениями граждан и юридических лиц администрации МО </w:t>
      </w:r>
      <w:r w:rsidR="00D61E8F" w:rsidRPr="001B2960">
        <w:rPr>
          <w:rFonts w:ascii="Arial" w:hAnsi="Arial" w:cs="Arial"/>
          <w:sz w:val="24"/>
          <w:szCs w:val="24"/>
        </w:rPr>
        <w:t>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не более 14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3.10 Выдача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Основание для начала административной процедуры - наличие зарегистрированного постановления об утверждении схемы расположения земельного участка, письма о даче согласия на заключение соглашения о перераспределении земельных участков в соответствии с утвержденным проектом межевания или зарегистрированного письма об отказе в предоставлении муниципальной услуги.</w:t>
      </w:r>
    </w:p>
    <w:p w:rsidR="001C063F" w:rsidRPr="001B2960" w:rsidRDefault="001C063F" w:rsidP="001B2960">
      <w:pPr>
        <w:pStyle w:val="af1"/>
        <w:rPr>
          <w:rFonts w:ascii="Arial" w:hAnsi="Arial" w:cs="Arial"/>
          <w:sz w:val="24"/>
          <w:szCs w:val="24"/>
        </w:rPr>
      </w:pPr>
      <w:bookmarkStart w:id="16" w:name="Par432"/>
      <w:bookmarkEnd w:id="16"/>
      <w:r w:rsidRPr="001B2960">
        <w:rPr>
          <w:rFonts w:ascii="Arial" w:hAnsi="Arial" w:cs="Arial"/>
          <w:sz w:val="24"/>
          <w:szCs w:val="24"/>
        </w:rPr>
        <w:lastRenderedPageBreak/>
        <w:t>3.11. После регистрации экземпляр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 передается специалисту, ответственному за предоставление муниципальной услуги. Срок исполнения административного действия - 0,5 рабочих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3.11.1. Перед выдачей документов заявителю (представителю заявителя) уполномоченный специалист администрации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3.11.2.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постановление об утверждении схемы расположения земельного участка, письмо о даче согласия на заключение соглашения о перераспределении в соответствии с проектом межевания или письмо об отказе в заключении соглашения о перераспределении направляется почтовой связью с уведомлением о вручении.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В случае неявки заявителя (представителя заявителя) для получения документов в течение двух дней со дня оповещения, произведенного согласно </w:t>
      </w:r>
      <w:hyperlink w:anchor="Par432" w:history="1">
        <w:r w:rsidRPr="001B2960">
          <w:rPr>
            <w:rStyle w:val="ab"/>
            <w:rFonts w:ascii="Arial" w:hAnsi="Arial" w:cs="Arial"/>
            <w:sz w:val="24"/>
            <w:szCs w:val="24"/>
          </w:rPr>
          <w:t>пункту</w:t>
        </w:r>
      </w:hyperlink>
      <w:r w:rsidRPr="001B2960">
        <w:rPr>
          <w:rFonts w:ascii="Arial" w:hAnsi="Arial" w:cs="Arial"/>
          <w:sz w:val="24"/>
          <w:szCs w:val="24"/>
        </w:rPr>
        <w:t xml:space="preserve"> 3.11. настоящего административного регламента,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Критерий принятия решений - указание в тексте запроса на необходимость личного получения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 почтой.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 административной процедуры - выдача (направление) постановления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Способ фиксации результата в случае личного обращения за постановлением об утверждении схемы расположения земельного участка, письма о даче согласия на заключение соглашения о перераспределении в соответствии с проектом межевания или письма об отказе в заключении соглашения о перераспределении  - запись в получении указанных документов в журнале выданных постановлений или подпись заявителя на втором экземпляре письма об отказе в заключении соглашения о перераспределении.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выдачи (направления) указанных документов не может превышать двух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3.12. Возможность подачи запроса и документов, необходимых для предоставления муниципальной услуги, с использованием Единого портала государственных и муниципальных услуг http://www.gosuslugi.ru будет организована после обеспечения на уровне муниципального образования </w:t>
      </w:r>
      <w:r w:rsidR="00D61E8F" w:rsidRPr="001B2960">
        <w:rPr>
          <w:rFonts w:ascii="Arial" w:hAnsi="Arial" w:cs="Arial"/>
          <w:sz w:val="24"/>
          <w:szCs w:val="24"/>
        </w:rPr>
        <w:lastRenderedPageBreak/>
        <w:t>Барабановский сельсовет Новосергиевского района Оренбургской области</w:t>
      </w:r>
      <w:r w:rsidRPr="001B2960">
        <w:rPr>
          <w:rFonts w:ascii="Arial" w:hAnsi="Arial" w:cs="Arial"/>
          <w:sz w:val="24"/>
          <w:szCs w:val="24"/>
        </w:rPr>
        <w:t xml:space="preserve"> технической возможности для работы на указанном портале.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Возможность предоставления муниципальной услуги и выполнения административных процедур в многофункциональных центрах будет организована после заключения в установленном порядке соглашений о взаимодействии.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3.13. После осуществления кадастровых работ в целях государственного кадастрового учета земельных участков, которые образуются в результате перераспределения заявитель представляет в Администрацию МО Новергиевский поссовет кадастровый паспорт земельного участка (кадастровые паспорта земельных участков), образуемого в результате перераспределения, с описью, согласно приложению № 2 к настоящему административному регламенту.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3.14. Регистрация документов осуществляется сотрудником администрации, ответственным за регистрацию входящих документов, в соответствии с графиком работы администрации.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3.14.1 Сотрудник контрольно-диспетчерского отдела администрации при регистрации документов, представленных для предоставления муниципальной услуги, выполняет следующие действия: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а) берет у заявителя (представителя заявителя) запрос о предоставлении муниципальной услуги и прилагаемые к нему документы;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б) проверяет принадлежность документа, удостоверяющего личность, лицу, подающему запрос, свидетельствует (заверяет) тождественность всех копий прилагаемых документов их подлинникам, проверяет правильность заполнения запроса;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Результатом административной процедуры является регистрация запроса, который с приложенными к нему документами передается Главе администрации (далее по тексту настоящего административного регламента - председатель комитета) в тот же день в соответствии со </w:t>
      </w:r>
      <w:hyperlink r:id="rId42"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3.15. В день регистрации сотрудник  в соответствии со </w:t>
      </w:r>
      <w:hyperlink r:id="rId43"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передает представленные документы Главе администрации МО </w:t>
      </w:r>
      <w:r w:rsidR="00D61E8F"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для рассмотрения.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Глава администрации МО </w:t>
      </w:r>
      <w:r w:rsidR="00D61E8F" w:rsidRPr="001B2960">
        <w:rPr>
          <w:rFonts w:ascii="Arial" w:hAnsi="Arial" w:cs="Arial"/>
          <w:sz w:val="24"/>
          <w:szCs w:val="24"/>
        </w:rPr>
        <w:t>Барабановский сельсовет Новосергиевского района Оренбургской области</w:t>
      </w:r>
      <w:r w:rsidRPr="001B2960">
        <w:rPr>
          <w:rFonts w:ascii="Arial" w:hAnsi="Arial" w:cs="Arial"/>
          <w:sz w:val="24"/>
          <w:szCs w:val="24"/>
        </w:rPr>
        <w:t xml:space="preserve"> в день регистрации запроса рассматривает запрос и приложенные к нему документы и налагает резолюцию об его исполнении.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административной процедуры является наложение председателем комитета резолюции с указанием специалиста, ответственного за предоставление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- 0,5 рабочего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3.16. Рассмотрение документов, принятие решения о предоставлении муниципальной услуги (подготовка проекта соглашения о перераспределении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Основание для начала административной процедуры - поступление к специалисту комитета формирования земельных участков для исполнения кадастровых паспортов земельных участков с резолюцией председателя комитета.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Должностное лицо, ответственное за выполнение административной процедуры, - специалист комитета формирования земельных участков, указанный в резолюции председателя комитета.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рамках административной процедуры специалист:</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а) проверяет запрос, рассматривает документы на предмет отсутствия (наличия) оснований для отказа в предоставлении муниципальной услуги, предусмотренных пунктом 14 статьи 39.27 Земельного кодекса РФ;</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б) за исключением случаев, указанных в </w:t>
      </w:r>
      <w:hyperlink w:anchor="Par380" w:history="1">
        <w:r w:rsidRPr="001B2960">
          <w:rPr>
            <w:rStyle w:val="ab"/>
            <w:rFonts w:ascii="Arial" w:hAnsi="Arial" w:cs="Arial"/>
            <w:sz w:val="24"/>
            <w:szCs w:val="24"/>
          </w:rPr>
          <w:t>подпункте в) настоящего пункта 3.</w:t>
        </w:r>
      </w:hyperlink>
      <w:r w:rsidRPr="001B2960">
        <w:rPr>
          <w:rFonts w:ascii="Arial" w:hAnsi="Arial" w:cs="Arial"/>
          <w:sz w:val="24"/>
          <w:szCs w:val="24"/>
        </w:rPr>
        <w:t xml:space="preserve"> подготавливает и подписывает проект соглашения о перераспределении земельных участков.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Проект  соглашения о перераспределении земельных участков подписывается Главой администрации МО</w:t>
      </w:r>
      <w:r w:rsidR="00D61E8F" w:rsidRPr="001B2960">
        <w:rPr>
          <w:rFonts w:ascii="Arial" w:hAnsi="Arial" w:cs="Arial"/>
          <w:sz w:val="24"/>
          <w:szCs w:val="24"/>
        </w:rPr>
        <w:t xml:space="preserve"> 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д) при наличии оснований для отказа в предоставлении муниципальной услуги, предусмотренных пунктом 14 статьи 39.27 Земельного кодекса РФ, специалист комитета подготавливает проект письма об отказе в предоставлении муниципальной услуги (об отказе в заключении соглашения о перераспределении земельных участков). Максимальный срок выполнения административного действия - 2 календарных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Критерий принятия решений - наличие или отсутствие оснований для отказа в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административной процедуры является подготовка специалистом, ответственным за предоставление муниципальной услуги, проекта соглашения о перераспределении земельных участков.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- 9 календарных дней.</w:t>
      </w:r>
    </w:p>
    <w:p w:rsidR="00387B6B" w:rsidRPr="001B2960" w:rsidRDefault="001C063F" w:rsidP="001B2960">
      <w:pPr>
        <w:pStyle w:val="af1"/>
        <w:rPr>
          <w:rFonts w:ascii="Arial" w:hAnsi="Arial" w:cs="Arial"/>
          <w:sz w:val="24"/>
          <w:szCs w:val="24"/>
        </w:rPr>
      </w:pPr>
      <w:r w:rsidRPr="001B2960">
        <w:rPr>
          <w:rFonts w:ascii="Arial" w:hAnsi="Arial" w:cs="Arial"/>
          <w:sz w:val="24"/>
          <w:szCs w:val="24"/>
        </w:rPr>
        <w:t xml:space="preserve">3.17. Проект соглашения о перераспределении земельных участков передается на подпись в порядке, определенном </w:t>
      </w:r>
      <w:hyperlink r:id="rId44"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Главе администрации МО</w:t>
      </w:r>
      <w:r w:rsidR="00387B6B" w:rsidRPr="001B2960">
        <w:rPr>
          <w:rFonts w:ascii="Arial" w:hAnsi="Arial" w:cs="Arial"/>
          <w:sz w:val="24"/>
          <w:szCs w:val="24"/>
        </w:rPr>
        <w:t xml:space="preserve"> 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исполнения административного действия - 2 календарных дня.</w:t>
      </w:r>
    </w:p>
    <w:p w:rsidR="00387B6B" w:rsidRPr="001B2960" w:rsidRDefault="001C063F" w:rsidP="001B2960">
      <w:pPr>
        <w:pStyle w:val="af1"/>
        <w:rPr>
          <w:rFonts w:ascii="Arial" w:hAnsi="Arial" w:cs="Arial"/>
          <w:sz w:val="24"/>
          <w:szCs w:val="24"/>
        </w:rPr>
      </w:pPr>
      <w:r w:rsidRPr="001B2960">
        <w:rPr>
          <w:rFonts w:ascii="Arial" w:hAnsi="Arial" w:cs="Arial"/>
          <w:sz w:val="24"/>
          <w:szCs w:val="24"/>
        </w:rPr>
        <w:t xml:space="preserve">Подписанное Главой администрации МО </w:t>
      </w:r>
      <w:r w:rsidR="00387B6B" w:rsidRPr="001B2960">
        <w:rPr>
          <w:rFonts w:ascii="Arial" w:hAnsi="Arial" w:cs="Arial"/>
          <w:sz w:val="24"/>
          <w:szCs w:val="24"/>
        </w:rPr>
        <w:t>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соглашение о перераспределении земельных участков передается в комитет по работе с обращениями граждан и юридических лиц администрации и регистрируется в соответствии со </w:t>
      </w:r>
      <w:hyperlink r:id="rId45"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МО</w:t>
      </w:r>
      <w:r w:rsidR="00387B6B" w:rsidRPr="001B2960">
        <w:rPr>
          <w:rFonts w:ascii="Arial" w:hAnsi="Arial" w:cs="Arial"/>
          <w:sz w:val="24"/>
          <w:szCs w:val="24"/>
        </w:rPr>
        <w:t xml:space="preserve"> Барабановский сельсовет Новосергиевского района Оренбургской области</w:t>
      </w:r>
      <w:r w:rsidRPr="001B2960">
        <w:rPr>
          <w:rFonts w:ascii="Arial" w:hAnsi="Arial" w:cs="Arial"/>
          <w:sz w:val="24"/>
          <w:szCs w:val="24"/>
        </w:rPr>
        <w:t xml:space="preserve"> Срок исполнения административного действия - 1 календарный день.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Критерий принятия решений - соответствие представленного проекта соглашения о перераспределении земельных участков требованиям действующего законодательства и настоящего административного регламента.</w:t>
      </w:r>
    </w:p>
    <w:p w:rsidR="00387B6B" w:rsidRPr="001B2960" w:rsidRDefault="001C063F" w:rsidP="001B2960">
      <w:pPr>
        <w:pStyle w:val="af1"/>
        <w:rPr>
          <w:rFonts w:ascii="Arial" w:hAnsi="Arial" w:cs="Arial"/>
          <w:sz w:val="24"/>
          <w:szCs w:val="24"/>
        </w:rPr>
      </w:pPr>
      <w:r w:rsidRPr="001B2960">
        <w:rPr>
          <w:rFonts w:ascii="Arial" w:hAnsi="Arial" w:cs="Arial"/>
          <w:sz w:val="24"/>
          <w:szCs w:val="24"/>
        </w:rPr>
        <w:t>Результатом административной процедуры является подписанное Главой администрации МО</w:t>
      </w:r>
      <w:r w:rsidR="00387B6B" w:rsidRPr="001B2960">
        <w:rPr>
          <w:rFonts w:ascii="Arial" w:hAnsi="Arial" w:cs="Arial"/>
          <w:sz w:val="24"/>
          <w:szCs w:val="24"/>
        </w:rPr>
        <w:t xml:space="preserve"> 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и зарегистрированное соглашение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или зарегистрированное письмо об отказе в заключении соглашения о перераспределении.</w:t>
      </w:r>
    </w:p>
    <w:p w:rsidR="00387B6B" w:rsidRPr="001B2960" w:rsidRDefault="001C063F" w:rsidP="001B2960">
      <w:pPr>
        <w:pStyle w:val="af1"/>
        <w:rPr>
          <w:rFonts w:ascii="Arial" w:hAnsi="Arial" w:cs="Arial"/>
          <w:sz w:val="24"/>
          <w:szCs w:val="24"/>
        </w:rPr>
      </w:pPr>
      <w:r w:rsidRPr="001B2960">
        <w:rPr>
          <w:rFonts w:ascii="Arial" w:hAnsi="Arial" w:cs="Arial"/>
          <w:sz w:val="24"/>
          <w:szCs w:val="24"/>
        </w:rPr>
        <w:t>Способом фиксации результата является регистрация подписанного соглашения о перераспределении земель и (или) земельных участков протокольной частью, письма об отказе в заключении соглашения о перераспределении комитетом по работе с обращениями граждан и юридических лиц администрации МО</w:t>
      </w:r>
      <w:r w:rsidR="00387B6B" w:rsidRPr="001B2960">
        <w:rPr>
          <w:rFonts w:ascii="Arial" w:hAnsi="Arial" w:cs="Arial"/>
          <w:sz w:val="24"/>
          <w:szCs w:val="24"/>
        </w:rPr>
        <w:t xml:space="preserve"> 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Срок выполнения административной процедуры - не более 14 календарных дней.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3.19. В случае наличия оснований для отказа в заключении соглашения о перераспределении земельных участков, установленных пунктом 14 статьи 39.27 Земельного кодекса РФ, ответственным за предоставление муниципальной услуги специалистом подготавливается письмо об отказе в заключении соглашения о перераспределении земельных участков.</w:t>
      </w:r>
    </w:p>
    <w:p w:rsidR="00387B6B" w:rsidRPr="001B2960" w:rsidRDefault="001C063F" w:rsidP="001B2960">
      <w:pPr>
        <w:pStyle w:val="af1"/>
        <w:rPr>
          <w:rFonts w:ascii="Arial" w:hAnsi="Arial" w:cs="Arial"/>
          <w:sz w:val="24"/>
          <w:szCs w:val="24"/>
        </w:rPr>
      </w:pPr>
      <w:r w:rsidRPr="001B2960">
        <w:rPr>
          <w:rFonts w:ascii="Arial" w:hAnsi="Arial" w:cs="Arial"/>
          <w:sz w:val="24"/>
          <w:szCs w:val="24"/>
        </w:rPr>
        <w:t xml:space="preserve">3.20. Проект письма об отказе в заключении соглашения о перераспределении земельных участков передается на подпись в порядке, определенном </w:t>
      </w:r>
      <w:hyperlink r:id="rId46"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Главой администрации МО</w:t>
      </w:r>
      <w:r w:rsidR="00387B6B" w:rsidRPr="001B2960">
        <w:rPr>
          <w:rFonts w:ascii="Arial" w:hAnsi="Arial" w:cs="Arial"/>
          <w:sz w:val="24"/>
          <w:szCs w:val="24"/>
        </w:rPr>
        <w:t xml:space="preserve"> 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- 2 календарных дня.</w:t>
      </w:r>
    </w:p>
    <w:p w:rsidR="00387B6B" w:rsidRPr="001B2960" w:rsidRDefault="001C063F" w:rsidP="001B2960">
      <w:pPr>
        <w:pStyle w:val="af1"/>
        <w:rPr>
          <w:rFonts w:ascii="Arial" w:hAnsi="Arial" w:cs="Arial"/>
          <w:sz w:val="24"/>
          <w:szCs w:val="24"/>
        </w:rPr>
      </w:pPr>
      <w:r w:rsidRPr="001B2960">
        <w:rPr>
          <w:rFonts w:ascii="Arial" w:hAnsi="Arial" w:cs="Arial"/>
          <w:sz w:val="24"/>
          <w:szCs w:val="24"/>
        </w:rPr>
        <w:t>Подписанное Главой администрации МО</w:t>
      </w:r>
      <w:r w:rsidR="00387B6B" w:rsidRPr="001B2960">
        <w:rPr>
          <w:rFonts w:ascii="Arial" w:hAnsi="Arial" w:cs="Arial"/>
          <w:sz w:val="24"/>
          <w:szCs w:val="24"/>
        </w:rPr>
        <w:t xml:space="preserve"> 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 письмо об отказе в заключении соглашения о перераспределении земельных участков передается в комитет по работе с обращениями граждан и юридических лиц администрации Города Томска и регистрируется в соответствии со </w:t>
      </w:r>
      <w:hyperlink r:id="rId47"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 Города Томска. Срок исполнения административного действия - 1 календарный день.</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3.21.  После регистрации подписанный экземпляр соглашения о перераспределении земельных участков или письма об отказе в заключении соглашения о перераспределении передается специалисту, ответственному за предоставление муниципальной услуги. Срок исполнения административного действия - 0,5 рабочих дня.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Специалист в день поступления к нему документов оповещает заявителя (представителя заявителя) по телефону о готовности документов и возможности личного их получения в удобное для заявителя (представителя заявителя) время в часы работы администрации МО </w:t>
      </w:r>
      <w:r w:rsidR="00387B6B" w:rsidRPr="001B2960">
        <w:rPr>
          <w:rFonts w:ascii="Arial" w:hAnsi="Arial" w:cs="Arial"/>
          <w:sz w:val="24"/>
          <w:szCs w:val="24"/>
        </w:rPr>
        <w:t>Барабановский сельсовет Новосергиевского района Оренбургской областив</w:t>
      </w:r>
      <w:r w:rsidRPr="001B2960">
        <w:rPr>
          <w:rFonts w:ascii="Arial" w:hAnsi="Arial" w:cs="Arial"/>
          <w:sz w:val="24"/>
          <w:szCs w:val="24"/>
        </w:rPr>
        <w:t xml:space="preserve"> течение двух дней со дня оповещения.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3.23. Перед выдачей документов заявителю (представителю заявителя) уполномоченный специалист проверяет наличие и содержание документов, удостоверяющих личность заявителя (представителя заявителя), и документов, подтверждающих полномочия представителя заявителя на получение документов.</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В получении письма об отказе в заключении соглашения о перераспределении земельных участков заявитель (представитель заявителя) расписывается на втором экземпляре соответствующего письма, помещаемого в дело, в соответствии со </w:t>
      </w:r>
      <w:hyperlink r:id="rId48" w:history="1">
        <w:r w:rsidRPr="001B2960">
          <w:rPr>
            <w:rStyle w:val="ab"/>
            <w:rFonts w:ascii="Arial" w:hAnsi="Arial" w:cs="Arial"/>
            <w:sz w:val="24"/>
            <w:szCs w:val="24"/>
          </w:rPr>
          <w:t>Стандартом</w:t>
        </w:r>
      </w:hyperlink>
      <w:r w:rsidRPr="001B2960">
        <w:rPr>
          <w:rFonts w:ascii="Arial" w:hAnsi="Arial" w:cs="Arial"/>
          <w:sz w:val="24"/>
          <w:szCs w:val="24"/>
        </w:rPr>
        <w:t xml:space="preserve"> делопроизводства в администрации.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3.24. В случае указания в запросе необходимости получения результата муниципальной услуги по почте или в случае невозможности связаться с заявителем (представителем заявителя) по телефону на следующий день после регистрации подписанный экземпляр соглашения о перераспределении земельных участков  или письмо об отказе в заключении соглашения о перераспределении направляется почтовой связью с уведомлением о вручении. </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случае неявки заявителя (представителя заявителя) для получения документов в течение двух дней со дня оповещения, через два дня со дня регистрации результат предоставления муниципальной услуги или отказ в предоставлении муниципальной услуги направляется почтовой связью с уведомлением о вручении.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3.25. Критерий принятия решений - указание в тексте запроса на необходимость личного получения подписанного экземпляра соглашения о перераспределении земельных участков или письма об отказе в заключении соглашения о перераспределении почтой.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Результат административной процедуры - выдача (направление) подписанного экземпляра соглашения о перераспределении земельных участков или письма об отказе в заключении соглашения о перераспределении.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ab/>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4. ФОРМЫ КОНТРОЛЯ ЗА ИСПОЛНЕНИЕМ</w:t>
      </w:r>
    </w:p>
    <w:p w:rsidR="001C063F" w:rsidRPr="0074392F" w:rsidRDefault="001C063F" w:rsidP="001B2960">
      <w:pPr>
        <w:pStyle w:val="af1"/>
        <w:rPr>
          <w:rFonts w:ascii="Arial" w:hAnsi="Arial" w:cs="Arial"/>
          <w:b/>
          <w:sz w:val="24"/>
          <w:szCs w:val="24"/>
        </w:rPr>
      </w:pPr>
      <w:r w:rsidRPr="0074392F">
        <w:rPr>
          <w:rFonts w:ascii="Arial" w:hAnsi="Arial" w:cs="Arial"/>
          <w:b/>
          <w:sz w:val="24"/>
          <w:szCs w:val="24"/>
        </w:rPr>
        <w:t>АДМИНИСТРАТИВНОГО РЕГЛАМЕНТА</w:t>
      </w:r>
    </w:p>
    <w:p w:rsidR="001C063F" w:rsidRPr="001B2960" w:rsidRDefault="001C063F" w:rsidP="001B2960">
      <w:pPr>
        <w:pStyle w:val="af1"/>
        <w:rPr>
          <w:rFonts w:ascii="Arial" w:hAnsi="Arial" w:cs="Arial"/>
          <w:sz w:val="24"/>
          <w:szCs w:val="24"/>
        </w:rPr>
      </w:pPr>
    </w:p>
    <w:p w:rsidR="001C063F" w:rsidRPr="001B2960" w:rsidRDefault="001C063F" w:rsidP="001B2960">
      <w:pPr>
        <w:pStyle w:val="af1"/>
        <w:rPr>
          <w:rFonts w:ascii="Arial" w:hAnsi="Arial" w:cs="Arial"/>
          <w:sz w:val="24"/>
          <w:szCs w:val="24"/>
        </w:rPr>
      </w:pPr>
      <w:r w:rsidRPr="001B2960">
        <w:rPr>
          <w:rFonts w:ascii="Arial" w:hAnsi="Arial" w:cs="Arial"/>
          <w:sz w:val="24"/>
          <w:szCs w:val="24"/>
        </w:rPr>
        <w:t>4.1. Контроль за исполнением настоящего административного регламента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387B6B" w:rsidRPr="001B2960" w:rsidRDefault="001C063F" w:rsidP="001B2960">
      <w:pPr>
        <w:pStyle w:val="af1"/>
        <w:rPr>
          <w:rFonts w:ascii="Arial" w:hAnsi="Arial" w:cs="Arial"/>
          <w:sz w:val="24"/>
          <w:szCs w:val="24"/>
        </w:rPr>
      </w:pPr>
      <w:r w:rsidRPr="001B2960">
        <w:rPr>
          <w:rFonts w:ascii="Arial" w:hAnsi="Arial" w:cs="Arial"/>
          <w:sz w:val="24"/>
          <w:szCs w:val="24"/>
        </w:rPr>
        <w:t xml:space="preserve">4.2. Глава администрации МО </w:t>
      </w:r>
      <w:r w:rsidR="00387B6B" w:rsidRPr="001B2960">
        <w:rPr>
          <w:rFonts w:ascii="Arial" w:hAnsi="Arial" w:cs="Arial"/>
          <w:sz w:val="24"/>
          <w:szCs w:val="24"/>
        </w:rPr>
        <w:t>Барабановский сельсовет Новосергиевского района Оренбургской области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 осуществляет контроль за полнотой и качеством предоставления муниципальной услуги, включающий в себя проведение проверок, выявление и устранение нарушений прав заявителей. Плановые проверки проводятся с периодичностью один раз в год одновременно с анализом практики применения административного регламента; внеплановые проверки проводятся по каждому случаю поступления жалобы на решение, действие (бездействие) органа, ответственного за предоставление муниципальной услуги, должностного лица органа, ответственного за предоставление муниципальной услуги, либо муниципального служащего.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1C063F" w:rsidRPr="001B2960" w:rsidRDefault="001C063F" w:rsidP="001B2960">
      <w:pPr>
        <w:pStyle w:val="af1"/>
        <w:rPr>
          <w:rFonts w:ascii="Arial" w:hAnsi="Arial" w:cs="Arial"/>
          <w:sz w:val="24"/>
          <w:szCs w:val="24"/>
        </w:rPr>
      </w:pPr>
    </w:p>
    <w:p w:rsidR="001C063F" w:rsidRPr="001B2960" w:rsidRDefault="001C063F" w:rsidP="001B2960">
      <w:pPr>
        <w:pStyle w:val="af1"/>
        <w:rPr>
          <w:rFonts w:ascii="Arial" w:hAnsi="Arial" w:cs="Arial"/>
          <w:sz w:val="24"/>
          <w:szCs w:val="24"/>
        </w:rPr>
      </w:pPr>
    </w:p>
    <w:p w:rsidR="0074392F" w:rsidRPr="0074392F" w:rsidRDefault="001C063F" w:rsidP="0074392F">
      <w:pPr>
        <w:pStyle w:val="af1"/>
        <w:rPr>
          <w:rFonts w:ascii="Arial" w:hAnsi="Arial" w:cs="Arial"/>
          <w:b/>
          <w:sz w:val="24"/>
          <w:szCs w:val="24"/>
        </w:rPr>
      </w:pPr>
      <w:r w:rsidRPr="0074392F">
        <w:rPr>
          <w:rFonts w:ascii="Arial" w:hAnsi="Arial" w:cs="Arial"/>
          <w:b/>
          <w:sz w:val="24"/>
          <w:szCs w:val="24"/>
        </w:rPr>
        <w:t>5</w:t>
      </w:r>
      <w:r w:rsidR="0074392F" w:rsidRPr="0074392F">
        <w:rPr>
          <w:rFonts w:ascii="Arial" w:hAnsi="Arial" w:cs="Arial"/>
          <w:b/>
          <w:sz w:val="24"/>
          <w:szCs w:val="24"/>
        </w:rPr>
        <w:t xml:space="preserve"> ДОСУДЕБНЫЙ (ВНЕСУДЕБНЫЙ) ПОРЯДОК ОБЖАЛОВАНИЯ РЕШЕНИЙ</w:t>
      </w:r>
    </w:p>
    <w:p w:rsidR="0074392F" w:rsidRPr="0074392F" w:rsidRDefault="0074392F" w:rsidP="0074392F">
      <w:pPr>
        <w:pStyle w:val="af1"/>
        <w:rPr>
          <w:rFonts w:ascii="Arial" w:hAnsi="Arial" w:cs="Arial"/>
          <w:b/>
          <w:sz w:val="24"/>
          <w:szCs w:val="24"/>
        </w:rPr>
      </w:pPr>
      <w:r w:rsidRPr="0074392F">
        <w:rPr>
          <w:rFonts w:ascii="Arial" w:hAnsi="Arial" w:cs="Arial"/>
          <w:b/>
          <w:sz w:val="24"/>
          <w:szCs w:val="24"/>
        </w:rPr>
        <w:t>И ДЕЙСТВИЙ (БЕЗДЕЙСТВИЯ) ОРГАНА, ОТВЕТСТВЕННОГО ЗА</w:t>
      </w:r>
    </w:p>
    <w:p w:rsidR="0074392F" w:rsidRPr="0074392F" w:rsidRDefault="0074392F" w:rsidP="0074392F">
      <w:pPr>
        <w:pStyle w:val="af1"/>
        <w:rPr>
          <w:rFonts w:ascii="Arial" w:hAnsi="Arial" w:cs="Arial"/>
          <w:b/>
          <w:sz w:val="24"/>
          <w:szCs w:val="24"/>
        </w:rPr>
      </w:pPr>
      <w:r w:rsidRPr="0074392F">
        <w:rPr>
          <w:rFonts w:ascii="Arial" w:hAnsi="Arial" w:cs="Arial"/>
          <w:b/>
          <w:sz w:val="24"/>
          <w:szCs w:val="24"/>
        </w:rPr>
        <w:t>ПРЕДОСТАВЛЕНИЕ МУНИЦИПАЛЬНОЙ УСЛУГИ, ДОЛЖНОСТНОГО ЛИЦА</w:t>
      </w:r>
    </w:p>
    <w:p w:rsidR="0074392F" w:rsidRPr="0074392F" w:rsidRDefault="0074392F" w:rsidP="0074392F">
      <w:pPr>
        <w:pStyle w:val="af1"/>
        <w:rPr>
          <w:rFonts w:ascii="Arial" w:hAnsi="Arial" w:cs="Arial"/>
          <w:b/>
          <w:sz w:val="24"/>
          <w:szCs w:val="24"/>
        </w:rPr>
      </w:pPr>
      <w:r w:rsidRPr="0074392F">
        <w:rPr>
          <w:rFonts w:ascii="Arial" w:hAnsi="Arial" w:cs="Arial"/>
          <w:b/>
          <w:sz w:val="24"/>
          <w:szCs w:val="24"/>
        </w:rPr>
        <w:t>ОРГАНА, ОТВЕТСТВЕННОГО ЗА ПРЕДОСТАВЛЕНИЕ МУНИЦИПАЛЬНОЙ</w:t>
      </w:r>
    </w:p>
    <w:p w:rsidR="001C063F" w:rsidRPr="0074392F" w:rsidRDefault="0074392F" w:rsidP="0074392F">
      <w:pPr>
        <w:pStyle w:val="af1"/>
        <w:rPr>
          <w:rFonts w:ascii="Arial" w:hAnsi="Arial" w:cs="Arial"/>
          <w:b/>
          <w:sz w:val="24"/>
          <w:szCs w:val="24"/>
        </w:rPr>
      </w:pPr>
      <w:r w:rsidRPr="0074392F">
        <w:rPr>
          <w:rFonts w:ascii="Arial" w:hAnsi="Arial" w:cs="Arial"/>
          <w:b/>
          <w:sz w:val="24"/>
          <w:szCs w:val="24"/>
        </w:rPr>
        <w:t>УСЛУГИ, ЛИБО МУНИЦИПАЛЬНОГО СЛУЖАЩЕГО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5.1. Заявители имеют право на досудебное (внесудебное) обжалование действий (бездействия) и решений, осуществляемых (принятых) в ходе выполнения административных процедур.</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5.2. Предметом досудебного (внесудебного) обжалования являются действия или бездействие должностных лиц, осуществляющих административные процедуры, решения, принятые в ходе выполнения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5.2.1. Заявитель может обратиться с жалобой, в том числе в следующих случаях:</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 нарушение срока регистрации запроса заявителя о предоставлении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нарушение срока предоставления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C063F" w:rsidRPr="001B2960" w:rsidRDefault="001C063F" w:rsidP="001B2960">
      <w:pPr>
        <w:pStyle w:val="af1"/>
        <w:rPr>
          <w:rFonts w:ascii="Arial" w:hAnsi="Arial" w:cs="Arial"/>
          <w:sz w:val="24"/>
          <w:szCs w:val="24"/>
        </w:rPr>
      </w:pPr>
      <w:r w:rsidRPr="001B2960">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5.5.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5.6. Рассмотрение жалобы осуществляется в соответствии с Федеральным </w:t>
      </w:r>
      <w:hyperlink r:id="rId49" w:history="1">
        <w:r w:rsidRPr="001B2960">
          <w:rPr>
            <w:rStyle w:val="ab"/>
            <w:rFonts w:ascii="Arial" w:hAnsi="Arial" w:cs="Arial"/>
            <w:sz w:val="24"/>
            <w:szCs w:val="24"/>
          </w:rPr>
          <w:t>законом</w:t>
        </w:r>
      </w:hyperlink>
      <w:r w:rsidRPr="001B2960">
        <w:rPr>
          <w:rFonts w:ascii="Arial" w:hAnsi="Arial" w:cs="Arial"/>
          <w:sz w:val="24"/>
          <w:szCs w:val="24"/>
        </w:rPr>
        <w:t xml:space="preserve"> от 27.07.2010 N 210-ФЗ "Об организации предоставления государственных и муниципальных услуг".</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5.7. Перечень оснований для отказа в рассмотрении жалобы включает в себя: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1) несоответствие жалобы требованиям </w:t>
      </w:r>
      <w:hyperlink w:anchor="Par493" w:history="1">
        <w:r w:rsidRPr="001B2960">
          <w:rPr>
            <w:rStyle w:val="ab"/>
            <w:rFonts w:ascii="Arial" w:hAnsi="Arial" w:cs="Arial"/>
            <w:sz w:val="24"/>
            <w:szCs w:val="24"/>
          </w:rPr>
          <w:t>пункта 5.9</w:t>
        </w:r>
      </w:hyperlink>
      <w:r w:rsidRPr="001B2960">
        <w:rPr>
          <w:rFonts w:ascii="Arial" w:hAnsi="Arial" w:cs="Arial"/>
          <w:sz w:val="24"/>
          <w:szCs w:val="24"/>
        </w:rPr>
        <w:t xml:space="preserve"> настоящего административного регламента;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текст жалобы не поддается прочтению.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 чем в течение семи дней со дня регистрации обращения сообщается лицу, направившему обращение, если его фамилия и почтовый адрес (наименование и юридический адрес) поддаются прочтению;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обращение представителя физического или юридического лица без подтверждения полномочий действовать от имени указанных лиц.</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5.8.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w:t>
      </w:r>
      <w:bookmarkStart w:id="17" w:name="Par493"/>
      <w:bookmarkEnd w:id="17"/>
    </w:p>
    <w:p w:rsidR="001C063F" w:rsidRPr="001B2960" w:rsidRDefault="001C063F" w:rsidP="001B2960">
      <w:pPr>
        <w:pStyle w:val="af1"/>
        <w:rPr>
          <w:rFonts w:ascii="Arial" w:hAnsi="Arial" w:cs="Arial"/>
          <w:sz w:val="24"/>
          <w:szCs w:val="24"/>
        </w:rPr>
      </w:pPr>
      <w:r w:rsidRPr="001B2960">
        <w:rPr>
          <w:rFonts w:ascii="Arial" w:hAnsi="Arial" w:cs="Arial"/>
          <w:sz w:val="24"/>
          <w:szCs w:val="24"/>
        </w:rPr>
        <w:t>5.9. Жалоба должна содержать следующую информацию: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t>1) должность лица, которому адресована жалоба;</w:t>
      </w:r>
    </w:p>
    <w:p w:rsidR="001C063F" w:rsidRPr="001B2960" w:rsidRDefault="001C063F" w:rsidP="001B2960">
      <w:pPr>
        <w:pStyle w:val="af1"/>
        <w:rPr>
          <w:rFonts w:ascii="Arial" w:hAnsi="Arial" w:cs="Arial"/>
          <w:sz w:val="24"/>
          <w:szCs w:val="24"/>
        </w:rPr>
      </w:pPr>
      <w:r w:rsidRPr="001B2960">
        <w:rPr>
          <w:rFonts w:ascii="Arial" w:hAnsi="Arial" w:cs="Arial"/>
          <w:sz w:val="24"/>
          <w:szCs w:val="24"/>
        </w:rPr>
        <w:t>2) наименование органа, осуществляющего предоставление муниципальной услуги, и (или) фамилию, имя, отчество должностного лица (при наличии информации), решение, действие (бездействие) которого обжалуется;</w:t>
      </w:r>
    </w:p>
    <w:p w:rsidR="001C063F" w:rsidRPr="001B2960" w:rsidRDefault="001C063F" w:rsidP="001B2960">
      <w:pPr>
        <w:pStyle w:val="af1"/>
        <w:rPr>
          <w:rFonts w:ascii="Arial" w:hAnsi="Arial" w:cs="Arial"/>
          <w:sz w:val="24"/>
          <w:szCs w:val="24"/>
        </w:rPr>
      </w:pPr>
      <w:r w:rsidRPr="001B2960">
        <w:rPr>
          <w:rFonts w:ascii="Arial" w:hAnsi="Arial" w:cs="Arial"/>
          <w:sz w:val="24"/>
          <w:szCs w:val="24"/>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C063F" w:rsidRPr="001B2960" w:rsidRDefault="001C063F" w:rsidP="001B2960">
      <w:pPr>
        <w:pStyle w:val="af1"/>
        <w:rPr>
          <w:rFonts w:ascii="Arial" w:hAnsi="Arial" w:cs="Arial"/>
          <w:sz w:val="24"/>
          <w:szCs w:val="24"/>
        </w:rPr>
      </w:pPr>
      <w:r w:rsidRPr="001B2960">
        <w:rPr>
          <w:rFonts w:ascii="Arial" w:hAnsi="Arial" w:cs="Arial"/>
          <w:sz w:val="24"/>
          <w:szCs w:val="24"/>
        </w:rPr>
        <w:lastRenderedPageBreak/>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5.10. Жалобы регистрируются в день их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C063F" w:rsidRPr="001B2960" w:rsidRDefault="001C063F" w:rsidP="001B2960">
      <w:pPr>
        <w:pStyle w:val="af1"/>
        <w:rPr>
          <w:rFonts w:ascii="Arial" w:hAnsi="Arial" w:cs="Arial"/>
          <w:sz w:val="24"/>
          <w:szCs w:val="24"/>
        </w:rPr>
      </w:pPr>
      <w:bookmarkStart w:id="18" w:name="Par506"/>
      <w:bookmarkEnd w:id="18"/>
      <w:r w:rsidRPr="001B2960">
        <w:rPr>
          <w:rFonts w:ascii="Arial" w:hAnsi="Arial" w:cs="Arial"/>
          <w:sz w:val="24"/>
          <w:szCs w:val="24"/>
        </w:rPr>
        <w:t>5.11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об удовлетворение жалобы, в том числе в форме отмены принятого решения, исправления допущенных органом, предоставляющим муниципальную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нормативными правовыми актами муниципального образования "Город Томск", а также в иных формах;</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об отказе в удовлетворении жалобы.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также иные мероприятия, направленные на устранение выявленных нарушений.</w:t>
      </w:r>
    </w:p>
    <w:p w:rsidR="001C063F" w:rsidRPr="001B2960" w:rsidRDefault="001C063F" w:rsidP="001B2960">
      <w:pPr>
        <w:pStyle w:val="af1"/>
        <w:rPr>
          <w:rFonts w:ascii="Arial" w:hAnsi="Arial" w:cs="Arial"/>
          <w:sz w:val="24"/>
          <w:szCs w:val="24"/>
        </w:rPr>
      </w:pPr>
      <w:r w:rsidRPr="001B2960">
        <w:rPr>
          <w:rFonts w:ascii="Arial" w:hAnsi="Arial" w:cs="Arial"/>
          <w:sz w:val="24"/>
          <w:szCs w:val="24"/>
        </w:rPr>
        <w:t xml:space="preserve">5.12. Не позднее дня, следующего за днем принятия решения, указанного в </w:t>
      </w:r>
      <w:hyperlink w:anchor="Par506" w:history="1">
        <w:r w:rsidRPr="001B2960">
          <w:rPr>
            <w:rStyle w:val="ab"/>
            <w:rFonts w:ascii="Arial" w:hAnsi="Arial" w:cs="Arial"/>
            <w:sz w:val="24"/>
            <w:szCs w:val="24"/>
          </w:rPr>
          <w:t>пункте 5.1</w:t>
        </w:r>
      </w:hyperlink>
      <w:r w:rsidRPr="001B2960">
        <w:rPr>
          <w:rFonts w:ascii="Arial" w:hAnsi="Arial" w:cs="Arial"/>
          <w:sz w:val="24"/>
          <w:szCs w:val="24"/>
        </w:rPr>
        <w:t>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5.14. Жалоба считается разрешенной, если рассмотрены все поставленные в ней вопросы, приняты необходимые меры и дан письменный ответ за подписью должностного лица, которому обжаловалось решение и действия (бездействие) органа, ответственного за предоставление муниципальной услуги, либо муниципального служащего.</w:t>
      </w:r>
    </w:p>
    <w:p w:rsidR="001C063F" w:rsidRPr="001B2960" w:rsidRDefault="001C063F" w:rsidP="001B2960">
      <w:pPr>
        <w:pStyle w:val="af1"/>
        <w:rPr>
          <w:rFonts w:ascii="Arial" w:hAnsi="Arial" w:cs="Arial"/>
          <w:sz w:val="24"/>
          <w:szCs w:val="24"/>
        </w:rPr>
      </w:pPr>
      <w:r w:rsidRPr="001B2960">
        <w:rPr>
          <w:rFonts w:ascii="Arial" w:hAnsi="Arial" w:cs="Arial"/>
          <w:sz w:val="24"/>
          <w:szCs w:val="24"/>
        </w:rPr>
        <w:t>5.16. Решения, принятые в рамках предоставления муниципальной услуги, могут быть обжалованы в судебном порядке.</w:t>
      </w:r>
      <w:bookmarkStart w:id="19" w:name="Par520"/>
      <w:bookmarkEnd w:id="19"/>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1C063F" w:rsidRPr="0074392F" w:rsidRDefault="0074392F" w:rsidP="0074392F">
      <w:pPr>
        <w:pStyle w:val="af1"/>
        <w:rPr>
          <w:rFonts w:ascii="Arial" w:hAnsi="Arial" w:cs="Arial"/>
          <w:b/>
          <w:sz w:val="32"/>
          <w:szCs w:val="32"/>
        </w:rPr>
      </w:pPr>
      <w:r>
        <w:rPr>
          <w:rFonts w:ascii="Arial" w:hAnsi="Arial" w:cs="Arial"/>
          <w:b/>
          <w:sz w:val="32"/>
          <w:szCs w:val="32"/>
        </w:rPr>
        <w:lastRenderedPageBreak/>
        <w:t xml:space="preserve">                                                                    </w:t>
      </w:r>
      <w:r w:rsidR="001C063F" w:rsidRPr="0074392F">
        <w:rPr>
          <w:rFonts w:ascii="Arial" w:hAnsi="Arial" w:cs="Arial"/>
          <w:b/>
          <w:sz w:val="32"/>
          <w:szCs w:val="32"/>
        </w:rPr>
        <w:t>Приложение N 1</w:t>
      </w:r>
    </w:p>
    <w:p w:rsidR="0074392F" w:rsidRDefault="0074392F" w:rsidP="0074392F">
      <w:pPr>
        <w:pStyle w:val="af1"/>
        <w:rPr>
          <w:rFonts w:ascii="Arial" w:hAnsi="Arial" w:cs="Arial"/>
          <w:b/>
          <w:sz w:val="32"/>
          <w:szCs w:val="32"/>
        </w:rPr>
      </w:pPr>
      <w:r>
        <w:rPr>
          <w:rFonts w:ascii="Arial" w:hAnsi="Arial" w:cs="Arial"/>
          <w:b/>
          <w:sz w:val="32"/>
          <w:szCs w:val="32"/>
        </w:rPr>
        <w:t xml:space="preserve">                                           </w:t>
      </w:r>
      <w:r w:rsidRPr="0074392F">
        <w:rPr>
          <w:rFonts w:ascii="Arial" w:hAnsi="Arial" w:cs="Arial"/>
          <w:b/>
          <w:sz w:val="32"/>
          <w:szCs w:val="32"/>
        </w:rPr>
        <w:t xml:space="preserve">К административному регламенту </w:t>
      </w:r>
    </w:p>
    <w:p w:rsidR="0074392F" w:rsidRDefault="0074392F" w:rsidP="0074392F">
      <w:pPr>
        <w:pStyle w:val="af1"/>
        <w:rPr>
          <w:rFonts w:ascii="Arial" w:hAnsi="Arial" w:cs="Arial"/>
          <w:b/>
          <w:sz w:val="32"/>
          <w:szCs w:val="32"/>
        </w:rPr>
      </w:pPr>
      <w:r>
        <w:rPr>
          <w:rFonts w:ascii="Arial" w:hAnsi="Arial" w:cs="Arial"/>
          <w:b/>
          <w:sz w:val="32"/>
          <w:szCs w:val="32"/>
        </w:rPr>
        <w:t xml:space="preserve">                          </w:t>
      </w:r>
      <w:r w:rsidRPr="0074392F">
        <w:rPr>
          <w:rFonts w:ascii="Arial" w:hAnsi="Arial" w:cs="Arial"/>
          <w:b/>
          <w:sz w:val="32"/>
          <w:szCs w:val="32"/>
        </w:rPr>
        <w:t xml:space="preserve"> </w:t>
      </w:r>
      <w:r>
        <w:rPr>
          <w:rFonts w:ascii="Arial" w:hAnsi="Arial" w:cs="Arial"/>
          <w:b/>
          <w:sz w:val="32"/>
          <w:szCs w:val="32"/>
        </w:rPr>
        <w:t xml:space="preserve">                </w:t>
      </w:r>
      <w:r w:rsidRPr="0074392F">
        <w:rPr>
          <w:rFonts w:ascii="Arial" w:hAnsi="Arial" w:cs="Arial"/>
          <w:b/>
          <w:sz w:val="32"/>
          <w:szCs w:val="32"/>
        </w:rPr>
        <w:t xml:space="preserve">Заключение соглашений о </w:t>
      </w:r>
    </w:p>
    <w:p w:rsidR="0074392F" w:rsidRDefault="0074392F" w:rsidP="0074392F">
      <w:pPr>
        <w:pStyle w:val="af1"/>
        <w:rPr>
          <w:rFonts w:ascii="Arial" w:hAnsi="Arial" w:cs="Arial"/>
          <w:b/>
          <w:sz w:val="32"/>
          <w:szCs w:val="32"/>
        </w:rPr>
      </w:pPr>
      <w:r>
        <w:rPr>
          <w:rFonts w:ascii="Arial" w:hAnsi="Arial" w:cs="Arial"/>
          <w:b/>
          <w:sz w:val="32"/>
          <w:szCs w:val="32"/>
        </w:rPr>
        <w:t xml:space="preserve">                                           </w:t>
      </w:r>
      <w:r w:rsidRPr="0074392F">
        <w:rPr>
          <w:rFonts w:ascii="Arial" w:hAnsi="Arial" w:cs="Arial"/>
          <w:b/>
          <w:sz w:val="32"/>
          <w:szCs w:val="32"/>
        </w:rPr>
        <w:t>перераспределении земельных</w:t>
      </w:r>
    </w:p>
    <w:p w:rsidR="001C063F" w:rsidRDefault="0074392F" w:rsidP="0074392F">
      <w:pPr>
        <w:pStyle w:val="af1"/>
        <w:rPr>
          <w:rFonts w:ascii="Arial" w:hAnsi="Arial" w:cs="Arial"/>
          <w:b/>
          <w:sz w:val="32"/>
          <w:szCs w:val="32"/>
        </w:rPr>
      </w:pPr>
      <w:r>
        <w:rPr>
          <w:rFonts w:ascii="Arial" w:hAnsi="Arial" w:cs="Arial"/>
          <w:b/>
          <w:sz w:val="32"/>
          <w:szCs w:val="32"/>
        </w:rPr>
        <w:t xml:space="preserve">                                          </w:t>
      </w:r>
      <w:r w:rsidRPr="0074392F">
        <w:rPr>
          <w:rFonts w:ascii="Arial" w:hAnsi="Arial" w:cs="Arial"/>
          <w:b/>
          <w:sz w:val="32"/>
          <w:szCs w:val="32"/>
        </w:rPr>
        <w:t xml:space="preserve"> участков</w:t>
      </w:r>
    </w:p>
    <w:p w:rsidR="0074392F" w:rsidRPr="0074392F" w:rsidRDefault="0074392F" w:rsidP="0074392F">
      <w:pPr>
        <w:pStyle w:val="af1"/>
        <w:rPr>
          <w:rFonts w:ascii="Arial" w:hAnsi="Arial" w:cs="Arial"/>
          <w:b/>
          <w:sz w:val="32"/>
          <w:szCs w:val="32"/>
        </w:rPr>
      </w:pPr>
    </w:p>
    <w:p w:rsidR="001C063F" w:rsidRPr="001C063F" w:rsidRDefault="001C063F" w:rsidP="0074392F">
      <w:pPr>
        <w:widowControl w:val="0"/>
        <w:autoSpaceDE w:val="0"/>
        <w:ind w:firstLine="540"/>
        <w:jc w:val="both"/>
        <w:rPr>
          <w:rFonts w:ascii="Arial" w:hAnsi="Arial" w:cs="Arial"/>
          <w:sz w:val="24"/>
          <w:szCs w:val="24"/>
        </w:rPr>
      </w:pPr>
      <w:r w:rsidRPr="001C063F">
        <w:rPr>
          <w:rFonts w:ascii="Arial" w:hAnsi="Arial" w:cs="Arial"/>
          <w:b/>
          <w:bCs/>
          <w:sz w:val="24"/>
          <w:szCs w:val="24"/>
        </w:rPr>
        <w:t>АДМИНИСТРАЦИЯ МО</w:t>
      </w:r>
      <w:r w:rsidR="00387B6B" w:rsidRPr="00387B6B">
        <w:rPr>
          <w:rFonts w:ascii="Arial" w:eastAsia="Calibri" w:hAnsi="Arial" w:cs="Arial"/>
          <w:sz w:val="24"/>
          <w:szCs w:val="24"/>
        </w:rPr>
        <w:t xml:space="preserve"> </w:t>
      </w:r>
      <w:r w:rsidR="00387B6B">
        <w:rPr>
          <w:rFonts w:ascii="Arial" w:eastAsia="Calibri" w:hAnsi="Arial" w:cs="Arial"/>
          <w:sz w:val="24"/>
          <w:szCs w:val="24"/>
        </w:rPr>
        <w:t>Барабановский сельсовет Новосергиевс</w:t>
      </w:r>
      <w:r w:rsidR="0074392F">
        <w:rPr>
          <w:rFonts w:ascii="Arial" w:eastAsia="Calibri" w:hAnsi="Arial" w:cs="Arial"/>
          <w:sz w:val="24"/>
          <w:szCs w:val="24"/>
        </w:rPr>
        <w:t>кого района Оренбургской области</w:t>
      </w:r>
    </w:p>
    <w:p w:rsidR="001C063F" w:rsidRPr="001C063F" w:rsidRDefault="001C063F" w:rsidP="0074392F">
      <w:pPr>
        <w:widowControl w:val="0"/>
        <w:autoSpaceDE w:val="0"/>
        <w:jc w:val="center"/>
        <w:rPr>
          <w:rFonts w:ascii="Arial" w:hAnsi="Arial" w:cs="Arial"/>
          <w:sz w:val="24"/>
          <w:szCs w:val="24"/>
        </w:rPr>
      </w:pPr>
      <w:r w:rsidRPr="001C063F">
        <w:rPr>
          <w:rFonts w:ascii="Arial" w:hAnsi="Arial" w:cs="Arial"/>
          <w:sz w:val="24"/>
          <w:szCs w:val="24"/>
        </w:rPr>
        <w:t>График работы и контактная информация</w:t>
      </w:r>
    </w:p>
    <w:p w:rsidR="001C063F" w:rsidRPr="001C063F" w:rsidRDefault="001C063F" w:rsidP="001C063F">
      <w:pPr>
        <w:widowControl w:val="0"/>
        <w:autoSpaceDE w:val="0"/>
        <w:ind w:firstLine="540"/>
        <w:jc w:val="both"/>
        <w:rPr>
          <w:rFonts w:ascii="Arial" w:hAnsi="Arial" w:cs="Arial"/>
          <w:sz w:val="24"/>
          <w:szCs w:val="24"/>
        </w:rPr>
      </w:pPr>
      <w:r w:rsidRPr="001C063F">
        <w:rPr>
          <w:rFonts w:ascii="Arial" w:hAnsi="Arial" w:cs="Arial"/>
          <w:sz w:val="24"/>
          <w:szCs w:val="24"/>
        </w:rPr>
        <w:t>Почтовый адрес: 4612</w:t>
      </w:r>
      <w:r w:rsidR="00387B6B">
        <w:rPr>
          <w:rFonts w:ascii="Arial" w:hAnsi="Arial" w:cs="Arial"/>
          <w:sz w:val="24"/>
          <w:szCs w:val="24"/>
        </w:rPr>
        <w:t>20</w:t>
      </w:r>
      <w:r w:rsidRPr="001C063F">
        <w:rPr>
          <w:rFonts w:ascii="Arial" w:hAnsi="Arial" w:cs="Arial"/>
          <w:sz w:val="24"/>
          <w:szCs w:val="24"/>
        </w:rPr>
        <w:t xml:space="preserve">, Оренбургская область, </w:t>
      </w:r>
      <w:r w:rsidR="00387B6B">
        <w:rPr>
          <w:rFonts w:ascii="Arial" w:hAnsi="Arial" w:cs="Arial"/>
          <w:sz w:val="24"/>
          <w:szCs w:val="24"/>
        </w:rPr>
        <w:t>Новосергиевский район село Барабановка ул.Центральнвая 157</w:t>
      </w:r>
    </w:p>
    <w:p w:rsidR="001C063F" w:rsidRPr="001C063F" w:rsidRDefault="001C063F" w:rsidP="001C063F">
      <w:pPr>
        <w:widowControl w:val="0"/>
        <w:autoSpaceDE w:val="0"/>
        <w:ind w:firstLine="540"/>
        <w:jc w:val="both"/>
        <w:rPr>
          <w:rFonts w:ascii="Arial" w:hAnsi="Arial" w:cs="Arial"/>
          <w:sz w:val="24"/>
          <w:szCs w:val="24"/>
        </w:rPr>
      </w:pPr>
      <w:r w:rsidRPr="001C063F">
        <w:rPr>
          <w:rFonts w:ascii="Arial" w:hAnsi="Arial" w:cs="Arial"/>
          <w:sz w:val="24"/>
          <w:szCs w:val="24"/>
        </w:rPr>
        <w:t>Адрес официального сайта муниципального образования "</w:t>
      </w:r>
      <w:r w:rsidR="00387B6B">
        <w:rPr>
          <w:rFonts w:ascii="Arial" w:hAnsi="Arial" w:cs="Arial"/>
          <w:sz w:val="24"/>
          <w:szCs w:val="24"/>
        </w:rPr>
        <w:t>барабановка.рф</w:t>
      </w:r>
      <w:r w:rsidRPr="001C063F">
        <w:rPr>
          <w:rFonts w:ascii="Arial" w:hAnsi="Arial" w:cs="Arial"/>
          <w:sz w:val="24"/>
          <w:szCs w:val="24"/>
        </w:rPr>
        <w:t xml:space="preserve">": </w:t>
      </w:r>
      <w:hyperlink r:id="rId50" w:history="1">
        <w:r w:rsidRPr="001C063F">
          <w:rPr>
            <w:rStyle w:val="ab"/>
            <w:rFonts w:ascii="Arial" w:hAnsi="Arial" w:cs="Arial"/>
            <w:sz w:val="24"/>
            <w:szCs w:val="24"/>
          </w:rPr>
          <w:t>http://www.possovet.org</w:t>
        </w:r>
      </w:hyperlink>
      <w:r w:rsidRPr="001C063F">
        <w:rPr>
          <w:rFonts w:ascii="Arial" w:hAnsi="Arial" w:cs="Arial"/>
          <w:sz w:val="24"/>
          <w:szCs w:val="24"/>
        </w:rPr>
        <w:t xml:space="preserve"> </w:t>
      </w:r>
    </w:p>
    <w:p w:rsidR="001C063F" w:rsidRPr="001C063F" w:rsidRDefault="001C063F" w:rsidP="001C063F">
      <w:pPr>
        <w:widowControl w:val="0"/>
        <w:autoSpaceDE w:val="0"/>
        <w:ind w:firstLine="540"/>
        <w:jc w:val="both"/>
        <w:rPr>
          <w:rFonts w:ascii="Arial" w:hAnsi="Arial" w:cs="Arial"/>
          <w:sz w:val="24"/>
          <w:szCs w:val="24"/>
        </w:rPr>
      </w:pPr>
      <w:r w:rsidRPr="001C063F">
        <w:rPr>
          <w:rFonts w:ascii="Arial" w:hAnsi="Arial" w:cs="Arial"/>
          <w:sz w:val="24"/>
          <w:szCs w:val="24"/>
        </w:rPr>
        <w:t>График работы:</w:t>
      </w:r>
    </w:p>
    <w:p w:rsidR="001C063F" w:rsidRPr="001C063F" w:rsidRDefault="001C063F" w:rsidP="001C063F">
      <w:pPr>
        <w:widowControl w:val="0"/>
        <w:autoSpaceDE w:val="0"/>
        <w:ind w:firstLine="540"/>
        <w:jc w:val="both"/>
        <w:rPr>
          <w:rFonts w:ascii="Arial" w:hAnsi="Arial" w:cs="Arial"/>
          <w:sz w:val="24"/>
          <w:szCs w:val="24"/>
        </w:rPr>
      </w:pPr>
      <w:r w:rsidRPr="001C063F">
        <w:rPr>
          <w:rFonts w:ascii="Arial" w:hAnsi="Arial" w:cs="Arial"/>
          <w:sz w:val="24"/>
          <w:szCs w:val="24"/>
        </w:rPr>
        <w:t>Понедельник - пятница: с 9.00 до 18.00 (перерыв на обед: с 13.00 до 14.00).</w:t>
      </w:r>
    </w:p>
    <w:p w:rsidR="001C063F" w:rsidRPr="001C063F" w:rsidRDefault="001C063F" w:rsidP="001C063F">
      <w:pPr>
        <w:widowControl w:val="0"/>
        <w:autoSpaceDE w:val="0"/>
        <w:jc w:val="both"/>
        <w:rPr>
          <w:rFonts w:ascii="Arial" w:hAnsi="Arial" w:cs="Arial"/>
          <w:sz w:val="24"/>
          <w:szCs w:val="24"/>
        </w:rPr>
      </w:pPr>
    </w:p>
    <w:p w:rsidR="001C063F" w:rsidRPr="001C063F" w:rsidRDefault="001C063F" w:rsidP="001C063F">
      <w:pPr>
        <w:widowControl w:val="0"/>
        <w:autoSpaceDE w:val="0"/>
        <w:ind w:firstLine="540"/>
        <w:jc w:val="both"/>
        <w:rPr>
          <w:rFonts w:ascii="Arial" w:hAnsi="Arial" w:cs="Arial"/>
          <w:sz w:val="24"/>
          <w:szCs w:val="24"/>
        </w:rPr>
      </w:pPr>
      <w:r w:rsidRPr="001C063F">
        <w:rPr>
          <w:rFonts w:ascii="Arial" w:hAnsi="Arial" w:cs="Arial"/>
          <w:sz w:val="24"/>
          <w:szCs w:val="24"/>
        </w:rPr>
        <w:t>Контактные телефоны:</w:t>
      </w:r>
    </w:p>
    <w:tbl>
      <w:tblPr>
        <w:tblW w:w="9647" w:type="dxa"/>
        <w:tblInd w:w="5" w:type="dxa"/>
        <w:tblLayout w:type="fixed"/>
        <w:tblCellMar>
          <w:top w:w="75" w:type="dxa"/>
          <w:left w:w="0" w:type="dxa"/>
          <w:bottom w:w="75" w:type="dxa"/>
          <w:right w:w="0" w:type="dxa"/>
        </w:tblCellMar>
        <w:tblLook w:val="0000"/>
      </w:tblPr>
      <w:tblGrid>
        <w:gridCol w:w="8050"/>
        <w:gridCol w:w="1597"/>
      </w:tblGrid>
      <w:tr w:rsidR="001C063F" w:rsidRPr="001C063F" w:rsidTr="003E4BE3">
        <w:tc>
          <w:tcPr>
            <w:tcW w:w="8050" w:type="dxa"/>
            <w:tcBorders>
              <w:top w:val="single" w:sz="4" w:space="0" w:color="000000"/>
              <w:left w:val="single" w:sz="4" w:space="0" w:color="000000"/>
              <w:bottom w:val="single" w:sz="4" w:space="0" w:color="000000"/>
            </w:tcBorders>
            <w:shd w:val="clear" w:color="auto" w:fill="auto"/>
          </w:tcPr>
          <w:p w:rsidR="001C063F" w:rsidRPr="001C063F" w:rsidRDefault="001C063F" w:rsidP="00387B6B">
            <w:pPr>
              <w:widowControl w:val="0"/>
              <w:autoSpaceDE w:val="0"/>
              <w:ind w:firstLine="540"/>
              <w:jc w:val="both"/>
              <w:rPr>
                <w:rFonts w:ascii="Arial" w:hAnsi="Arial" w:cs="Arial"/>
                <w:sz w:val="24"/>
                <w:szCs w:val="24"/>
              </w:rPr>
            </w:pPr>
            <w:r w:rsidRPr="001C063F">
              <w:rPr>
                <w:rFonts w:ascii="Arial" w:hAnsi="Arial" w:cs="Arial"/>
                <w:sz w:val="24"/>
                <w:szCs w:val="24"/>
              </w:rPr>
              <w:t>Глава администрации МО</w:t>
            </w:r>
            <w:r w:rsidR="00387B6B">
              <w:rPr>
                <w:rFonts w:ascii="Arial" w:eastAsia="Calibri" w:hAnsi="Arial" w:cs="Arial"/>
                <w:sz w:val="24"/>
                <w:szCs w:val="24"/>
              </w:rPr>
              <w:t xml:space="preserve"> Барабановский сельсовет Новосергиевского района Оренбургской области</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1C063F" w:rsidRPr="001C063F" w:rsidRDefault="00387B6B" w:rsidP="00387B6B">
            <w:pPr>
              <w:widowControl w:val="0"/>
              <w:autoSpaceDE w:val="0"/>
              <w:rPr>
                <w:rFonts w:ascii="Arial" w:hAnsi="Arial" w:cs="Arial"/>
                <w:sz w:val="24"/>
                <w:szCs w:val="24"/>
              </w:rPr>
            </w:pPr>
            <w:r>
              <w:rPr>
                <w:rFonts w:ascii="Arial" w:hAnsi="Arial" w:cs="Arial"/>
                <w:sz w:val="24"/>
                <w:szCs w:val="24"/>
              </w:rPr>
              <w:t xml:space="preserve"> 93-4-31</w:t>
            </w:r>
          </w:p>
        </w:tc>
      </w:tr>
      <w:tr w:rsidR="001C063F" w:rsidRPr="001C063F" w:rsidTr="003E4BE3">
        <w:tc>
          <w:tcPr>
            <w:tcW w:w="8050" w:type="dxa"/>
            <w:tcBorders>
              <w:top w:val="single" w:sz="4" w:space="0" w:color="000000"/>
              <w:left w:val="single" w:sz="4" w:space="0" w:color="000000"/>
              <w:bottom w:val="single" w:sz="4" w:space="0" w:color="000000"/>
            </w:tcBorders>
            <w:shd w:val="clear" w:color="auto" w:fill="auto"/>
          </w:tcPr>
          <w:p w:rsidR="001C063F" w:rsidRPr="001C063F" w:rsidRDefault="001C063F" w:rsidP="00387B6B">
            <w:pPr>
              <w:widowControl w:val="0"/>
              <w:autoSpaceDE w:val="0"/>
              <w:ind w:firstLine="540"/>
              <w:jc w:val="both"/>
              <w:rPr>
                <w:rFonts w:ascii="Arial" w:hAnsi="Arial" w:cs="Arial"/>
                <w:sz w:val="24"/>
                <w:szCs w:val="24"/>
              </w:rPr>
            </w:pPr>
            <w:r w:rsidRPr="001C063F">
              <w:rPr>
                <w:rFonts w:ascii="Arial" w:hAnsi="Arial" w:cs="Arial"/>
                <w:sz w:val="24"/>
                <w:szCs w:val="24"/>
              </w:rPr>
              <w:t xml:space="preserve">Специалисты администрации МО </w:t>
            </w:r>
            <w:r w:rsidR="00387B6B">
              <w:rPr>
                <w:rFonts w:ascii="Arial" w:eastAsia="Calibri" w:hAnsi="Arial" w:cs="Arial"/>
                <w:sz w:val="24"/>
                <w:szCs w:val="24"/>
              </w:rPr>
              <w:t>Барабановский сельсовет Новосергиевского района Оренбургской области</w:t>
            </w:r>
          </w:p>
        </w:tc>
        <w:tc>
          <w:tcPr>
            <w:tcW w:w="1597" w:type="dxa"/>
            <w:tcBorders>
              <w:top w:val="single" w:sz="4" w:space="0" w:color="000000"/>
              <w:left w:val="single" w:sz="4" w:space="0" w:color="000000"/>
              <w:bottom w:val="single" w:sz="4" w:space="0" w:color="000000"/>
              <w:right w:val="single" w:sz="4" w:space="0" w:color="000000"/>
            </w:tcBorders>
            <w:shd w:val="clear" w:color="auto" w:fill="auto"/>
          </w:tcPr>
          <w:p w:rsidR="001C063F" w:rsidRPr="001C063F" w:rsidRDefault="00387B6B" w:rsidP="003E4BE3">
            <w:pPr>
              <w:widowControl w:val="0"/>
              <w:autoSpaceDE w:val="0"/>
              <w:rPr>
                <w:rFonts w:ascii="Arial" w:hAnsi="Arial" w:cs="Arial"/>
                <w:sz w:val="24"/>
                <w:szCs w:val="24"/>
              </w:rPr>
            </w:pPr>
            <w:r>
              <w:rPr>
                <w:rFonts w:ascii="Arial" w:hAnsi="Arial" w:cs="Arial"/>
                <w:sz w:val="24"/>
                <w:szCs w:val="24"/>
              </w:rPr>
              <w:t xml:space="preserve"> 93-4-32</w:t>
            </w:r>
          </w:p>
        </w:tc>
      </w:tr>
    </w:tbl>
    <w:p w:rsidR="001C063F" w:rsidRDefault="001C063F" w:rsidP="001C063F">
      <w:pPr>
        <w:widowControl w:val="0"/>
        <w:autoSpaceDE w:val="0"/>
        <w:jc w:val="right"/>
        <w:rPr>
          <w:rFonts w:ascii="Arial" w:hAnsi="Arial" w:cs="Arial"/>
          <w:sz w:val="24"/>
          <w:szCs w:val="24"/>
        </w:rPr>
      </w:pPr>
      <w:bookmarkStart w:id="20" w:name="Par576"/>
      <w:bookmarkEnd w:id="20"/>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Default="0074392F" w:rsidP="001C063F">
      <w:pPr>
        <w:widowControl w:val="0"/>
        <w:autoSpaceDE w:val="0"/>
        <w:jc w:val="right"/>
        <w:rPr>
          <w:rFonts w:ascii="Arial" w:hAnsi="Arial" w:cs="Arial"/>
          <w:sz w:val="24"/>
          <w:szCs w:val="24"/>
        </w:rPr>
      </w:pPr>
    </w:p>
    <w:p w:rsidR="0074392F" w:rsidRPr="001C063F" w:rsidRDefault="0074392F" w:rsidP="001C063F">
      <w:pPr>
        <w:widowControl w:val="0"/>
        <w:autoSpaceDE w:val="0"/>
        <w:jc w:val="right"/>
        <w:rPr>
          <w:rFonts w:ascii="Arial" w:hAnsi="Arial" w:cs="Arial"/>
          <w:sz w:val="24"/>
          <w:szCs w:val="24"/>
        </w:rPr>
      </w:pPr>
    </w:p>
    <w:p w:rsidR="001C063F" w:rsidRPr="0074392F" w:rsidRDefault="0074392F" w:rsidP="0074392F">
      <w:pPr>
        <w:pStyle w:val="af1"/>
        <w:rPr>
          <w:rFonts w:ascii="Arial" w:hAnsi="Arial" w:cs="Arial"/>
          <w:b/>
          <w:sz w:val="32"/>
          <w:szCs w:val="32"/>
        </w:rPr>
      </w:pPr>
      <w:r>
        <w:rPr>
          <w:rFonts w:ascii="Arial" w:hAnsi="Arial" w:cs="Arial"/>
          <w:b/>
          <w:sz w:val="32"/>
          <w:szCs w:val="32"/>
        </w:rPr>
        <w:lastRenderedPageBreak/>
        <w:t xml:space="preserve">                                                                 </w:t>
      </w:r>
      <w:r w:rsidR="001C063F" w:rsidRPr="0074392F">
        <w:rPr>
          <w:rFonts w:ascii="Arial" w:hAnsi="Arial" w:cs="Arial"/>
          <w:b/>
          <w:sz w:val="32"/>
          <w:szCs w:val="32"/>
        </w:rPr>
        <w:t>Приложение N 2</w:t>
      </w:r>
    </w:p>
    <w:p w:rsidR="001C063F" w:rsidRPr="0074392F"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к административному регламенту</w:t>
      </w:r>
    </w:p>
    <w:p w:rsidR="00DF467A"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«Заключение соглашений о </w:t>
      </w:r>
      <w:r>
        <w:rPr>
          <w:rFonts w:ascii="Arial" w:hAnsi="Arial" w:cs="Arial"/>
          <w:b/>
          <w:sz w:val="32"/>
          <w:szCs w:val="32"/>
        </w:rPr>
        <w:t xml:space="preserve">  </w:t>
      </w:r>
    </w:p>
    <w:p w:rsidR="00DF467A"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перераспределении земельных </w:t>
      </w:r>
    </w:p>
    <w:p w:rsidR="00DF467A" w:rsidRPr="0074392F"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участков (земель), находящихся </w:t>
      </w:r>
    </w:p>
    <w:p w:rsidR="00DF467A"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в государственной или </w:t>
      </w:r>
    </w:p>
    <w:p w:rsidR="00DF467A" w:rsidRPr="0074392F"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муниципальной собственности, </w:t>
      </w:r>
    </w:p>
    <w:p w:rsidR="00DF467A"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и земельных участков, </w:t>
      </w:r>
      <w:r>
        <w:rPr>
          <w:rFonts w:ascii="Arial" w:hAnsi="Arial" w:cs="Arial"/>
          <w:b/>
          <w:sz w:val="32"/>
          <w:szCs w:val="32"/>
        </w:rPr>
        <w:t xml:space="preserve"> </w:t>
      </w:r>
    </w:p>
    <w:p w:rsidR="00DF467A"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 xml:space="preserve">находящихся в частной </w:t>
      </w:r>
    </w:p>
    <w:p w:rsidR="001C063F" w:rsidRPr="0074392F" w:rsidRDefault="00DF467A" w:rsidP="0074392F">
      <w:pPr>
        <w:pStyle w:val="af1"/>
        <w:rPr>
          <w:rFonts w:ascii="Arial" w:hAnsi="Arial" w:cs="Arial"/>
          <w:b/>
          <w:sz w:val="32"/>
          <w:szCs w:val="32"/>
        </w:rPr>
      </w:pPr>
      <w:r>
        <w:rPr>
          <w:rFonts w:ascii="Arial" w:hAnsi="Arial" w:cs="Arial"/>
          <w:b/>
          <w:sz w:val="32"/>
          <w:szCs w:val="32"/>
        </w:rPr>
        <w:t xml:space="preserve">                                       </w:t>
      </w:r>
      <w:r w:rsidR="001C063F" w:rsidRPr="0074392F">
        <w:rPr>
          <w:rFonts w:ascii="Arial" w:hAnsi="Arial" w:cs="Arial"/>
          <w:b/>
          <w:sz w:val="32"/>
          <w:szCs w:val="32"/>
        </w:rPr>
        <w:t>собственности»</w:t>
      </w:r>
    </w:p>
    <w:p w:rsidR="001C063F" w:rsidRPr="001C063F" w:rsidRDefault="001C063F" w:rsidP="001C063F">
      <w:pPr>
        <w:pStyle w:val="ConsPlusNonformat"/>
        <w:jc w:val="center"/>
        <w:rPr>
          <w:rFonts w:ascii="Arial" w:hAnsi="Arial" w:cs="Arial"/>
          <w:sz w:val="24"/>
          <w:szCs w:val="24"/>
        </w:rPr>
      </w:pPr>
    </w:p>
    <w:p w:rsidR="001C063F" w:rsidRPr="00DF467A" w:rsidRDefault="001C063F" w:rsidP="001C063F">
      <w:pPr>
        <w:pStyle w:val="ConsPlusNonformat"/>
        <w:jc w:val="center"/>
        <w:rPr>
          <w:rFonts w:ascii="Arial" w:hAnsi="Arial" w:cs="Arial"/>
          <w:b/>
          <w:bCs/>
          <w:sz w:val="24"/>
          <w:szCs w:val="24"/>
        </w:rPr>
      </w:pPr>
      <w:r w:rsidRPr="00DF467A">
        <w:rPr>
          <w:rFonts w:ascii="Arial" w:hAnsi="Arial" w:cs="Arial"/>
          <w:b/>
          <w:sz w:val="24"/>
          <w:szCs w:val="24"/>
        </w:rPr>
        <w:t>Форма запроса для предоставления муниципальной услуги</w:t>
      </w:r>
    </w:p>
    <w:p w:rsidR="001C063F" w:rsidRPr="00DF467A" w:rsidRDefault="001C063F" w:rsidP="001C063F">
      <w:pPr>
        <w:widowControl w:val="0"/>
        <w:autoSpaceDE w:val="0"/>
        <w:jc w:val="center"/>
        <w:rPr>
          <w:rFonts w:ascii="Arial" w:hAnsi="Arial" w:cs="Arial"/>
          <w:b/>
          <w:sz w:val="24"/>
          <w:szCs w:val="24"/>
        </w:rPr>
      </w:pPr>
      <w:r w:rsidRPr="00DF467A">
        <w:rPr>
          <w:rFonts w:ascii="Arial" w:hAnsi="Arial" w:cs="Arial"/>
          <w:b/>
          <w:bCs/>
          <w:sz w:val="24"/>
          <w:szCs w:val="24"/>
        </w:rPr>
        <w:t>«Заключение соглашений о перераспределении 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1C063F" w:rsidRPr="001C063F" w:rsidRDefault="00DF467A" w:rsidP="001C063F">
      <w:pPr>
        <w:pStyle w:val="ConsPlusNonformat"/>
        <w:jc w:val="center"/>
        <w:rPr>
          <w:rFonts w:ascii="Arial" w:eastAsia="Courier New" w:hAnsi="Arial" w:cs="Arial"/>
          <w:sz w:val="24"/>
          <w:szCs w:val="24"/>
        </w:rPr>
      </w:pPr>
      <w:r>
        <w:rPr>
          <w:rFonts w:ascii="Arial" w:eastAsia="Courier New" w:hAnsi="Arial" w:cs="Arial"/>
          <w:sz w:val="24"/>
          <w:szCs w:val="24"/>
        </w:rPr>
        <w:t xml:space="preserve">                      </w:t>
      </w:r>
    </w:p>
    <w:p w:rsidR="001C063F" w:rsidRPr="001C063F" w:rsidRDefault="001C063F" w:rsidP="001C063F">
      <w:pPr>
        <w:pStyle w:val="ConsPlusNonformat"/>
        <w:ind w:left="3540"/>
        <w:jc w:val="center"/>
        <w:rPr>
          <w:rFonts w:ascii="Arial" w:hAnsi="Arial" w:cs="Arial"/>
          <w:sz w:val="24"/>
          <w:szCs w:val="24"/>
        </w:rPr>
      </w:pPr>
      <w:r w:rsidRPr="001C063F">
        <w:rPr>
          <w:rFonts w:ascii="Arial" w:hAnsi="Arial" w:cs="Arial"/>
          <w:sz w:val="24"/>
          <w:szCs w:val="24"/>
        </w:rPr>
        <w:t>Главе администрации МО _______________________</w:t>
      </w: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от __________________________________</w:t>
      </w: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_____________________________________</w:t>
      </w: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Почтовый  адрес  (для юридических лиц</w:t>
      </w: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дополнительно указывается юридический</w:t>
      </w: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адрес) ______________________________</w:t>
      </w:r>
    </w:p>
    <w:p w:rsidR="001C063F" w:rsidRPr="001C063F" w:rsidRDefault="001C063F" w:rsidP="001C063F">
      <w:pPr>
        <w:pStyle w:val="ConsPlusNonformat"/>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тел. ________________________________</w:t>
      </w:r>
    </w:p>
    <w:p w:rsidR="001C063F" w:rsidRPr="001C063F" w:rsidRDefault="001C063F" w:rsidP="001C063F">
      <w:pPr>
        <w:pStyle w:val="ConsPlusNonformat"/>
        <w:jc w:val="center"/>
        <w:rPr>
          <w:rFonts w:ascii="Arial" w:hAnsi="Arial" w:cs="Arial"/>
          <w:sz w:val="24"/>
          <w:szCs w:val="24"/>
        </w:rPr>
      </w:pP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ЗАПРОС</w:t>
      </w:r>
    </w:p>
    <w:p w:rsidR="001C063F" w:rsidRPr="001C063F" w:rsidRDefault="001C063F" w:rsidP="00DF467A">
      <w:pPr>
        <w:autoSpaceDE w:val="0"/>
        <w:ind w:firstLine="540"/>
        <w:jc w:val="both"/>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Прошу  произвести перераспределение земельных участков, находящихся в государственной или муниципальной собственности, и земельных участков, находящихся в частной собственности, и  утвердить  схемы  расположения земельных участков:(</w:t>
      </w:r>
      <w:r w:rsidRPr="001C063F">
        <w:rPr>
          <w:rFonts w:ascii="Arial" w:hAnsi="Arial" w:cs="Arial"/>
          <w:sz w:val="24"/>
          <w:szCs w:val="24"/>
          <w:shd w:val="clear" w:color="auto" w:fill="FFFFFF"/>
        </w:rPr>
        <w:t>адрес земельного участка или при отсутствии адреса земельного участка иное описание местоположения земельного участка)</w:t>
      </w:r>
      <w:r w:rsidRPr="001C063F">
        <w:rPr>
          <w:rFonts w:ascii="Arial" w:hAnsi="Arial" w:cs="Arial"/>
          <w:sz w:val="24"/>
          <w:szCs w:val="24"/>
        </w:rPr>
        <w:t>________________________________________________________________ площадью________________;</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_____________________________________________</w:t>
      </w:r>
      <w:r w:rsidR="00387B6B">
        <w:rPr>
          <w:rFonts w:ascii="Arial" w:hAnsi="Arial" w:cs="Arial"/>
          <w:sz w:val="24"/>
          <w:szCs w:val="24"/>
        </w:rPr>
        <w:t>_____________________</w:t>
      </w:r>
    </w:p>
    <w:p w:rsidR="001C063F" w:rsidRPr="001C063F" w:rsidRDefault="001C063F" w:rsidP="001C063F">
      <w:pPr>
        <w:pStyle w:val="ConsPlusNonformat"/>
        <w:jc w:val="both"/>
        <w:rPr>
          <w:rFonts w:ascii="Arial" w:hAnsi="Arial" w:cs="Arial"/>
          <w:sz w:val="24"/>
          <w:szCs w:val="24"/>
        </w:rPr>
      </w:pPr>
      <w:r w:rsidRPr="001C063F">
        <w:rPr>
          <w:rFonts w:ascii="Arial" w:hAnsi="Arial" w:cs="Arial"/>
          <w:sz w:val="24"/>
          <w:szCs w:val="24"/>
        </w:rPr>
        <w:t>Площадью_________________, образуемые  в результате перераспределения земельного участка с кадастровым номером_____________________________________________________________________,находящегося в собственности</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___________</w:t>
      </w:r>
      <w:r w:rsidR="00387B6B">
        <w:rPr>
          <w:rFonts w:ascii="Arial" w:hAnsi="Arial" w:cs="Arial"/>
          <w:sz w:val="24"/>
          <w:szCs w:val="24"/>
        </w:rPr>
        <w:t>_____________________________</w:t>
      </w:r>
    </w:p>
    <w:p w:rsidR="001C063F" w:rsidRPr="001C063F" w:rsidRDefault="001C063F" w:rsidP="001C063F">
      <w:pPr>
        <w:pStyle w:val="ConsPlusNonformat"/>
        <w:rPr>
          <w:rFonts w:ascii="Arial" w:eastAsia="Courier New" w:hAnsi="Arial" w:cs="Arial"/>
          <w:sz w:val="24"/>
          <w:szCs w:val="24"/>
        </w:rPr>
      </w:pPr>
      <w:r w:rsidRPr="001C063F">
        <w:rPr>
          <w:rFonts w:ascii="Arial" w:hAnsi="Arial" w:cs="Arial"/>
          <w:sz w:val="24"/>
          <w:szCs w:val="24"/>
        </w:rPr>
        <w:t>в соответствии с __________________________________________________________</w:t>
      </w:r>
    </w:p>
    <w:p w:rsidR="001C063F" w:rsidRPr="001C063F" w:rsidRDefault="001C063F" w:rsidP="001C063F">
      <w:pPr>
        <w:pStyle w:val="ConsPlusNonformat"/>
        <w:rPr>
          <w:rFonts w:ascii="Arial" w:eastAsia="Courier New"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(реквизиты правоустанавливающего и (или)</w:t>
      </w:r>
    </w:p>
    <w:p w:rsidR="00387B6B" w:rsidRPr="001C063F" w:rsidRDefault="001C063F" w:rsidP="001C063F">
      <w:pPr>
        <w:pStyle w:val="ConsPlusNonformat"/>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правоудостоверяющего документа)</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Адреса,  кадастровые  (инвентарные)  номера  (при наличии) зданий, строений</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сооружений,   расположенных   в   границах  земельного  участка  (земельных</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lastRenderedPageBreak/>
        <w:t>участков),  из  которого  (которых)  при разделе (перераспределении) образуются земельные участки:</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_____________________________________________________________</w:t>
      </w:r>
    </w:p>
    <w:p w:rsidR="001C063F" w:rsidRPr="001C063F" w:rsidRDefault="001C063F" w:rsidP="001C063F">
      <w:pPr>
        <w:pStyle w:val="ConsPlusNonformat"/>
        <w:jc w:val="center"/>
        <w:rPr>
          <w:rFonts w:ascii="Arial" w:eastAsia="Courier New" w:hAnsi="Arial" w:cs="Arial"/>
          <w:sz w:val="24"/>
          <w:szCs w:val="24"/>
        </w:rPr>
      </w:pPr>
      <w:r w:rsidRPr="001C063F">
        <w:rPr>
          <w:rFonts w:ascii="Arial" w:hAnsi="Arial" w:cs="Arial"/>
          <w:sz w:val="24"/>
          <w:szCs w:val="24"/>
        </w:rPr>
        <w:t>Перечень прилагаемых документов</w:t>
      </w:r>
    </w:p>
    <w:p w:rsidR="001C063F" w:rsidRPr="001C063F" w:rsidRDefault="001C063F" w:rsidP="001C063F">
      <w:pPr>
        <w:pStyle w:val="ConsPlusNonformat"/>
        <w:jc w:val="center"/>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(поставить отметку в соответствующих графах)</w:t>
      </w:r>
    </w:p>
    <w:p w:rsidR="001C063F" w:rsidRPr="001C063F" w:rsidRDefault="001C063F" w:rsidP="001C063F">
      <w:pPr>
        <w:pStyle w:val="ConsPlusNonformat"/>
        <w:jc w:val="both"/>
        <w:rPr>
          <w:rFonts w:ascii="Arial" w:hAnsi="Arial" w:cs="Arial"/>
          <w:sz w:val="24"/>
          <w:szCs w:val="24"/>
        </w:rPr>
      </w:pPr>
      <w:r w:rsidRPr="001C063F">
        <w:rPr>
          <w:rFonts w:ascii="Arial" w:hAnsi="Arial" w:cs="Arial"/>
          <w:sz w:val="24"/>
          <w:szCs w:val="24"/>
        </w:rPr>
        <w:t>копия  документа, удостоверяющего личность  заявителя (заявителей) либо представителя заявителя</w:t>
      </w:r>
    </w:p>
    <w:p w:rsidR="001C063F" w:rsidRPr="001C063F" w:rsidRDefault="001C063F" w:rsidP="00387B6B">
      <w:pPr>
        <w:pStyle w:val="ConsPlusNonformat"/>
        <w:jc w:val="both"/>
        <w:rPr>
          <w:rFonts w:ascii="Arial" w:hAnsi="Arial" w:cs="Arial"/>
          <w:sz w:val="24"/>
          <w:szCs w:val="24"/>
        </w:rPr>
      </w:pPr>
      <w:r w:rsidRPr="001C063F">
        <w:rPr>
          <w:rFonts w:ascii="Arial" w:hAnsi="Arial" w:cs="Arial"/>
          <w:sz w:val="24"/>
          <w:szCs w:val="24"/>
        </w:rPr>
        <w:t>схема расположения земельного участка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C063F" w:rsidRPr="001C063F" w:rsidRDefault="001C063F" w:rsidP="00387B6B">
      <w:pPr>
        <w:autoSpaceDE w:val="0"/>
        <w:jc w:val="both"/>
        <w:rPr>
          <w:rFonts w:ascii="Arial" w:hAnsi="Arial" w:cs="Arial"/>
          <w:sz w:val="24"/>
          <w:szCs w:val="24"/>
        </w:rPr>
      </w:pPr>
      <w:r w:rsidRPr="001C063F">
        <w:rPr>
          <w:rFonts w:ascii="Arial" w:hAnsi="Arial" w:cs="Arial"/>
          <w:sz w:val="24"/>
          <w:szCs w:val="24"/>
        </w:rPr>
        <w:t>письменное согласие землепользователей, землевладельцев, арендаторов, залогодержателей земельных участков, из которых при разделе, перераспределении образуются земельные участки. (Не требуется такое согласие на образование земельных участков из земельных участков, находящихся в муниципальной собственности и предоставленных муниципальным унитарным предприятиям и муниципальным учреждениям, а также в случаях образования земельных участков на основании решения суда)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"__" __________ 20__ г.</w:t>
      </w:r>
    </w:p>
    <w:p w:rsidR="001C063F" w:rsidRPr="001C063F" w:rsidRDefault="001C063F" w:rsidP="001C063F">
      <w:pPr>
        <w:pStyle w:val="ConsPlusNonformat"/>
        <w:rPr>
          <w:rFonts w:ascii="Arial" w:eastAsia="Courier New" w:hAnsi="Arial" w:cs="Arial"/>
          <w:sz w:val="24"/>
          <w:szCs w:val="24"/>
        </w:rPr>
      </w:pPr>
      <w:r w:rsidRPr="001C063F">
        <w:rPr>
          <w:rFonts w:ascii="Arial" w:hAnsi="Arial" w:cs="Arial"/>
          <w:sz w:val="24"/>
          <w:szCs w:val="24"/>
        </w:rPr>
        <w:t>_____________/_______________________</w:t>
      </w:r>
    </w:p>
    <w:p w:rsidR="001C063F" w:rsidRPr="001C063F" w:rsidRDefault="001C063F" w:rsidP="001C063F">
      <w:pPr>
        <w:pStyle w:val="ConsPlusNonformat"/>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(подпись)     (инициалы, фамилия)</w:t>
      </w:r>
    </w:p>
    <w:p w:rsidR="001C063F" w:rsidRPr="001C063F" w:rsidRDefault="001C063F" w:rsidP="001C063F">
      <w:pPr>
        <w:pStyle w:val="ConsPlusNonformat"/>
        <w:rPr>
          <w:rFonts w:ascii="Arial" w:eastAsia="Courier New" w:hAnsi="Arial" w:cs="Arial"/>
          <w:sz w:val="24"/>
          <w:szCs w:val="24"/>
        </w:rPr>
      </w:pPr>
      <w:r w:rsidRPr="001C063F">
        <w:rPr>
          <w:rFonts w:ascii="Arial" w:hAnsi="Arial" w:cs="Arial"/>
          <w:sz w:val="24"/>
          <w:szCs w:val="24"/>
        </w:rPr>
        <w:t>_____________/_______________________</w:t>
      </w:r>
    </w:p>
    <w:p w:rsidR="001C063F" w:rsidRPr="001C063F" w:rsidRDefault="001C063F" w:rsidP="001C063F">
      <w:pPr>
        <w:pStyle w:val="ConsPlusNonformat"/>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(подпись)     (инициалы, фамилия)</w:t>
      </w:r>
    </w:p>
    <w:p w:rsidR="001C063F" w:rsidRPr="001C063F" w:rsidRDefault="001C063F" w:rsidP="001C063F">
      <w:pPr>
        <w:pStyle w:val="ConsPlusNonformat"/>
        <w:rPr>
          <w:rFonts w:ascii="Arial" w:eastAsia="Courier New" w:hAnsi="Arial" w:cs="Arial"/>
          <w:sz w:val="24"/>
          <w:szCs w:val="24"/>
        </w:rPr>
      </w:pPr>
      <w:r w:rsidRPr="001C063F">
        <w:rPr>
          <w:rFonts w:ascii="Arial" w:hAnsi="Arial" w:cs="Arial"/>
          <w:sz w:val="24"/>
          <w:szCs w:val="24"/>
        </w:rPr>
        <w:t>_____________/_______________________</w:t>
      </w:r>
    </w:p>
    <w:p w:rsidR="001C063F" w:rsidRDefault="001C063F" w:rsidP="00387B6B">
      <w:pPr>
        <w:pStyle w:val="ConsPlusNonformat"/>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(подпись)     (инициалы, фамилия</w:t>
      </w:r>
    </w:p>
    <w:p w:rsidR="00387B6B" w:rsidRPr="001C063F" w:rsidRDefault="00387B6B" w:rsidP="00387B6B">
      <w:pPr>
        <w:pStyle w:val="ConsPlusNonformat"/>
        <w:rPr>
          <w:rFonts w:ascii="Arial" w:hAnsi="Arial" w:cs="Arial"/>
          <w:sz w:val="24"/>
          <w:szCs w:val="24"/>
        </w:rPr>
      </w:pPr>
    </w:p>
    <w:p w:rsidR="001C063F" w:rsidRPr="001C063F" w:rsidRDefault="001C063F" w:rsidP="001C063F">
      <w:pPr>
        <w:widowControl w:val="0"/>
        <w:autoSpaceDE w:val="0"/>
        <w:jc w:val="center"/>
        <w:rPr>
          <w:rFonts w:ascii="Arial" w:hAnsi="Arial" w:cs="Arial"/>
          <w:sz w:val="24"/>
          <w:szCs w:val="24"/>
        </w:rPr>
      </w:pPr>
      <w:r w:rsidRPr="001C063F">
        <w:rPr>
          <w:rFonts w:ascii="Arial" w:hAnsi="Arial" w:cs="Arial"/>
          <w:sz w:val="24"/>
          <w:szCs w:val="24"/>
        </w:rPr>
        <w:t xml:space="preserve">Опись документов, представляемых для </w:t>
      </w:r>
    </w:p>
    <w:p w:rsidR="001C063F" w:rsidRPr="001C063F" w:rsidRDefault="001C063F" w:rsidP="001C063F">
      <w:pPr>
        <w:widowControl w:val="0"/>
        <w:autoSpaceDE w:val="0"/>
        <w:jc w:val="center"/>
        <w:rPr>
          <w:rFonts w:ascii="Arial" w:hAnsi="Arial" w:cs="Arial"/>
          <w:bCs/>
          <w:sz w:val="24"/>
          <w:szCs w:val="24"/>
        </w:rPr>
      </w:pPr>
      <w:r w:rsidRPr="001C063F">
        <w:rPr>
          <w:rFonts w:ascii="Arial" w:hAnsi="Arial" w:cs="Arial"/>
          <w:sz w:val="24"/>
          <w:szCs w:val="24"/>
        </w:rPr>
        <w:t xml:space="preserve">заключения соглашения о перераспределении </w:t>
      </w:r>
      <w:r w:rsidRPr="001C063F">
        <w:rPr>
          <w:rFonts w:ascii="Arial" w:hAnsi="Arial" w:cs="Arial"/>
          <w:bCs/>
          <w:sz w:val="24"/>
          <w:szCs w:val="24"/>
        </w:rPr>
        <w:t>земельных участков (земель), находящихся в государственной  или муниципальной собственности, и земельных участков, находящихся в частной собственности</w:t>
      </w:r>
    </w:p>
    <w:p w:rsidR="001C063F" w:rsidRPr="001C063F" w:rsidRDefault="001C063F" w:rsidP="00387B6B">
      <w:pPr>
        <w:widowControl w:val="0"/>
        <w:autoSpaceDE w:val="0"/>
        <w:jc w:val="both"/>
        <w:rPr>
          <w:rFonts w:ascii="Arial" w:hAnsi="Arial" w:cs="Arial"/>
          <w:bCs/>
          <w:sz w:val="24"/>
          <w:szCs w:val="24"/>
        </w:rPr>
      </w:pPr>
      <w:r w:rsidRPr="001C063F">
        <w:rPr>
          <w:rFonts w:ascii="Arial" w:hAnsi="Arial" w:cs="Arial"/>
          <w:bCs/>
          <w:sz w:val="24"/>
          <w:szCs w:val="24"/>
        </w:rPr>
        <w:tab/>
        <w:t xml:space="preserve">в соответствии со статьей 39.29 Земельного кодекса РФ в целях заключения соглашения о </w:t>
      </w:r>
      <w:r w:rsidRPr="001C063F">
        <w:rPr>
          <w:rFonts w:ascii="Arial" w:hAnsi="Arial" w:cs="Arial"/>
          <w:sz w:val="24"/>
          <w:szCs w:val="24"/>
        </w:rPr>
        <w:t xml:space="preserve">перераспределении </w:t>
      </w:r>
      <w:r w:rsidRPr="001C063F">
        <w:rPr>
          <w:rFonts w:ascii="Arial" w:hAnsi="Arial" w:cs="Arial"/>
          <w:bCs/>
          <w:sz w:val="24"/>
          <w:szCs w:val="24"/>
        </w:rPr>
        <w:t>земельных участков (земель), находящихся в государственной  или муниципальной собственности, и земельных участков, находящихся в частной собственности представляю оригиналы кадастровых паспортов земельных участков:__________________________________</w:t>
      </w:r>
      <w:r w:rsidR="00387B6B">
        <w:rPr>
          <w:rFonts w:ascii="Arial" w:hAnsi="Arial" w:cs="Arial"/>
          <w:bCs/>
          <w:sz w:val="24"/>
          <w:szCs w:val="24"/>
        </w:rPr>
        <w:t>_________________________</w:t>
      </w:r>
      <w:r w:rsidRPr="001C063F">
        <w:rPr>
          <w:rFonts w:ascii="Arial" w:hAnsi="Arial" w:cs="Arial"/>
          <w:bCs/>
          <w:sz w:val="24"/>
          <w:szCs w:val="24"/>
        </w:rPr>
        <w:t>(указываются реквизиты кадастровых паспортов, кадастровые ном</w:t>
      </w:r>
      <w:r w:rsidR="00387B6B">
        <w:rPr>
          <w:rFonts w:ascii="Arial" w:hAnsi="Arial" w:cs="Arial"/>
          <w:bCs/>
          <w:sz w:val="24"/>
          <w:szCs w:val="24"/>
        </w:rPr>
        <w:t>ера, площадь земельных участков</w:t>
      </w:r>
    </w:p>
    <w:p w:rsidR="001C063F" w:rsidRPr="001C063F" w:rsidRDefault="001C063F" w:rsidP="001C063F">
      <w:pPr>
        <w:pStyle w:val="ConsPlusNonformat"/>
        <w:rPr>
          <w:rFonts w:ascii="Arial" w:hAnsi="Arial" w:cs="Arial"/>
          <w:sz w:val="24"/>
          <w:szCs w:val="24"/>
        </w:rPr>
      </w:pPr>
      <w:r w:rsidRPr="001C063F">
        <w:rPr>
          <w:rFonts w:ascii="Arial" w:hAnsi="Arial" w:cs="Arial"/>
          <w:sz w:val="24"/>
          <w:szCs w:val="24"/>
        </w:rPr>
        <w:t>"__" __________ 20__ г.</w:t>
      </w:r>
    </w:p>
    <w:p w:rsidR="001C063F" w:rsidRPr="001C063F" w:rsidRDefault="001C063F" w:rsidP="001C063F">
      <w:pPr>
        <w:pStyle w:val="ConsPlusNonformat"/>
        <w:rPr>
          <w:rFonts w:ascii="Arial" w:hAnsi="Arial" w:cs="Arial"/>
          <w:sz w:val="24"/>
          <w:szCs w:val="24"/>
        </w:rPr>
      </w:pPr>
    </w:p>
    <w:p w:rsidR="001C063F" w:rsidRPr="001C063F" w:rsidRDefault="001C063F" w:rsidP="001C063F">
      <w:pPr>
        <w:pStyle w:val="ConsPlusNonformat"/>
        <w:rPr>
          <w:rFonts w:ascii="Arial" w:eastAsia="Courier New" w:hAnsi="Arial" w:cs="Arial"/>
          <w:sz w:val="24"/>
          <w:szCs w:val="24"/>
        </w:rPr>
      </w:pPr>
      <w:r w:rsidRPr="001C063F">
        <w:rPr>
          <w:rFonts w:ascii="Arial" w:hAnsi="Arial" w:cs="Arial"/>
          <w:sz w:val="24"/>
          <w:szCs w:val="24"/>
        </w:rPr>
        <w:t>_____________/_______________________</w:t>
      </w:r>
    </w:p>
    <w:p w:rsidR="001C063F" w:rsidRDefault="001C063F" w:rsidP="00387B6B">
      <w:pPr>
        <w:pStyle w:val="ConsPlusNonformat"/>
        <w:rPr>
          <w:rFonts w:ascii="Arial" w:hAnsi="Arial" w:cs="Arial"/>
          <w:sz w:val="24"/>
          <w:szCs w:val="24"/>
        </w:rPr>
      </w:pPr>
      <w:r w:rsidRPr="001C063F">
        <w:rPr>
          <w:rFonts w:ascii="Arial" w:eastAsia="Courier New" w:hAnsi="Arial" w:cs="Arial"/>
          <w:sz w:val="24"/>
          <w:szCs w:val="24"/>
        </w:rPr>
        <w:t xml:space="preserve">  </w:t>
      </w:r>
      <w:r w:rsidRPr="001C063F">
        <w:rPr>
          <w:rFonts w:ascii="Arial" w:hAnsi="Arial" w:cs="Arial"/>
          <w:sz w:val="24"/>
          <w:szCs w:val="24"/>
        </w:rPr>
        <w:t>(подпись)     (инициалы, фа</w:t>
      </w:r>
      <w:r w:rsidR="00387B6B">
        <w:rPr>
          <w:rFonts w:ascii="Arial" w:hAnsi="Arial" w:cs="Arial"/>
          <w:sz w:val="24"/>
          <w:szCs w:val="24"/>
        </w:rPr>
        <w:t>милия</w:t>
      </w:r>
    </w:p>
    <w:p w:rsidR="00DF467A" w:rsidRPr="001C063F" w:rsidRDefault="00DF467A" w:rsidP="00387B6B">
      <w:pPr>
        <w:pStyle w:val="ConsPlusNonformat"/>
        <w:rPr>
          <w:rFonts w:ascii="Arial" w:hAnsi="Arial" w:cs="Arial"/>
          <w:sz w:val="24"/>
          <w:szCs w:val="24"/>
        </w:rPr>
      </w:pPr>
    </w:p>
    <w:p w:rsidR="001C063F" w:rsidRPr="00DF467A" w:rsidRDefault="00DF467A" w:rsidP="00DF467A">
      <w:pPr>
        <w:pStyle w:val="af1"/>
        <w:rPr>
          <w:rFonts w:ascii="Arial" w:hAnsi="Arial" w:cs="Arial"/>
          <w:b/>
          <w:sz w:val="32"/>
          <w:szCs w:val="32"/>
        </w:rPr>
      </w:pPr>
      <w:r>
        <w:rPr>
          <w:rFonts w:ascii="Arial" w:hAnsi="Arial" w:cs="Arial"/>
          <w:b/>
          <w:sz w:val="32"/>
          <w:szCs w:val="32"/>
        </w:rPr>
        <w:lastRenderedPageBreak/>
        <w:t xml:space="preserve">                                                                  </w:t>
      </w:r>
      <w:r w:rsidR="001C063F" w:rsidRPr="00DF467A">
        <w:rPr>
          <w:rFonts w:ascii="Arial" w:hAnsi="Arial" w:cs="Arial"/>
          <w:b/>
          <w:sz w:val="32"/>
          <w:szCs w:val="32"/>
        </w:rPr>
        <w:t>Приложение N 3</w:t>
      </w:r>
    </w:p>
    <w:p w:rsidR="001C063F" w:rsidRPr="00DF467A" w:rsidRDefault="00DF467A" w:rsidP="00DF467A">
      <w:pPr>
        <w:pStyle w:val="af1"/>
        <w:rPr>
          <w:rFonts w:ascii="Arial" w:hAnsi="Arial" w:cs="Arial"/>
          <w:b/>
          <w:sz w:val="32"/>
          <w:szCs w:val="32"/>
        </w:rPr>
      </w:pPr>
      <w:bookmarkStart w:id="21" w:name="Par749"/>
      <w:bookmarkEnd w:id="21"/>
      <w:r>
        <w:rPr>
          <w:rFonts w:ascii="Arial" w:hAnsi="Arial" w:cs="Arial"/>
          <w:b/>
          <w:sz w:val="32"/>
          <w:szCs w:val="32"/>
        </w:rPr>
        <w:t xml:space="preserve">                                    </w:t>
      </w:r>
      <w:r w:rsidR="001C063F" w:rsidRPr="00DF467A">
        <w:rPr>
          <w:rFonts w:ascii="Arial" w:hAnsi="Arial" w:cs="Arial"/>
          <w:b/>
          <w:sz w:val="32"/>
          <w:szCs w:val="32"/>
        </w:rPr>
        <w:t xml:space="preserve">к административному регламенту </w:t>
      </w:r>
    </w:p>
    <w:p w:rsidR="00DF467A" w:rsidRDefault="00DF467A" w:rsidP="00DF467A">
      <w:pPr>
        <w:pStyle w:val="af1"/>
        <w:rPr>
          <w:rFonts w:ascii="Arial" w:hAnsi="Arial" w:cs="Arial"/>
          <w:b/>
          <w:sz w:val="32"/>
          <w:szCs w:val="32"/>
        </w:rPr>
      </w:pPr>
      <w:r>
        <w:rPr>
          <w:rFonts w:ascii="Arial" w:hAnsi="Arial" w:cs="Arial"/>
          <w:b/>
          <w:sz w:val="32"/>
          <w:szCs w:val="32"/>
        </w:rPr>
        <w:t xml:space="preserve">                                   </w:t>
      </w:r>
      <w:r w:rsidR="001C063F" w:rsidRPr="00DF467A">
        <w:rPr>
          <w:rFonts w:ascii="Arial" w:hAnsi="Arial" w:cs="Arial"/>
          <w:b/>
          <w:sz w:val="32"/>
          <w:szCs w:val="32"/>
        </w:rPr>
        <w:t xml:space="preserve">предоставления муниципальной </w:t>
      </w:r>
    </w:p>
    <w:p w:rsidR="00DF467A" w:rsidRDefault="00DF467A" w:rsidP="00DF467A">
      <w:pPr>
        <w:pStyle w:val="af1"/>
        <w:rPr>
          <w:rFonts w:ascii="Arial" w:hAnsi="Arial" w:cs="Arial"/>
          <w:b/>
          <w:bCs/>
          <w:sz w:val="32"/>
          <w:szCs w:val="32"/>
        </w:rPr>
      </w:pPr>
      <w:r>
        <w:rPr>
          <w:rFonts w:ascii="Arial" w:hAnsi="Arial" w:cs="Arial"/>
          <w:b/>
          <w:sz w:val="32"/>
          <w:szCs w:val="32"/>
        </w:rPr>
        <w:t xml:space="preserve">                                   </w:t>
      </w:r>
      <w:r w:rsidR="001C063F" w:rsidRPr="00DF467A">
        <w:rPr>
          <w:rFonts w:ascii="Arial" w:hAnsi="Arial" w:cs="Arial"/>
          <w:b/>
          <w:sz w:val="32"/>
          <w:szCs w:val="32"/>
        </w:rPr>
        <w:t>услуги</w:t>
      </w:r>
      <w:r w:rsidR="001C063F" w:rsidRPr="00DF467A">
        <w:rPr>
          <w:rFonts w:ascii="Arial" w:hAnsi="Arial" w:cs="Arial"/>
          <w:b/>
          <w:bCs/>
          <w:sz w:val="32"/>
          <w:szCs w:val="32"/>
        </w:rPr>
        <w:t xml:space="preserve">«Заключение соглашений о </w:t>
      </w:r>
    </w:p>
    <w:p w:rsidR="00DF467A" w:rsidRDefault="00DF467A" w:rsidP="00DF467A">
      <w:pPr>
        <w:pStyle w:val="af1"/>
        <w:rPr>
          <w:rFonts w:ascii="Arial" w:hAnsi="Arial" w:cs="Arial"/>
          <w:b/>
          <w:bCs/>
          <w:sz w:val="32"/>
          <w:szCs w:val="32"/>
        </w:rPr>
      </w:pPr>
      <w:r>
        <w:rPr>
          <w:rFonts w:ascii="Arial" w:hAnsi="Arial" w:cs="Arial"/>
          <w:b/>
          <w:bCs/>
          <w:sz w:val="32"/>
          <w:szCs w:val="32"/>
        </w:rPr>
        <w:t xml:space="preserve">                                   </w:t>
      </w:r>
      <w:r w:rsidR="001C063F" w:rsidRPr="00DF467A">
        <w:rPr>
          <w:rFonts w:ascii="Arial" w:hAnsi="Arial" w:cs="Arial"/>
          <w:b/>
          <w:bCs/>
          <w:sz w:val="32"/>
          <w:szCs w:val="32"/>
        </w:rPr>
        <w:t xml:space="preserve">перераспределении земельных </w:t>
      </w:r>
    </w:p>
    <w:p w:rsidR="00DF467A" w:rsidRPr="00DF467A" w:rsidRDefault="00DF467A" w:rsidP="00DF467A">
      <w:pPr>
        <w:pStyle w:val="af1"/>
        <w:rPr>
          <w:rFonts w:ascii="Arial" w:hAnsi="Arial" w:cs="Arial"/>
          <w:b/>
          <w:bCs/>
          <w:sz w:val="32"/>
          <w:szCs w:val="32"/>
        </w:rPr>
      </w:pPr>
      <w:r>
        <w:rPr>
          <w:rFonts w:ascii="Arial" w:hAnsi="Arial" w:cs="Arial"/>
          <w:b/>
          <w:bCs/>
          <w:sz w:val="32"/>
          <w:szCs w:val="32"/>
        </w:rPr>
        <w:t xml:space="preserve">                                   </w:t>
      </w:r>
      <w:r w:rsidR="001C063F" w:rsidRPr="00DF467A">
        <w:rPr>
          <w:rFonts w:ascii="Arial" w:hAnsi="Arial" w:cs="Arial"/>
          <w:b/>
          <w:bCs/>
          <w:sz w:val="32"/>
          <w:szCs w:val="32"/>
        </w:rPr>
        <w:t xml:space="preserve">участков (земель), находящихся </w:t>
      </w:r>
    </w:p>
    <w:p w:rsidR="00DF467A" w:rsidRDefault="00DF467A" w:rsidP="00DF467A">
      <w:pPr>
        <w:pStyle w:val="af1"/>
        <w:rPr>
          <w:rFonts w:ascii="Arial" w:hAnsi="Arial" w:cs="Arial"/>
          <w:b/>
          <w:bCs/>
          <w:sz w:val="32"/>
          <w:szCs w:val="32"/>
        </w:rPr>
      </w:pPr>
      <w:r>
        <w:rPr>
          <w:rFonts w:ascii="Arial" w:hAnsi="Arial" w:cs="Arial"/>
          <w:b/>
          <w:bCs/>
          <w:sz w:val="32"/>
          <w:szCs w:val="32"/>
        </w:rPr>
        <w:t xml:space="preserve">                                   в государственной или</w:t>
      </w:r>
    </w:p>
    <w:p w:rsidR="00DF467A" w:rsidRPr="00DF467A" w:rsidRDefault="00DF467A" w:rsidP="00DF467A">
      <w:pPr>
        <w:pStyle w:val="af1"/>
        <w:rPr>
          <w:rFonts w:ascii="Arial" w:hAnsi="Arial" w:cs="Arial"/>
          <w:b/>
          <w:bCs/>
          <w:sz w:val="32"/>
          <w:szCs w:val="32"/>
        </w:rPr>
      </w:pPr>
      <w:r>
        <w:rPr>
          <w:rFonts w:ascii="Arial" w:hAnsi="Arial" w:cs="Arial"/>
          <w:b/>
          <w:bCs/>
          <w:sz w:val="32"/>
          <w:szCs w:val="32"/>
        </w:rPr>
        <w:t xml:space="preserve">                                   </w:t>
      </w:r>
      <w:r w:rsidR="001C063F" w:rsidRPr="00DF467A">
        <w:rPr>
          <w:rFonts w:ascii="Arial" w:hAnsi="Arial" w:cs="Arial"/>
          <w:b/>
          <w:bCs/>
          <w:sz w:val="32"/>
          <w:szCs w:val="32"/>
        </w:rPr>
        <w:t xml:space="preserve">муниципальной </w:t>
      </w:r>
      <w:r>
        <w:rPr>
          <w:rFonts w:ascii="Arial" w:hAnsi="Arial" w:cs="Arial"/>
          <w:b/>
          <w:bCs/>
          <w:sz w:val="32"/>
          <w:szCs w:val="32"/>
        </w:rPr>
        <w:t xml:space="preserve"> </w:t>
      </w:r>
      <w:r w:rsidR="001C063F" w:rsidRPr="00DF467A">
        <w:rPr>
          <w:rFonts w:ascii="Arial" w:hAnsi="Arial" w:cs="Arial"/>
          <w:b/>
          <w:bCs/>
          <w:sz w:val="32"/>
          <w:szCs w:val="32"/>
        </w:rPr>
        <w:t xml:space="preserve">собственности, </w:t>
      </w:r>
    </w:p>
    <w:p w:rsidR="00DF467A" w:rsidRDefault="00DF467A" w:rsidP="00DF467A">
      <w:pPr>
        <w:pStyle w:val="af1"/>
        <w:rPr>
          <w:rFonts w:ascii="Arial" w:hAnsi="Arial" w:cs="Arial"/>
          <w:b/>
          <w:bCs/>
          <w:sz w:val="32"/>
          <w:szCs w:val="32"/>
        </w:rPr>
      </w:pPr>
      <w:r>
        <w:rPr>
          <w:rFonts w:ascii="Arial" w:hAnsi="Arial" w:cs="Arial"/>
          <w:b/>
          <w:bCs/>
          <w:sz w:val="32"/>
          <w:szCs w:val="32"/>
        </w:rPr>
        <w:t xml:space="preserve">                                   </w:t>
      </w:r>
      <w:r w:rsidR="001C063F" w:rsidRPr="00DF467A">
        <w:rPr>
          <w:rFonts w:ascii="Arial" w:hAnsi="Arial" w:cs="Arial"/>
          <w:b/>
          <w:bCs/>
          <w:sz w:val="32"/>
          <w:szCs w:val="32"/>
        </w:rPr>
        <w:t xml:space="preserve">и земельных участков, находящихся в </w:t>
      </w:r>
    </w:p>
    <w:p w:rsidR="001C063F" w:rsidRPr="00DF467A" w:rsidRDefault="00DF467A" w:rsidP="00DF467A">
      <w:pPr>
        <w:pStyle w:val="af1"/>
        <w:rPr>
          <w:rFonts w:ascii="Arial" w:hAnsi="Arial" w:cs="Arial"/>
          <w:b/>
          <w:sz w:val="32"/>
          <w:szCs w:val="32"/>
        </w:rPr>
      </w:pPr>
      <w:r>
        <w:rPr>
          <w:rFonts w:ascii="Arial" w:hAnsi="Arial" w:cs="Arial"/>
          <w:b/>
          <w:bCs/>
          <w:sz w:val="32"/>
          <w:szCs w:val="32"/>
        </w:rPr>
        <w:t xml:space="preserve">                                   </w:t>
      </w:r>
      <w:r w:rsidR="001C063F" w:rsidRPr="00DF467A">
        <w:rPr>
          <w:rFonts w:ascii="Arial" w:hAnsi="Arial" w:cs="Arial"/>
          <w:b/>
          <w:bCs/>
          <w:sz w:val="32"/>
          <w:szCs w:val="32"/>
        </w:rPr>
        <w:t>частной собственности»</w:t>
      </w:r>
    </w:p>
    <w:p w:rsidR="001C063F" w:rsidRPr="00DF467A" w:rsidRDefault="001C063F" w:rsidP="00DF467A">
      <w:pPr>
        <w:pStyle w:val="af1"/>
        <w:rPr>
          <w:rFonts w:ascii="Arial" w:hAnsi="Arial" w:cs="Arial"/>
          <w:b/>
          <w:sz w:val="32"/>
          <w:szCs w:val="32"/>
        </w:rPr>
      </w:pPr>
    </w:p>
    <w:p w:rsidR="001C063F" w:rsidRPr="001C063F" w:rsidRDefault="001C063F" w:rsidP="001C063F">
      <w:pPr>
        <w:widowControl w:val="0"/>
        <w:autoSpaceDE w:val="0"/>
        <w:jc w:val="center"/>
        <w:rPr>
          <w:rFonts w:ascii="Arial" w:hAnsi="Arial" w:cs="Arial"/>
          <w:b/>
          <w:bCs/>
          <w:sz w:val="24"/>
          <w:szCs w:val="24"/>
        </w:rPr>
      </w:pPr>
      <w:r w:rsidRPr="001C063F">
        <w:rPr>
          <w:rFonts w:ascii="Arial" w:hAnsi="Arial" w:cs="Arial"/>
          <w:b/>
          <w:bCs/>
          <w:sz w:val="24"/>
          <w:szCs w:val="24"/>
        </w:rPr>
        <w:t>БЛОК-СХЕМА</w:t>
      </w:r>
    </w:p>
    <w:p w:rsidR="005078E6" w:rsidRDefault="001C063F" w:rsidP="005078E6">
      <w:pPr>
        <w:widowControl w:val="0"/>
        <w:autoSpaceDE w:val="0"/>
        <w:jc w:val="center"/>
        <w:rPr>
          <w:rFonts w:ascii="Arial" w:hAnsi="Arial" w:cs="Arial"/>
          <w:b/>
          <w:bCs/>
          <w:sz w:val="24"/>
          <w:szCs w:val="24"/>
        </w:rPr>
      </w:pPr>
      <w:r w:rsidRPr="001C063F">
        <w:rPr>
          <w:rFonts w:ascii="Arial" w:hAnsi="Arial" w:cs="Arial"/>
          <w:b/>
          <w:bCs/>
          <w:sz w:val="24"/>
          <w:szCs w:val="24"/>
        </w:rPr>
        <w:t>АЛГОРИТМА ПРЕДОСТАВЛЕНИЯ МУНИЦИПАЛЬНОЙ УСЛУГИ</w:t>
      </w:r>
    </w:p>
    <w:p w:rsidR="005078E6" w:rsidRPr="005078E6" w:rsidRDefault="005078E6" w:rsidP="005078E6">
      <w:pPr>
        <w:pStyle w:val="24"/>
        <w:shd w:val="clear" w:color="auto" w:fill="auto"/>
        <w:spacing w:before="0" w:after="394"/>
        <w:rPr>
          <w:rFonts w:ascii="Arial" w:hAnsi="Arial" w:cs="Arial"/>
          <w:sz w:val="24"/>
          <w:szCs w:val="24"/>
        </w:rPr>
      </w:pPr>
      <w:r w:rsidRPr="005078E6">
        <w:rPr>
          <w:rFonts w:ascii="Arial" w:eastAsia="Courier New" w:hAnsi="Arial" w:cs="Arial"/>
          <w:color w:val="000000"/>
          <w:sz w:val="24"/>
          <w:szCs w:val="24"/>
          <w:lang w:eastAsia="ru-RU" w:bidi="ru-RU"/>
        </w:rPr>
        <w:t>Начало предоставления муниципальной услуги: обращение заявителя</w:t>
      </w:r>
    </w:p>
    <w:p w:rsidR="005078E6" w:rsidRDefault="005078E6" w:rsidP="005078E6">
      <w:pPr>
        <w:pStyle w:val="30"/>
        <w:shd w:val="clear" w:color="auto" w:fill="auto"/>
        <w:spacing w:before="0" w:after="133" w:line="140" w:lineRule="exact"/>
      </w:pPr>
      <w:r>
        <w:rPr>
          <w:rFonts w:ascii="Courier New" w:eastAsia="Courier New" w:hAnsi="Courier New" w:cs="Courier New"/>
          <w:color w:val="000000"/>
          <w:lang w:eastAsia="ru-RU" w:bidi="ru-RU"/>
        </w:rPr>
        <w:t>V</w:t>
      </w:r>
    </w:p>
    <w:p w:rsidR="005078E6" w:rsidRPr="005078E6" w:rsidRDefault="005078E6" w:rsidP="005078E6">
      <w:pPr>
        <w:pStyle w:val="24"/>
        <w:shd w:val="clear" w:color="auto" w:fill="auto"/>
        <w:spacing w:before="0" w:after="361" w:line="150" w:lineRule="exact"/>
        <w:ind w:left="460"/>
        <w:rPr>
          <w:rFonts w:ascii="Arial" w:hAnsi="Arial" w:cs="Arial"/>
          <w:sz w:val="24"/>
          <w:szCs w:val="24"/>
        </w:rPr>
      </w:pPr>
      <w:r w:rsidRPr="005078E6">
        <w:rPr>
          <w:rFonts w:ascii="Arial" w:eastAsia="Courier New" w:hAnsi="Arial" w:cs="Arial"/>
          <w:color w:val="000000"/>
          <w:sz w:val="24"/>
          <w:szCs w:val="24"/>
          <w:lang w:eastAsia="ru-RU" w:bidi="ru-RU"/>
        </w:rPr>
        <w:t>Регистрация документов</w:t>
      </w:r>
    </w:p>
    <w:p w:rsidR="005078E6" w:rsidRPr="005078E6" w:rsidRDefault="005078E6" w:rsidP="005078E6">
      <w:pPr>
        <w:pStyle w:val="24"/>
        <w:shd w:val="clear" w:color="auto" w:fill="auto"/>
        <w:spacing w:before="0" w:after="105" w:line="150" w:lineRule="exact"/>
        <w:ind w:left="3660"/>
        <w:jc w:val="left"/>
        <w:rPr>
          <w:rFonts w:ascii="Arial" w:hAnsi="Arial" w:cs="Arial"/>
          <w:sz w:val="24"/>
          <w:szCs w:val="24"/>
        </w:rPr>
      </w:pPr>
      <w:r w:rsidRPr="005078E6">
        <w:rPr>
          <w:rFonts w:ascii="Arial" w:eastAsia="Courier New" w:hAnsi="Arial" w:cs="Arial"/>
          <w:color w:val="000000"/>
          <w:sz w:val="24"/>
          <w:szCs w:val="24"/>
          <w:lang w:eastAsia="ru-RU" w:bidi="ru-RU"/>
        </w:rPr>
        <w:t>V</w:t>
      </w:r>
    </w:p>
    <w:p w:rsidR="005078E6" w:rsidRPr="005078E6" w:rsidRDefault="005078E6" w:rsidP="005078E6">
      <w:pPr>
        <w:pStyle w:val="24"/>
        <w:pBdr>
          <w:top w:val="single" w:sz="4" w:space="1" w:color="auto"/>
          <w:left w:val="single" w:sz="4" w:space="4" w:color="auto"/>
          <w:bottom w:val="single" w:sz="4" w:space="1" w:color="auto"/>
          <w:right w:val="single" w:sz="4" w:space="4" w:color="auto"/>
        </w:pBdr>
        <w:shd w:val="clear" w:color="auto" w:fill="auto"/>
        <w:spacing w:before="0" w:after="206"/>
        <w:ind w:left="460"/>
        <w:rPr>
          <w:rFonts w:ascii="Arial" w:hAnsi="Arial" w:cs="Arial"/>
          <w:sz w:val="24"/>
          <w:szCs w:val="24"/>
        </w:rPr>
      </w:pPr>
      <w:r w:rsidRPr="005078E6">
        <w:rPr>
          <w:rFonts w:ascii="Arial" w:eastAsia="Courier New" w:hAnsi="Arial" w:cs="Arial"/>
          <w:color w:val="000000"/>
          <w:sz w:val="24"/>
          <w:szCs w:val="24"/>
          <w:lang w:eastAsia="ru-RU" w:bidi="ru-RU"/>
        </w:rPr>
        <w:t>Наложение резолюции об исполнении запроса</w:t>
      </w:r>
    </w:p>
    <w:p w:rsidR="005078E6" w:rsidRPr="005078E6" w:rsidRDefault="005078E6" w:rsidP="005078E6">
      <w:pPr>
        <w:pStyle w:val="24"/>
        <w:shd w:val="clear" w:color="auto" w:fill="auto"/>
        <w:spacing w:before="0" w:after="298" w:line="150" w:lineRule="exact"/>
        <w:rPr>
          <w:rFonts w:ascii="Arial" w:hAnsi="Arial" w:cs="Arial"/>
          <w:sz w:val="24"/>
          <w:szCs w:val="24"/>
        </w:rPr>
      </w:pPr>
      <w:r w:rsidRPr="005078E6">
        <w:rPr>
          <w:rFonts w:ascii="Arial" w:eastAsia="Courier New" w:hAnsi="Arial" w:cs="Arial"/>
          <w:color w:val="000000"/>
          <w:sz w:val="24"/>
          <w:szCs w:val="24"/>
          <w:lang w:eastAsia="ru-RU" w:bidi="ru-RU"/>
        </w:rPr>
        <w:t>V</w:t>
      </w:r>
    </w:p>
    <w:p w:rsidR="005078E6" w:rsidRPr="005078E6" w:rsidRDefault="005078E6" w:rsidP="005078E6">
      <w:pPr>
        <w:pStyle w:val="24"/>
        <w:shd w:val="clear" w:color="auto" w:fill="auto"/>
        <w:spacing w:before="0" w:after="218" w:line="178" w:lineRule="exact"/>
        <w:ind w:left="80" w:right="2460" w:firstLine="480"/>
        <w:jc w:val="left"/>
        <w:rPr>
          <w:rFonts w:ascii="Arial" w:hAnsi="Arial" w:cs="Arial"/>
          <w:sz w:val="24"/>
          <w:szCs w:val="24"/>
        </w:rPr>
      </w:pPr>
      <w:r w:rsidRPr="005078E6">
        <w:rPr>
          <w:rFonts w:ascii="Arial" w:eastAsia="Courier New" w:hAnsi="Arial" w:cs="Arial"/>
          <w:color w:val="000000"/>
          <w:sz w:val="24"/>
          <w:szCs w:val="24"/>
          <w:lang w:eastAsia="ru-RU" w:bidi="ru-RU"/>
        </w:rPr>
        <w:t>Специалист, ответственный за рассмотрение документов, рассматривает представленные документы на предмет наличия всех установленных законодательством документов, соответствия документов требованиям законодательств</w:t>
      </w:r>
      <w:r w:rsidR="00F67AEB">
        <w:rPr>
          <w:rFonts w:ascii="Arial" w:eastAsia="Courier New" w:hAnsi="Arial" w:cs="Arial"/>
          <w:color w:val="000000"/>
          <w:sz w:val="24"/>
          <w:szCs w:val="24"/>
          <w:lang w:eastAsia="ru-RU" w:bidi="ru-RU"/>
        </w:rPr>
        <w:t>а</w:t>
      </w:r>
    </w:p>
    <w:p w:rsidR="005078E6" w:rsidRPr="005078E6" w:rsidRDefault="005078E6" w:rsidP="005078E6">
      <w:pPr>
        <w:pStyle w:val="40"/>
        <w:shd w:val="clear" w:color="auto" w:fill="auto"/>
        <w:spacing w:before="0" w:after="149" w:line="130" w:lineRule="exact"/>
        <w:ind w:left="3820"/>
        <w:rPr>
          <w:rFonts w:ascii="Arial" w:hAnsi="Arial" w:cs="Arial"/>
          <w:sz w:val="24"/>
          <w:szCs w:val="24"/>
        </w:rPr>
      </w:pPr>
      <w:r w:rsidRPr="005078E6">
        <w:rPr>
          <w:rFonts w:ascii="Arial" w:hAnsi="Arial" w:cs="Arial"/>
          <w:color w:val="000000"/>
          <w:sz w:val="24"/>
          <w:szCs w:val="24"/>
          <w:lang w:eastAsia="ru-RU" w:bidi="ru-RU"/>
        </w:rPr>
        <w:t>V</w:t>
      </w:r>
    </w:p>
    <w:p w:rsidR="005078E6" w:rsidRPr="005078E6" w:rsidRDefault="005078E6" w:rsidP="005078E6">
      <w:pPr>
        <w:pStyle w:val="24"/>
        <w:pBdr>
          <w:top w:val="single" w:sz="4" w:space="1" w:color="auto"/>
          <w:left w:val="single" w:sz="4" w:space="4" w:color="auto"/>
          <w:bottom w:val="single" w:sz="4" w:space="1" w:color="auto"/>
          <w:right w:val="single" w:sz="4" w:space="4" w:color="auto"/>
        </w:pBdr>
        <w:shd w:val="clear" w:color="auto" w:fill="auto"/>
        <w:spacing w:before="0" w:after="270" w:line="150" w:lineRule="exact"/>
        <w:rPr>
          <w:rFonts w:ascii="Arial" w:hAnsi="Arial" w:cs="Arial"/>
          <w:sz w:val="24"/>
          <w:szCs w:val="24"/>
        </w:rPr>
      </w:pPr>
      <w:r w:rsidRPr="005078E6">
        <w:rPr>
          <w:rFonts w:ascii="Arial" w:eastAsia="Courier New" w:hAnsi="Arial" w:cs="Arial"/>
          <w:color w:val="000000"/>
          <w:sz w:val="24"/>
          <w:szCs w:val="24"/>
          <w:lang w:eastAsia="ru-RU" w:bidi="ru-RU"/>
        </w:rPr>
        <w:t>Имеются основания для отказа в приеме документов/возврата документов</w:t>
      </w:r>
    </w:p>
    <w:p w:rsidR="005078E6" w:rsidRPr="005078E6" w:rsidRDefault="005078E6" w:rsidP="005078E6">
      <w:pPr>
        <w:pStyle w:val="24"/>
        <w:shd w:val="clear" w:color="auto" w:fill="auto"/>
        <w:tabs>
          <w:tab w:val="right" w:pos="6856"/>
        </w:tabs>
        <w:spacing w:before="0" w:after="0" w:line="226" w:lineRule="exact"/>
        <w:ind w:left="380"/>
        <w:jc w:val="both"/>
        <w:rPr>
          <w:rFonts w:ascii="Arial" w:hAnsi="Arial" w:cs="Arial"/>
          <w:sz w:val="24"/>
          <w:szCs w:val="24"/>
        </w:rPr>
      </w:pPr>
      <w:r w:rsidRPr="005078E6">
        <w:rPr>
          <w:rFonts w:ascii="Arial" w:eastAsia="Courier New" w:hAnsi="Arial" w:cs="Arial"/>
          <w:color w:val="000000"/>
          <w:sz w:val="24"/>
          <w:szCs w:val="24"/>
          <w:lang w:eastAsia="ru-RU" w:bidi="ru-RU"/>
        </w:rPr>
        <w:t>V</w:t>
      </w:r>
      <w:r w:rsidRPr="005078E6">
        <w:rPr>
          <w:rFonts w:ascii="Arial" w:eastAsia="Courier New" w:hAnsi="Arial" w:cs="Arial"/>
          <w:color w:val="000000"/>
          <w:sz w:val="24"/>
          <w:szCs w:val="24"/>
          <w:lang w:eastAsia="ru-RU" w:bidi="ru-RU"/>
        </w:rPr>
        <w:tab/>
      </w:r>
      <w:r w:rsidRPr="005078E6">
        <w:rPr>
          <w:rStyle w:val="95pt"/>
          <w:rFonts w:ascii="Arial" w:hAnsi="Arial" w:cs="Arial"/>
          <w:sz w:val="24"/>
          <w:szCs w:val="24"/>
        </w:rPr>
        <w:t>V</w:t>
      </w:r>
    </w:p>
    <w:p w:rsidR="005078E6" w:rsidRPr="005078E6" w:rsidRDefault="005078E6" w:rsidP="005078E6">
      <w:pPr>
        <w:pStyle w:val="23"/>
        <w:shd w:val="clear" w:color="auto" w:fill="auto"/>
        <w:tabs>
          <w:tab w:val="right" w:pos="6856"/>
        </w:tabs>
        <w:spacing w:after="0"/>
        <w:ind w:left="280"/>
        <w:jc w:val="both"/>
        <w:rPr>
          <w:rFonts w:ascii="Arial" w:hAnsi="Arial" w:cs="Arial"/>
          <w:sz w:val="24"/>
          <w:szCs w:val="24"/>
        </w:rPr>
        <w:sectPr w:rsidR="005078E6" w:rsidRPr="005078E6" w:rsidSect="001B2960">
          <w:pgSz w:w="11909" w:h="16838"/>
          <w:pgMar w:top="1134" w:right="851" w:bottom="1134" w:left="1701" w:header="0" w:footer="6" w:gutter="0"/>
          <w:cols w:space="720"/>
          <w:noEndnote/>
          <w:docGrid w:linePitch="360"/>
        </w:sectPr>
      </w:pPr>
      <w:r w:rsidRPr="005078E6">
        <w:rPr>
          <w:rFonts w:ascii="Arial" w:eastAsia="Courier New" w:hAnsi="Arial" w:cs="Arial"/>
          <w:color w:val="000000"/>
          <w:sz w:val="24"/>
          <w:szCs w:val="24"/>
          <w:lang w:eastAsia="ru-RU" w:bidi="ru-RU"/>
        </w:rPr>
        <w:t>нет</w:t>
      </w:r>
      <w:r w:rsidRPr="005078E6">
        <w:rPr>
          <w:rFonts w:ascii="Arial" w:eastAsia="Courier New" w:hAnsi="Arial" w:cs="Arial"/>
          <w:color w:val="000000"/>
          <w:sz w:val="24"/>
          <w:szCs w:val="24"/>
          <w:lang w:eastAsia="ru-RU" w:bidi="ru-RU"/>
        </w:rPr>
        <w:tab/>
        <w:t>да</w:t>
      </w:r>
    </w:p>
    <w:p w:rsidR="005078E6" w:rsidRPr="005078E6" w:rsidRDefault="005078E6" w:rsidP="005078E6">
      <w:pPr>
        <w:spacing w:before="16" w:after="16" w:line="240" w:lineRule="exact"/>
        <w:rPr>
          <w:rFonts w:ascii="Arial" w:hAnsi="Arial" w:cs="Arial"/>
          <w:sz w:val="24"/>
          <w:szCs w:val="24"/>
        </w:rPr>
      </w:pPr>
    </w:p>
    <w:p w:rsidR="005078E6" w:rsidRPr="005078E6" w:rsidRDefault="005078E6" w:rsidP="005078E6">
      <w:pPr>
        <w:rPr>
          <w:rFonts w:ascii="Arial" w:hAnsi="Arial" w:cs="Arial"/>
          <w:sz w:val="24"/>
          <w:szCs w:val="24"/>
        </w:rPr>
        <w:sectPr w:rsidR="005078E6" w:rsidRPr="005078E6">
          <w:type w:val="continuous"/>
          <w:pgSz w:w="11909" w:h="16838"/>
          <w:pgMar w:top="0" w:right="0" w:bottom="0" w:left="0" w:header="0" w:footer="3" w:gutter="0"/>
          <w:cols w:space="720"/>
          <w:noEndnote/>
          <w:docGrid w:linePitch="360"/>
        </w:sectPr>
      </w:pPr>
    </w:p>
    <w:p w:rsidR="005078E6" w:rsidRPr="005078E6" w:rsidRDefault="005078E6" w:rsidP="005078E6">
      <w:pPr>
        <w:pStyle w:val="23"/>
        <w:shd w:val="clear" w:color="auto" w:fill="auto"/>
        <w:spacing w:after="0" w:line="216" w:lineRule="exact"/>
        <w:jc w:val="center"/>
        <w:rPr>
          <w:rFonts w:ascii="Arial" w:hAnsi="Arial" w:cs="Arial"/>
          <w:sz w:val="24"/>
          <w:szCs w:val="24"/>
        </w:rPr>
      </w:pPr>
      <w:r w:rsidRPr="005078E6">
        <w:rPr>
          <w:rFonts w:ascii="Arial" w:eastAsia="Courier New" w:hAnsi="Arial" w:cs="Arial"/>
          <w:color w:val="000000"/>
          <w:sz w:val="24"/>
          <w:szCs w:val="24"/>
          <w:lang w:eastAsia="ru-RU" w:bidi="ru-RU"/>
        </w:rPr>
        <w:lastRenderedPageBreak/>
        <w:t>Имеются основания для отказа в предоставлении муниципальной услуги</w:t>
      </w:r>
    </w:p>
    <w:p w:rsidR="005078E6" w:rsidRPr="005078E6" w:rsidRDefault="005078E6" w:rsidP="005078E6">
      <w:pPr>
        <w:pStyle w:val="24"/>
        <w:pBdr>
          <w:top w:val="single" w:sz="4" w:space="1" w:color="auto"/>
          <w:left w:val="single" w:sz="4" w:space="4" w:color="auto"/>
          <w:bottom w:val="single" w:sz="4" w:space="1" w:color="auto"/>
          <w:right w:val="single" w:sz="4" w:space="4" w:color="auto"/>
        </w:pBdr>
        <w:shd w:val="clear" w:color="auto" w:fill="auto"/>
        <w:spacing w:before="0" w:after="0" w:line="173" w:lineRule="exact"/>
        <w:rPr>
          <w:rFonts w:ascii="Arial" w:hAnsi="Arial" w:cs="Arial"/>
          <w:sz w:val="24"/>
          <w:szCs w:val="24"/>
        </w:rPr>
        <w:sectPr w:rsidR="005078E6" w:rsidRPr="005078E6">
          <w:type w:val="continuous"/>
          <w:pgSz w:w="11909" w:h="16838"/>
          <w:pgMar w:top="1598" w:right="1194" w:bottom="1675" w:left="1228" w:header="0" w:footer="3" w:gutter="0"/>
          <w:cols w:num="2" w:space="720" w:equalWidth="0">
            <w:col w:w="3538" w:space="2808"/>
            <w:col w:w="3139"/>
          </w:cols>
          <w:noEndnote/>
          <w:docGrid w:linePitch="360"/>
        </w:sectPr>
      </w:pPr>
      <w:r w:rsidRPr="005078E6">
        <w:rPr>
          <w:rFonts w:ascii="Arial" w:eastAsia="Courier New" w:hAnsi="Arial" w:cs="Arial"/>
          <w:color w:val="000000"/>
          <w:sz w:val="24"/>
          <w:szCs w:val="24"/>
          <w:lang w:eastAsia="ru-RU" w:bidi="ru-RU"/>
        </w:rPr>
        <w:lastRenderedPageBreak/>
        <w:t>Отказ в приеме документов/возврат докумен</w:t>
      </w:r>
      <w:r w:rsidR="00F67AEB">
        <w:rPr>
          <w:rFonts w:ascii="Arial" w:eastAsia="Courier New" w:hAnsi="Arial" w:cs="Arial"/>
          <w:color w:val="000000"/>
          <w:sz w:val="24"/>
          <w:szCs w:val="24"/>
          <w:lang w:eastAsia="ru-RU" w:bidi="ru-RU"/>
        </w:rPr>
        <w:t>та</w:t>
      </w:r>
    </w:p>
    <w:p w:rsidR="005078E6" w:rsidRPr="005078E6" w:rsidRDefault="005078E6" w:rsidP="005078E6">
      <w:pPr>
        <w:spacing w:before="104" w:after="104" w:line="240" w:lineRule="exact"/>
        <w:rPr>
          <w:rFonts w:ascii="Arial" w:hAnsi="Arial" w:cs="Arial"/>
          <w:sz w:val="24"/>
          <w:szCs w:val="24"/>
        </w:rPr>
      </w:pPr>
    </w:p>
    <w:p w:rsidR="005078E6" w:rsidRPr="005078E6" w:rsidRDefault="005078E6" w:rsidP="005078E6">
      <w:pPr>
        <w:pStyle w:val="23"/>
        <w:shd w:val="clear" w:color="auto" w:fill="auto"/>
        <w:tabs>
          <w:tab w:val="right" w:pos="3962"/>
        </w:tabs>
        <w:spacing w:after="22" w:line="190" w:lineRule="exact"/>
        <w:ind w:left="900"/>
        <w:jc w:val="both"/>
        <w:rPr>
          <w:rFonts w:ascii="Arial" w:hAnsi="Arial" w:cs="Arial"/>
          <w:sz w:val="24"/>
          <w:szCs w:val="24"/>
        </w:rPr>
      </w:pPr>
      <w:r w:rsidRPr="005078E6">
        <w:rPr>
          <w:rFonts w:ascii="Arial" w:eastAsia="Courier New" w:hAnsi="Arial" w:cs="Arial"/>
          <w:color w:val="000000"/>
          <w:sz w:val="24"/>
          <w:szCs w:val="24"/>
          <w:lang w:eastAsia="ru-RU" w:bidi="ru-RU"/>
        </w:rPr>
        <w:t>да</w:t>
      </w:r>
      <w:r w:rsidRPr="005078E6">
        <w:rPr>
          <w:rFonts w:ascii="Arial" w:eastAsia="Courier New" w:hAnsi="Arial" w:cs="Arial"/>
          <w:color w:val="000000"/>
          <w:sz w:val="24"/>
          <w:szCs w:val="24"/>
          <w:lang w:eastAsia="ru-RU" w:bidi="ru-RU"/>
        </w:rPr>
        <w:tab/>
        <w:t>нет</w:t>
      </w:r>
    </w:p>
    <w:tbl>
      <w:tblPr>
        <w:tblOverlap w:val="never"/>
        <w:tblW w:w="0" w:type="auto"/>
        <w:jc w:val="center"/>
        <w:tblLayout w:type="fixed"/>
        <w:tblCellMar>
          <w:left w:w="10" w:type="dxa"/>
          <w:right w:w="10" w:type="dxa"/>
        </w:tblCellMar>
        <w:tblLook w:val="04A0"/>
      </w:tblPr>
      <w:tblGrid>
        <w:gridCol w:w="1954"/>
        <w:gridCol w:w="182"/>
        <w:gridCol w:w="3571"/>
      </w:tblGrid>
      <w:tr w:rsidR="005078E6" w:rsidRPr="005078E6" w:rsidTr="00004B7A">
        <w:trPr>
          <w:trHeight w:hRule="exact" w:val="288"/>
          <w:jc w:val="center"/>
        </w:trPr>
        <w:tc>
          <w:tcPr>
            <w:tcW w:w="1954" w:type="dxa"/>
            <w:tcBorders>
              <w:top w:val="single" w:sz="4" w:space="0" w:color="auto"/>
              <w:left w:val="single" w:sz="4" w:space="0" w:color="auto"/>
            </w:tcBorders>
            <w:shd w:val="clear" w:color="auto" w:fill="FFFFFF"/>
            <w:vAlign w:val="bottom"/>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Подготовка и</w:t>
            </w:r>
          </w:p>
        </w:tc>
        <w:tc>
          <w:tcPr>
            <w:tcW w:w="182" w:type="dxa"/>
            <w:tcBorders>
              <w:left w:val="single" w:sz="4" w:space="0" w:color="auto"/>
            </w:tcBorders>
            <w:shd w:val="clear" w:color="auto" w:fill="FFFFFF"/>
          </w:tcPr>
          <w:p w:rsidR="005078E6" w:rsidRPr="005078E6" w:rsidRDefault="005078E6" w:rsidP="00004B7A">
            <w:pPr>
              <w:framePr w:w="5707" w:wrap="notBeside" w:vAnchor="text" w:hAnchor="text" w:xAlign="center" w:y="1"/>
              <w:rPr>
                <w:rFonts w:ascii="Arial" w:hAnsi="Arial" w:cs="Arial"/>
                <w:sz w:val="24"/>
                <w:szCs w:val="24"/>
              </w:rPr>
            </w:pPr>
          </w:p>
        </w:tc>
        <w:tc>
          <w:tcPr>
            <w:tcW w:w="3571" w:type="dxa"/>
            <w:tcBorders>
              <w:top w:val="single" w:sz="4" w:space="0" w:color="auto"/>
              <w:left w:val="single" w:sz="4" w:space="0" w:color="auto"/>
              <w:right w:val="single" w:sz="4" w:space="0" w:color="auto"/>
            </w:tcBorders>
            <w:shd w:val="clear" w:color="auto" w:fill="FFFFFF"/>
            <w:vAlign w:val="bottom"/>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Подготовка и подписание</w:t>
            </w:r>
          </w:p>
        </w:tc>
      </w:tr>
      <w:tr w:rsidR="005078E6" w:rsidRPr="005078E6" w:rsidTr="00004B7A">
        <w:trPr>
          <w:trHeight w:hRule="exact" w:val="182"/>
          <w:jc w:val="center"/>
        </w:trPr>
        <w:tc>
          <w:tcPr>
            <w:tcW w:w="1954" w:type="dxa"/>
            <w:tcBorders>
              <w:lef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подписание письма</w:t>
            </w:r>
          </w:p>
        </w:tc>
        <w:tc>
          <w:tcPr>
            <w:tcW w:w="182" w:type="dxa"/>
            <w:tcBorders>
              <w:left w:val="single" w:sz="4" w:space="0" w:color="auto"/>
            </w:tcBorders>
            <w:shd w:val="clear" w:color="auto" w:fill="FFFFFF"/>
          </w:tcPr>
          <w:p w:rsidR="005078E6" w:rsidRPr="005078E6" w:rsidRDefault="005078E6" w:rsidP="00004B7A">
            <w:pPr>
              <w:framePr w:w="5707" w:wrap="notBeside" w:vAnchor="text" w:hAnchor="text" w:xAlign="center" w:y="1"/>
              <w:rPr>
                <w:rFonts w:ascii="Arial" w:hAnsi="Arial" w:cs="Arial"/>
                <w:sz w:val="24"/>
                <w:szCs w:val="24"/>
              </w:rPr>
            </w:pPr>
          </w:p>
        </w:tc>
        <w:tc>
          <w:tcPr>
            <w:tcW w:w="3571" w:type="dxa"/>
            <w:tcBorders>
              <w:left w:val="single" w:sz="4" w:space="0" w:color="auto"/>
              <w:righ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постановления об утверждении схемы</w:t>
            </w:r>
          </w:p>
        </w:tc>
      </w:tr>
      <w:tr w:rsidR="005078E6" w:rsidRPr="005078E6" w:rsidTr="00004B7A">
        <w:trPr>
          <w:trHeight w:hRule="exact" w:val="182"/>
          <w:jc w:val="center"/>
        </w:trPr>
        <w:tc>
          <w:tcPr>
            <w:tcW w:w="1954" w:type="dxa"/>
            <w:tcBorders>
              <w:lef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об отказе в</w:t>
            </w:r>
          </w:p>
        </w:tc>
        <w:tc>
          <w:tcPr>
            <w:tcW w:w="182" w:type="dxa"/>
            <w:tcBorders>
              <w:left w:val="single" w:sz="4" w:space="0" w:color="auto"/>
            </w:tcBorders>
            <w:shd w:val="clear" w:color="auto" w:fill="FFFFFF"/>
          </w:tcPr>
          <w:p w:rsidR="005078E6" w:rsidRPr="005078E6" w:rsidRDefault="005078E6" w:rsidP="00004B7A">
            <w:pPr>
              <w:framePr w:w="5707" w:wrap="notBeside" w:vAnchor="text" w:hAnchor="text" w:xAlign="center" w:y="1"/>
              <w:rPr>
                <w:rFonts w:ascii="Arial" w:hAnsi="Arial" w:cs="Arial"/>
                <w:sz w:val="24"/>
                <w:szCs w:val="24"/>
              </w:rPr>
            </w:pPr>
          </w:p>
        </w:tc>
        <w:tc>
          <w:tcPr>
            <w:tcW w:w="3571" w:type="dxa"/>
            <w:tcBorders>
              <w:left w:val="single" w:sz="4" w:space="0" w:color="auto"/>
              <w:righ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расположения земельного участка,</w:t>
            </w:r>
          </w:p>
        </w:tc>
      </w:tr>
      <w:tr w:rsidR="005078E6" w:rsidRPr="005078E6" w:rsidTr="00004B7A">
        <w:trPr>
          <w:trHeight w:hRule="exact" w:val="173"/>
          <w:jc w:val="center"/>
        </w:trPr>
        <w:tc>
          <w:tcPr>
            <w:tcW w:w="1954" w:type="dxa"/>
            <w:tcBorders>
              <w:lef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заключении</w:t>
            </w:r>
          </w:p>
        </w:tc>
        <w:tc>
          <w:tcPr>
            <w:tcW w:w="182" w:type="dxa"/>
            <w:tcBorders>
              <w:left w:val="single" w:sz="4" w:space="0" w:color="auto"/>
            </w:tcBorders>
            <w:shd w:val="clear" w:color="auto" w:fill="FFFFFF"/>
          </w:tcPr>
          <w:p w:rsidR="005078E6" w:rsidRPr="005078E6" w:rsidRDefault="005078E6" w:rsidP="00004B7A">
            <w:pPr>
              <w:framePr w:w="5707" w:wrap="notBeside" w:vAnchor="text" w:hAnchor="text" w:xAlign="center" w:y="1"/>
              <w:rPr>
                <w:rFonts w:ascii="Arial" w:hAnsi="Arial" w:cs="Arial"/>
                <w:sz w:val="24"/>
                <w:szCs w:val="24"/>
              </w:rPr>
            </w:pPr>
          </w:p>
        </w:tc>
        <w:tc>
          <w:tcPr>
            <w:tcW w:w="3571" w:type="dxa"/>
            <w:tcBorders>
              <w:left w:val="single" w:sz="4" w:space="0" w:color="auto"/>
              <w:righ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письма о даче согласия на</w:t>
            </w:r>
          </w:p>
        </w:tc>
      </w:tr>
      <w:tr w:rsidR="005078E6" w:rsidRPr="005078E6" w:rsidTr="00004B7A">
        <w:trPr>
          <w:trHeight w:hRule="exact" w:val="178"/>
          <w:jc w:val="center"/>
        </w:trPr>
        <w:tc>
          <w:tcPr>
            <w:tcW w:w="1954" w:type="dxa"/>
            <w:tcBorders>
              <w:lef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соглашения о</w:t>
            </w:r>
          </w:p>
        </w:tc>
        <w:tc>
          <w:tcPr>
            <w:tcW w:w="182" w:type="dxa"/>
            <w:tcBorders>
              <w:left w:val="single" w:sz="4" w:space="0" w:color="auto"/>
            </w:tcBorders>
            <w:shd w:val="clear" w:color="auto" w:fill="FFFFFF"/>
          </w:tcPr>
          <w:p w:rsidR="005078E6" w:rsidRPr="005078E6" w:rsidRDefault="005078E6" w:rsidP="00004B7A">
            <w:pPr>
              <w:framePr w:w="5707" w:wrap="notBeside" w:vAnchor="text" w:hAnchor="text" w:xAlign="center" w:y="1"/>
              <w:rPr>
                <w:rFonts w:ascii="Arial" w:hAnsi="Arial" w:cs="Arial"/>
                <w:sz w:val="24"/>
                <w:szCs w:val="24"/>
              </w:rPr>
            </w:pPr>
          </w:p>
        </w:tc>
        <w:tc>
          <w:tcPr>
            <w:tcW w:w="3571" w:type="dxa"/>
            <w:tcBorders>
              <w:left w:val="single" w:sz="4" w:space="0" w:color="auto"/>
              <w:righ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заключение соглашения о</w:t>
            </w:r>
          </w:p>
        </w:tc>
      </w:tr>
      <w:tr w:rsidR="005078E6" w:rsidRPr="005078E6" w:rsidTr="00004B7A">
        <w:trPr>
          <w:trHeight w:hRule="exact" w:val="643"/>
          <w:jc w:val="center"/>
        </w:trPr>
        <w:tc>
          <w:tcPr>
            <w:tcW w:w="1954" w:type="dxa"/>
            <w:tcBorders>
              <w:left w:val="single" w:sz="4" w:space="0" w:color="auto"/>
              <w:bottom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50" w:lineRule="exact"/>
              <w:rPr>
                <w:rFonts w:ascii="Arial" w:hAnsi="Arial" w:cs="Arial"/>
                <w:sz w:val="24"/>
                <w:szCs w:val="24"/>
              </w:rPr>
            </w:pPr>
            <w:r w:rsidRPr="005078E6">
              <w:rPr>
                <w:rStyle w:val="14"/>
                <w:rFonts w:ascii="Arial" w:eastAsiaTheme="minorHAnsi" w:hAnsi="Arial" w:cs="Arial"/>
                <w:sz w:val="24"/>
                <w:szCs w:val="24"/>
              </w:rPr>
              <w:t>перераспределении</w:t>
            </w:r>
          </w:p>
        </w:tc>
        <w:tc>
          <w:tcPr>
            <w:tcW w:w="182" w:type="dxa"/>
            <w:tcBorders>
              <w:left w:val="single" w:sz="4" w:space="0" w:color="auto"/>
            </w:tcBorders>
            <w:shd w:val="clear" w:color="auto" w:fill="FFFFFF"/>
          </w:tcPr>
          <w:p w:rsidR="005078E6" w:rsidRPr="005078E6" w:rsidRDefault="005078E6" w:rsidP="00004B7A">
            <w:pPr>
              <w:framePr w:w="5707" w:wrap="notBeside" w:vAnchor="text" w:hAnchor="text" w:xAlign="center" w:y="1"/>
              <w:rPr>
                <w:rFonts w:ascii="Arial" w:hAnsi="Arial" w:cs="Arial"/>
                <w:sz w:val="24"/>
                <w:szCs w:val="24"/>
              </w:rPr>
            </w:pPr>
          </w:p>
        </w:tc>
        <w:tc>
          <w:tcPr>
            <w:tcW w:w="3571" w:type="dxa"/>
            <w:tcBorders>
              <w:left w:val="single" w:sz="4" w:space="0" w:color="auto"/>
              <w:bottom w:val="single" w:sz="4" w:space="0" w:color="auto"/>
              <w:right w:val="single" w:sz="4" w:space="0" w:color="auto"/>
            </w:tcBorders>
            <w:shd w:val="clear" w:color="auto" w:fill="FFFFFF"/>
          </w:tcPr>
          <w:p w:rsidR="005078E6" w:rsidRPr="005078E6" w:rsidRDefault="005078E6" w:rsidP="00004B7A">
            <w:pPr>
              <w:pStyle w:val="24"/>
              <w:framePr w:w="5707" w:wrap="notBeside" w:vAnchor="text" w:hAnchor="text" w:xAlign="center" w:y="1"/>
              <w:shd w:val="clear" w:color="auto" w:fill="auto"/>
              <w:spacing w:before="0" w:after="0" w:line="173" w:lineRule="exact"/>
              <w:rPr>
                <w:rFonts w:ascii="Arial" w:hAnsi="Arial" w:cs="Arial"/>
                <w:sz w:val="24"/>
                <w:szCs w:val="24"/>
              </w:rPr>
            </w:pPr>
            <w:r w:rsidRPr="005078E6">
              <w:rPr>
                <w:rStyle w:val="14"/>
                <w:rFonts w:ascii="Arial" w:eastAsiaTheme="minorHAnsi" w:hAnsi="Arial" w:cs="Arial"/>
                <w:sz w:val="24"/>
                <w:szCs w:val="24"/>
              </w:rPr>
              <w:t>перераспределении в соответствии с проектом межевания</w:t>
            </w:r>
          </w:p>
        </w:tc>
      </w:tr>
    </w:tbl>
    <w:p w:rsidR="005078E6" w:rsidRPr="005078E6" w:rsidRDefault="005078E6" w:rsidP="005078E6">
      <w:pPr>
        <w:rPr>
          <w:rFonts w:ascii="Arial" w:hAnsi="Arial" w:cs="Arial"/>
          <w:sz w:val="24"/>
          <w:szCs w:val="24"/>
        </w:rPr>
      </w:pPr>
    </w:p>
    <w:p w:rsidR="005078E6" w:rsidRPr="00F67AEB" w:rsidRDefault="005078E6" w:rsidP="00F67AEB">
      <w:pPr>
        <w:pStyle w:val="24"/>
        <w:pBdr>
          <w:top w:val="single" w:sz="4" w:space="1" w:color="auto"/>
          <w:left w:val="single" w:sz="4" w:space="4" w:color="auto"/>
          <w:bottom w:val="single" w:sz="4" w:space="1" w:color="auto"/>
          <w:right w:val="single" w:sz="4" w:space="4" w:color="auto"/>
        </w:pBdr>
        <w:shd w:val="clear" w:color="auto" w:fill="auto"/>
        <w:spacing w:before="392" w:after="413" w:line="173" w:lineRule="exact"/>
        <w:ind w:right="560"/>
        <w:rPr>
          <w:rFonts w:ascii="Arial" w:hAnsi="Arial" w:cs="Arial"/>
          <w:sz w:val="24"/>
          <w:szCs w:val="24"/>
        </w:rPr>
        <w:sectPr w:rsidR="005078E6" w:rsidRPr="00F67AEB" w:rsidSect="005078E6">
          <w:type w:val="continuous"/>
          <w:pgSz w:w="11909" w:h="16838"/>
          <w:pgMar w:top="1134" w:right="851" w:bottom="1134" w:left="1701" w:header="0" w:footer="6" w:gutter="0"/>
          <w:cols w:space="720"/>
          <w:noEndnote/>
          <w:docGrid w:linePitch="360"/>
        </w:sectPr>
      </w:pPr>
      <w:r w:rsidRPr="005078E6">
        <w:rPr>
          <w:rFonts w:ascii="Arial" w:eastAsia="Courier New" w:hAnsi="Arial" w:cs="Arial"/>
          <w:color w:val="000000"/>
          <w:sz w:val="24"/>
          <w:szCs w:val="24"/>
          <w:lang w:eastAsia="ru-RU" w:bidi="ru-RU"/>
        </w:rPr>
        <w:t>Постановка земельных участков на кадастровый учетЗаключение соглашения о перераспределен</w:t>
      </w:r>
      <w:r w:rsidR="00F67AEB">
        <w:rPr>
          <w:rFonts w:ascii="Arial" w:eastAsia="Courier New" w:hAnsi="Arial" w:cs="Arial"/>
          <w:color w:val="000000"/>
          <w:sz w:val="24"/>
          <w:szCs w:val="24"/>
          <w:lang w:eastAsia="ru-RU" w:bidi="ru-RU"/>
        </w:rPr>
        <w:t>ии</w:t>
      </w:r>
    </w:p>
    <w:p w:rsidR="002C12FC" w:rsidRPr="001C063F" w:rsidRDefault="002C12FC" w:rsidP="00F67AEB">
      <w:pPr>
        <w:pStyle w:val="23"/>
        <w:shd w:val="clear" w:color="auto" w:fill="auto"/>
        <w:tabs>
          <w:tab w:val="right" w:pos="3962"/>
        </w:tabs>
        <w:spacing w:after="22" w:line="190" w:lineRule="exact"/>
        <w:ind w:left="900"/>
        <w:jc w:val="both"/>
        <w:rPr>
          <w:rFonts w:ascii="Arial" w:hAnsi="Arial" w:cs="Arial"/>
          <w:b/>
          <w:sz w:val="24"/>
          <w:szCs w:val="24"/>
        </w:rPr>
      </w:pPr>
    </w:p>
    <w:sectPr w:rsidR="002C12FC" w:rsidRPr="001C063F" w:rsidSect="002C12FC">
      <w:headerReference w:type="default" r:id="rId5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D01" w:rsidRDefault="00896D01" w:rsidP="00FA4C7C">
      <w:pPr>
        <w:spacing w:after="0" w:line="240" w:lineRule="auto"/>
      </w:pPr>
      <w:r>
        <w:separator/>
      </w:r>
    </w:p>
  </w:endnote>
  <w:endnote w:type="continuationSeparator" w:id="1">
    <w:p w:rsidR="00896D01" w:rsidRDefault="00896D01" w:rsidP="00FA4C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D01" w:rsidRDefault="00896D01" w:rsidP="00FA4C7C">
      <w:pPr>
        <w:spacing w:after="0" w:line="240" w:lineRule="auto"/>
      </w:pPr>
      <w:r>
        <w:separator/>
      </w:r>
    </w:p>
  </w:footnote>
  <w:footnote w:type="continuationSeparator" w:id="1">
    <w:p w:rsidR="00896D01" w:rsidRDefault="00896D01" w:rsidP="00FA4C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B7A" w:rsidRDefault="00E15FB5">
    <w:pPr>
      <w:pStyle w:val="a7"/>
      <w:jc w:val="center"/>
    </w:pPr>
    <w:fldSimple w:instr=" PAGE   \* MERGEFORMAT ">
      <w:r w:rsidR="00004B7A">
        <w:rPr>
          <w:noProof/>
        </w:rPr>
        <w:t>36</w:t>
      </w:r>
    </w:fldSimple>
  </w:p>
  <w:p w:rsidR="00004B7A" w:rsidRDefault="00004B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1D1769"/>
    <w:multiLevelType w:val="hybridMultilevel"/>
    <w:tmpl w:val="8AB6E5CC"/>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769CE"/>
    <w:multiLevelType w:val="hybridMultilevel"/>
    <w:tmpl w:val="AE487750"/>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0B4B48"/>
    <w:multiLevelType w:val="hybridMultilevel"/>
    <w:tmpl w:val="BD98EEA6"/>
    <w:lvl w:ilvl="0" w:tplc="A5CAE2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0523B6"/>
    <w:multiLevelType w:val="hybridMultilevel"/>
    <w:tmpl w:val="8842F4FC"/>
    <w:lvl w:ilvl="0" w:tplc="D6900FB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FAF7297"/>
    <w:multiLevelType w:val="hybridMultilevel"/>
    <w:tmpl w:val="A70E60D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4A2460"/>
    <w:multiLevelType w:val="hybridMultilevel"/>
    <w:tmpl w:val="FC3C21DA"/>
    <w:lvl w:ilvl="0" w:tplc="D6900FB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133D4"/>
    <w:multiLevelType w:val="hybridMultilevel"/>
    <w:tmpl w:val="10722DFE"/>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D22656"/>
    <w:multiLevelType w:val="hybridMultilevel"/>
    <w:tmpl w:val="A0CAD5E0"/>
    <w:lvl w:ilvl="0" w:tplc="7EA6177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EB54D0"/>
    <w:multiLevelType w:val="hybridMultilevel"/>
    <w:tmpl w:val="E83A828A"/>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6528D0"/>
    <w:multiLevelType w:val="hybridMultilevel"/>
    <w:tmpl w:val="EDE2A5F0"/>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086F30"/>
    <w:multiLevelType w:val="hybridMultilevel"/>
    <w:tmpl w:val="AC96723E"/>
    <w:lvl w:ilvl="0" w:tplc="A8FEA804">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9C6FBB"/>
    <w:multiLevelType w:val="hybridMultilevel"/>
    <w:tmpl w:val="AD8EC2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C12B3"/>
    <w:multiLevelType w:val="hybridMultilevel"/>
    <w:tmpl w:val="FD74DD1A"/>
    <w:lvl w:ilvl="0" w:tplc="18CA8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94D1AC7"/>
    <w:multiLevelType w:val="hybridMultilevel"/>
    <w:tmpl w:val="F2D45A4C"/>
    <w:lvl w:ilvl="0" w:tplc="1F648F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9B0104"/>
    <w:multiLevelType w:val="hybridMultilevel"/>
    <w:tmpl w:val="3CEECA3C"/>
    <w:lvl w:ilvl="0" w:tplc="D6900F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4EF010B"/>
    <w:multiLevelType w:val="multilevel"/>
    <w:tmpl w:val="FBA812C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2B2B20"/>
    <w:multiLevelType w:val="hybridMultilevel"/>
    <w:tmpl w:val="4370B332"/>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19">
    <w:nsid w:val="3C62355B"/>
    <w:multiLevelType w:val="hybridMultilevel"/>
    <w:tmpl w:val="37922548"/>
    <w:lvl w:ilvl="0" w:tplc="D6900FB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3A26AF"/>
    <w:multiLevelType w:val="hybridMultilevel"/>
    <w:tmpl w:val="8D740F62"/>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8A36EC"/>
    <w:multiLevelType w:val="hybridMultilevel"/>
    <w:tmpl w:val="93965E7E"/>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52C64A8"/>
    <w:multiLevelType w:val="hybridMultilevel"/>
    <w:tmpl w:val="A216CACC"/>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DC132D"/>
    <w:multiLevelType w:val="hybridMultilevel"/>
    <w:tmpl w:val="7F6E15D4"/>
    <w:lvl w:ilvl="0" w:tplc="8AC65F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8A2A14"/>
    <w:multiLevelType w:val="hybridMultilevel"/>
    <w:tmpl w:val="F51E10FC"/>
    <w:lvl w:ilvl="0" w:tplc="D6900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2D2A5E"/>
    <w:multiLevelType w:val="hybridMultilevel"/>
    <w:tmpl w:val="1CAE952E"/>
    <w:lvl w:ilvl="0" w:tplc="D6900F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87B2104"/>
    <w:multiLevelType w:val="hybridMultilevel"/>
    <w:tmpl w:val="02C0E5EE"/>
    <w:lvl w:ilvl="0" w:tplc="87264A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C04CFB"/>
    <w:multiLevelType w:val="hybridMultilevel"/>
    <w:tmpl w:val="FA007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1411B"/>
    <w:multiLevelType w:val="hybridMultilevel"/>
    <w:tmpl w:val="B44A0E0E"/>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9C4BC1"/>
    <w:multiLevelType w:val="hybridMultilevel"/>
    <w:tmpl w:val="B3265118"/>
    <w:lvl w:ilvl="0" w:tplc="D6900F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03752B"/>
    <w:multiLevelType w:val="hybridMultilevel"/>
    <w:tmpl w:val="98268DB8"/>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7E7295"/>
    <w:multiLevelType w:val="hybridMultilevel"/>
    <w:tmpl w:val="0E88EDFC"/>
    <w:lvl w:ilvl="0" w:tplc="D6900FB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A253087"/>
    <w:multiLevelType w:val="hybridMultilevel"/>
    <w:tmpl w:val="AF2E1AFC"/>
    <w:lvl w:ilvl="0" w:tplc="A8FEA8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10D63"/>
    <w:multiLevelType w:val="hybridMultilevel"/>
    <w:tmpl w:val="74B47A06"/>
    <w:lvl w:ilvl="0" w:tplc="D6900F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1C3A53"/>
    <w:multiLevelType w:val="hybridMultilevel"/>
    <w:tmpl w:val="7A3A798A"/>
    <w:lvl w:ilvl="0" w:tplc="D6900F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3"/>
  </w:num>
  <w:num w:numId="15">
    <w:abstractNumId w:val="36"/>
  </w:num>
  <w:num w:numId="16">
    <w:abstractNumId w:val="6"/>
  </w:num>
  <w:num w:numId="17">
    <w:abstractNumId w:val="22"/>
  </w:num>
  <w:num w:numId="18">
    <w:abstractNumId w:val="19"/>
  </w:num>
  <w:num w:numId="19">
    <w:abstractNumId w:val="21"/>
  </w:num>
  <w:num w:numId="20">
    <w:abstractNumId w:val="40"/>
  </w:num>
  <w:num w:numId="21">
    <w:abstractNumId w:val="38"/>
  </w:num>
  <w:num w:numId="22">
    <w:abstractNumId w:val="15"/>
  </w:num>
  <w:num w:numId="23">
    <w:abstractNumId w:val="31"/>
  </w:num>
  <w:num w:numId="24">
    <w:abstractNumId w:val="27"/>
  </w:num>
  <w:num w:numId="25">
    <w:abstractNumId w:val="24"/>
  </w:num>
  <w:num w:numId="26">
    <w:abstractNumId w:val="4"/>
  </w:num>
  <w:num w:numId="27">
    <w:abstractNumId w:val="37"/>
  </w:num>
  <w:num w:numId="28">
    <w:abstractNumId w:val="7"/>
  </w:num>
  <w:num w:numId="29">
    <w:abstractNumId w:val="2"/>
  </w:num>
  <w:num w:numId="30">
    <w:abstractNumId w:val="8"/>
  </w:num>
  <w:num w:numId="31">
    <w:abstractNumId w:val="20"/>
  </w:num>
  <w:num w:numId="32">
    <w:abstractNumId w:val="1"/>
  </w:num>
  <w:num w:numId="33">
    <w:abstractNumId w:val="9"/>
  </w:num>
  <w:num w:numId="34">
    <w:abstractNumId w:val="17"/>
  </w:num>
  <w:num w:numId="35">
    <w:abstractNumId w:val="14"/>
  </w:num>
  <w:num w:numId="36">
    <w:abstractNumId w:val="34"/>
  </w:num>
  <w:num w:numId="37">
    <w:abstractNumId w:val="3"/>
  </w:num>
  <w:num w:numId="38">
    <w:abstractNumId w:val="16"/>
  </w:num>
  <w:num w:numId="39">
    <w:abstractNumId w:val="29"/>
  </w:num>
  <w:num w:numId="40">
    <w:abstractNumId w:val="30"/>
  </w:num>
  <w:num w:numId="41">
    <w:abstractNumId w:val="2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421F"/>
    <w:rsid w:val="00004B7A"/>
    <w:rsid w:val="00023A45"/>
    <w:rsid w:val="00046EAB"/>
    <w:rsid w:val="00174BE6"/>
    <w:rsid w:val="001B02DF"/>
    <w:rsid w:val="001B2960"/>
    <w:rsid w:val="001C063F"/>
    <w:rsid w:val="001F2771"/>
    <w:rsid w:val="001F6DAA"/>
    <w:rsid w:val="00266A83"/>
    <w:rsid w:val="002C12FC"/>
    <w:rsid w:val="00310A15"/>
    <w:rsid w:val="00387B6B"/>
    <w:rsid w:val="003E4BE3"/>
    <w:rsid w:val="00456A8F"/>
    <w:rsid w:val="00486C48"/>
    <w:rsid w:val="005078E6"/>
    <w:rsid w:val="00535F29"/>
    <w:rsid w:val="005E5FCB"/>
    <w:rsid w:val="0064421F"/>
    <w:rsid w:val="0074392F"/>
    <w:rsid w:val="008002CE"/>
    <w:rsid w:val="008842F3"/>
    <w:rsid w:val="00896D01"/>
    <w:rsid w:val="008B3297"/>
    <w:rsid w:val="00A35AE1"/>
    <w:rsid w:val="00A4233B"/>
    <w:rsid w:val="00BD6E4E"/>
    <w:rsid w:val="00CA5FEC"/>
    <w:rsid w:val="00CB5F23"/>
    <w:rsid w:val="00CF43DE"/>
    <w:rsid w:val="00CF770E"/>
    <w:rsid w:val="00D540B0"/>
    <w:rsid w:val="00D61E8F"/>
    <w:rsid w:val="00DF467A"/>
    <w:rsid w:val="00E15FB5"/>
    <w:rsid w:val="00EA48C4"/>
    <w:rsid w:val="00F67AEB"/>
    <w:rsid w:val="00FA4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style>
  <w:style w:type="paragraph" w:styleId="2">
    <w:name w:val="heading 2"/>
    <w:basedOn w:val="a"/>
    <w:next w:val="a"/>
    <w:link w:val="20"/>
    <w:qFormat/>
    <w:rsid w:val="001F6DA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6DAA"/>
    <w:rPr>
      <w:rFonts w:ascii="Arial" w:eastAsia="Times New Roman" w:hAnsi="Arial" w:cs="Arial"/>
      <w:b/>
      <w:bCs/>
      <w:i/>
      <w:iCs/>
      <w:sz w:val="28"/>
      <w:szCs w:val="28"/>
      <w:lang w:eastAsia="ar-SA"/>
    </w:rPr>
  </w:style>
  <w:style w:type="numbering" w:customStyle="1" w:styleId="1">
    <w:name w:val="Нет списка1"/>
    <w:next w:val="a2"/>
    <w:uiPriority w:val="99"/>
    <w:semiHidden/>
    <w:unhideWhenUsed/>
    <w:rsid w:val="001F6DAA"/>
  </w:style>
  <w:style w:type="paragraph" w:styleId="a3">
    <w:name w:val="Normal (Web)"/>
    <w:basedOn w:val="a"/>
    <w:rsid w:val="001F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F6DAA"/>
    <w:rPr>
      <w:b/>
      <w:bCs/>
    </w:rPr>
  </w:style>
  <w:style w:type="paragraph" w:styleId="a5">
    <w:name w:val="Balloon Text"/>
    <w:basedOn w:val="a"/>
    <w:link w:val="a6"/>
    <w:uiPriority w:val="99"/>
    <w:semiHidden/>
    <w:unhideWhenUsed/>
    <w:rsid w:val="001F6DA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F6DAA"/>
    <w:rPr>
      <w:rFonts w:ascii="Tahoma" w:eastAsia="Times New Roman" w:hAnsi="Tahoma" w:cs="Tahoma"/>
      <w:sz w:val="16"/>
      <w:szCs w:val="16"/>
      <w:lang w:eastAsia="ru-RU"/>
    </w:rPr>
  </w:style>
  <w:style w:type="paragraph" w:styleId="a7">
    <w:name w:val="header"/>
    <w:basedOn w:val="a"/>
    <w:link w:val="a8"/>
    <w:uiPriority w:val="99"/>
    <w:unhideWhenUsed/>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F6DA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1F6DAA"/>
    <w:rPr>
      <w:rFonts w:ascii="Times New Roman" w:eastAsia="Times New Roman" w:hAnsi="Times New Roman" w:cs="Times New Roman"/>
      <w:sz w:val="24"/>
      <w:szCs w:val="24"/>
      <w:lang w:eastAsia="ru-RU"/>
    </w:rPr>
  </w:style>
  <w:style w:type="character" w:styleId="ab">
    <w:name w:val="Hyperlink"/>
    <w:basedOn w:val="a0"/>
    <w:unhideWhenUsed/>
    <w:rsid w:val="001F6DAA"/>
    <w:rPr>
      <w:color w:val="0000FF"/>
      <w:u w:val="single"/>
    </w:rPr>
  </w:style>
  <w:style w:type="paragraph" w:styleId="ac">
    <w:name w:val="footnote text"/>
    <w:basedOn w:val="a"/>
    <w:link w:val="ad"/>
    <w:uiPriority w:val="99"/>
    <w:semiHidden/>
    <w:unhideWhenUsed/>
    <w:rsid w:val="001F6D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1F6DAA"/>
    <w:rPr>
      <w:rFonts w:ascii="Times New Roman" w:eastAsia="Times New Roman" w:hAnsi="Times New Roman" w:cs="Times New Roman"/>
      <w:sz w:val="20"/>
      <w:szCs w:val="20"/>
      <w:lang w:eastAsia="ru-RU"/>
    </w:rPr>
  </w:style>
  <w:style w:type="paragraph" w:styleId="ae">
    <w:name w:val="Body Text"/>
    <w:basedOn w:val="a"/>
    <w:link w:val="af"/>
    <w:unhideWhenUsed/>
    <w:rsid w:val="001F6DAA"/>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semiHidden/>
    <w:rsid w:val="001F6DAA"/>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1F6DA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1F6DA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
    <w:name w:val="марк список 1"/>
    <w:basedOn w:val="a"/>
    <w:rsid w:val="001F6DA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1F6DAA"/>
  </w:style>
  <w:style w:type="paragraph" w:customStyle="1" w:styleId="ConsPlusNonformat">
    <w:name w:val="ConsPlusNonformat"/>
    <w:rsid w:val="001F6D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F6D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basedOn w:val="a0"/>
    <w:uiPriority w:val="99"/>
    <w:semiHidden/>
    <w:unhideWhenUsed/>
    <w:rsid w:val="001F6DAA"/>
    <w:rPr>
      <w:vertAlign w:val="superscript"/>
    </w:rPr>
  </w:style>
  <w:style w:type="paragraph" w:customStyle="1" w:styleId="ConsPlusTitle">
    <w:name w:val="ConsPlusTitle"/>
    <w:rsid w:val="001F6D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next w:val="a"/>
    <w:rsid w:val="001F6DAA"/>
    <w:pPr>
      <w:widowControl w:val="0"/>
      <w:suppressAutoHyphens/>
      <w:autoSpaceDE w:val="0"/>
      <w:spacing w:after="0" w:line="240" w:lineRule="auto"/>
      <w:ind w:firstLine="720"/>
    </w:pPr>
    <w:rPr>
      <w:rFonts w:ascii="Arial" w:eastAsia="Arial" w:hAnsi="Arial" w:cs="Times New Roman"/>
      <w:sz w:val="20"/>
      <w:szCs w:val="20"/>
    </w:rPr>
  </w:style>
  <w:style w:type="paragraph" w:styleId="af1">
    <w:name w:val="No Spacing"/>
    <w:uiPriority w:val="1"/>
    <w:qFormat/>
    <w:rsid w:val="002C12FC"/>
    <w:pPr>
      <w:spacing w:after="0" w:line="240" w:lineRule="auto"/>
    </w:pPr>
    <w:rPr>
      <w:rFonts w:ascii="Calibri" w:eastAsia="Calibri" w:hAnsi="Calibri" w:cs="Times New Roman"/>
    </w:rPr>
  </w:style>
  <w:style w:type="character" w:customStyle="1" w:styleId="12">
    <w:name w:val="Основной шрифт абзаца1"/>
    <w:rsid w:val="001C063F"/>
  </w:style>
  <w:style w:type="paragraph" w:customStyle="1" w:styleId="af2">
    <w:name w:val="Заголовок"/>
    <w:basedOn w:val="a"/>
    <w:next w:val="ae"/>
    <w:rsid w:val="001C063F"/>
    <w:pPr>
      <w:keepNext/>
      <w:suppressAutoHyphens/>
      <w:spacing w:before="240" w:after="120" w:line="240" w:lineRule="auto"/>
    </w:pPr>
    <w:rPr>
      <w:rFonts w:ascii="Liberation Sans" w:eastAsia="Microsoft YaHei" w:hAnsi="Liberation Sans" w:cs="Mangal"/>
      <w:sz w:val="28"/>
      <w:szCs w:val="28"/>
      <w:lang w:eastAsia="zh-CN"/>
    </w:rPr>
  </w:style>
  <w:style w:type="paragraph" w:styleId="af3">
    <w:name w:val="List"/>
    <w:basedOn w:val="ae"/>
    <w:rsid w:val="001C063F"/>
    <w:pPr>
      <w:suppressAutoHyphens/>
      <w:spacing w:after="140" w:line="288" w:lineRule="auto"/>
      <w:jc w:val="left"/>
    </w:pPr>
    <w:rPr>
      <w:rFonts w:cs="Mangal"/>
      <w:sz w:val="24"/>
      <w:szCs w:val="24"/>
      <w:lang w:eastAsia="zh-CN"/>
    </w:rPr>
  </w:style>
  <w:style w:type="paragraph" w:styleId="af4">
    <w:name w:val="caption"/>
    <w:basedOn w:val="a"/>
    <w:qFormat/>
    <w:rsid w:val="001C063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3">
    <w:name w:val="Указатель1"/>
    <w:basedOn w:val="a"/>
    <w:rsid w:val="001C063F"/>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5">
    <w:name w:val="Содержимое таблицы"/>
    <w:basedOn w:val="a"/>
    <w:rsid w:val="001C063F"/>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6">
    <w:name w:val="Заголовок таблицы"/>
    <w:basedOn w:val="af5"/>
    <w:rsid w:val="001C063F"/>
    <w:pPr>
      <w:jc w:val="center"/>
    </w:pPr>
    <w:rPr>
      <w:b/>
      <w:bCs/>
    </w:rPr>
  </w:style>
  <w:style w:type="paragraph" w:customStyle="1" w:styleId="af7">
    <w:name w:val="Содержимое врезки"/>
    <w:basedOn w:val="a"/>
    <w:rsid w:val="001C063F"/>
    <w:pPr>
      <w:suppressAutoHyphens/>
      <w:spacing w:after="0" w:line="240" w:lineRule="auto"/>
    </w:pPr>
    <w:rPr>
      <w:rFonts w:ascii="Times New Roman" w:eastAsia="Times New Roman" w:hAnsi="Times New Roman" w:cs="Times New Roman"/>
      <w:sz w:val="24"/>
      <w:szCs w:val="24"/>
      <w:lang w:eastAsia="zh-CN"/>
    </w:rPr>
  </w:style>
  <w:style w:type="character" w:customStyle="1" w:styleId="22">
    <w:name w:val="Основной текст (2)_"/>
    <w:basedOn w:val="a0"/>
    <w:link w:val="23"/>
    <w:rsid w:val="005078E6"/>
    <w:rPr>
      <w:sz w:val="19"/>
      <w:szCs w:val="19"/>
      <w:shd w:val="clear" w:color="auto" w:fill="FFFFFF"/>
    </w:rPr>
  </w:style>
  <w:style w:type="character" w:customStyle="1" w:styleId="af8">
    <w:name w:val="Основной текст_"/>
    <w:basedOn w:val="a0"/>
    <w:link w:val="24"/>
    <w:rsid w:val="005078E6"/>
    <w:rPr>
      <w:sz w:val="15"/>
      <w:szCs w:val="15"/>
      <w:shd w:val="clear" w:color="auto" w:fill="FFFFFF"/>
    </w:rPr>
  </w:style>
  <w:style w:type="character" w:customStyle="1" w:styleId="3">
    <w:name w:val="Основной текст (3)_"/>
    <w:basedOn w:val="a0"/>
    <w:link w:val="30"/>
    <w:rsid w:val="005078E6"/>
    <w:rPr>
      <w:b/>
      <w:bCs/>
      <w:sz w:val="14"/>
      <w:szCs w:val="14"/>
      <w:shd w:val="clear" w:color="auto" w:fill="FFFFFF"/>
    </w:rPr>
  </w:style>
  <w:style w:type="character" w:customStyle="1" w:styleId="4">
    <w:name w:val="Основной текст (4)_"/>
    <w:basedOn w:val="a0"/>
    <w:link w:val="40"/>
    <w:rsid w:val="005078E6"/>
    <w:rPr>
      <w:rFonts w:ascii="Times New Roman" w:eastAsia="Times New Roman" w:hAnsi="Times New Roman" w:cs="Times New Roman"/>
      <w:sz w:val="13"/>
      <w:szCs w:val="13"/>
      <w:shd w:val="clear" w:color="auto" w:fill="FFFFFF"/>
    </w:rPr>
  </w:style>
  <w:style w:type="character" w:customStyle="1" w:styleId="95pt">
    <w:name w:val="Основной текст + 9;5 pt"/>
    <w:basedOn w:val="af8"/>
    <w:rsid w:val="005078E6"/>
    <w:rPr>
      <w:rFonts w:ascii="Courier New" w:eastAsia="Courier New" w:hAnsi="Courier New" w:cs="Courier New"/>
      <w:color w:val="000000"/>
      <w:spacing w:val="0"/>
      <w:w w:val="100"/>
      <w:position w:val="0"/>
      <w:sz w:val="19"/>
      <w:szCs w:val="19"/>
      <w:lang w:val="ru-RU" w:eastAsia="ru-RU" w:bidi="ru-RU"/>
    </w:rPr>
  </w:style>
  <w:style w:type="character" w:customStyle="1" w:styleId="14">
    <w:name w:val="Основной текст1"/>
    <w:basedOn w:val="af8"/>
    <w:rsid w:val="005078E6"/>
    <w:rPr>
      <w:rFonts w:ascii="Courier New" w:eastAsia="Courier New" w:hAnsi="Courier New" w:cs="Courier New"/>
      <w:color w:val="000000"/>
      <w:spacing w:val="0"/>
      <w:w w:val="100"/>
      <w:position w:val="0"/>
      <w:lang w:val="ru-RU" w:eastAsia="ru-RU" w:bidi="ru-RU"/>
    </w:rPr>
  </w:style>
  <w:style w:type="paragraph" w:customStyle="1" w:styleId="23">
    <w:name w:val="Основной текст (2)"/>
    <w:basedOn w:val="a"/>
    <w:link w:val="22"/>
    <w:rsid w:val="005078E6"/>
    <w:pPr>
      <w:widowControl w:val="0"/>
      <w:shd w:val="clear" w:color="auto" w:fill="FFFFFF"/>
      <w:spacing w:after="180" w:line="226" w:lineRule="exact"/>
      <w:jc w:val="right"/>
    </w:pPr>
    <w:rPr>
      <w:sz w:val="19"/>
      <w:szCs w:val="19"/>
    </w:rPr>
  </w:style>
  <w:style w:type="paragraph" w:customStyle="1" w:styleId="24">
    <w:name w:val="Основной текст2"/>
    <w:basedOn w:val="a"/>
    <w:link w:val="af8"/>
    <w:rsid w:val="005078E6"/>
    <w:pPr>
      <w:widowControl w:val="0"/>
      <w:shd w:val="clear" w:color="auto" w:fill="FFFFFF"/>
      <w:spacing w:before="180" w:after="360" w:line="182" w:lineRule="exact"/>
      <w:jc w:val="center"/>
    </w:pPr>
    <w:rPr>
      <w:sz w:val="15"/>
      <w:szCs w:val="15"/>
    </w:rPr>
  </w:style>
  <w:style w:type="paragraph" w:customStyle="1" w:styleId="30">
    <w:name w:val="Основной текст (3)"/>
    <w:basedOn w:val="a"/>
    <w:link w:val="3"/>
    <w:rsid w:val="005078E6"/>
    <w:pPr>
      <w:widowControl w:val="0"/>
      <w:shd w:val="clear" w:color="auto" w:fill="FFFFFF"/>
      <w:spacing w:before="360" w:after="180" w:line="0" w:lineRule="atLeast"/>
      <w:jc w:val="center"/>
    </w:pPr>
    <w:rPr>
      <w:b/>
      <w:bCs/>
      <w:sz w:val="14"/>
      <w:szCs w:val="14"/>
    </w:rPr>
  </w:style>
  <w:style w:type="paragraph" w:customStyle="1" w:styleId="40">
    <w:name w:val="Основной текст (4)"/>
    <w:basedOn w:val="a"/>
    <w:link w:val="4"/>
    <w:rsid w:val="005078E6"/>
    <w:pPr>
      <w:widowControl w:val="0"/>
      <w:shd w:val="clear" w:color="auto" w:fill="FFFFFF"/>
      <w:spacing w:before="180" w:after="180" w:line="0" w:lineRule="atLeas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297"/>
  </w:style>
  <w:style w:type="paragraph" w:styleId="2">
    <w:name w:val="heading 2"/>
    <w:basedOn w:val="a"/>
    <w:next w:val="a"/>
    <w:link w:val="20"/>
    <w:qFormat/>
    <w:rsid w:val="001F6DA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F6DAA"/>
    <w:rPr>
      <w:rFonts w:ascii="Arial" w:eastAsia="Times New Roman" w:hAnsi="Arial" w:cs="Arial"/>
      <w:b/>
      <w:bCs/>
      <w:i/>
      <w:iCs/>
      <w:sz w:val="28"/>
      <w:szCs w:val="28"/>
      <w:lang w:eastAsia="ar-SA"/>
    </w:rPr>
  </w:style>
  <w:style w:type="numbering" w:customStyle="1" w:styleId="1">
    <w:name w:val="Нет списка1"/>
    <w:next w:val="a2"/>
    <w:uiPriority w:val="99"/>
    <w:semiHidden/>
    <w:unhideWhenUsed/>
    <w:rsid w:val="001F6DAA"/>
  </w:style>
  <w:style w:type="paragraph" w:styleId="a3">
    <w:name w:val="Normal (Web)"/>
    <w:basedOn w:val="a"/>
    <w:rsid w:val="001F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1F6DAA"/>
    <w:rPr>
      <w:b/>
      <w:bCs/>
    </w:rPr>
  </w:style>
  <w:style w:type="paragraph" w:styleId="a5">
    <w:name w:val="Balloon Text"/>
    <w:basedOn w:val="a"/>
    <w:link w:val="a6"/>
    <w:uiPriority w:val="99"/>
    <w:semiHidden/>
    <w:unhideWhenUsed/>
    <w:rsid w:val="001F6DAA"/>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1F6DAA"/>
    <w:rPr>
      <w:rFonts w:ascii="Tahoma" w:eastAsia="Times New Roman" w:hAnsi="Tahoma" w:cs="Tahoma"/>
      <w:sz w:val="16"/>
      <w:szCs w:val="16"/>
      <w:lang w:eastAsia="ru-RU"/>
    </w:rPr>
  </w:style>
  <w:style w:type="paragraph" w:styleId="a7">
    <w:name w:val="header"/>
    <w:basedOn w:val="a"/>
    <w:link w:val="a8"/>
    <w:uiPriority w:val="99"/>
    <w:unhideWhenUsed/>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1F6DA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uiPriority w:val="99"/>
    <w:semiHidden/>
    <w:rsid w:val="001F6DAA"/>
    <w:rPr>
      <w:rFonts w:ascii="Times New Roman" w:eastAsia="Times New Roman" w:hAnsi="Times New Roman" w:cs="Times New Roman"/>
      <w:sz w:val="24"/>
      <w:szCs w:val="24"/>
      <w:lang w:eastAsia="ru-RU"/>
    </w:rPr>
  </w:style>
  <w:style w:type="character" w:styleId="ab">
    <w:name w:val="Hyperlink"/>
    <w:basedOn w:val="a0"/>
    <w:unhideWhenUsed/>
    <w:rsid w:val="001F6DAA"/>
    <w:rPr>
      <w:color w:val="0000FF"/>
      <w:u w:val="single"/>
    </w:rPr>
  </w:style>
  <w:style w:type="paragraph" w:styleId="ac">
    <w:name w:val="footnote text"/>
    <w:basedOn w:val="a"/>
    <w:link w:val="ad"/>
    <w:uiPriority w:val="99"/>
    <w:semiHidden/>
    <w:unhideWhenUsed/>
    <w:rsid w:val="001F6DA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semiHidden/>
    <w:rsid w:val="001F6DAA"/>
    <w:rPr>
      <w:rFonts w:ascii="Times New Roman" w:eastAsia="Times New Roman" w:hAnsi="Times New Roman" w:cs="Times New Roman"/>
      <w:sz w:val="20"/>
      <w:szCs w:val="20"/>
      <w:lang w:eastAsia="ru-RU"/>
    </w:rPr>
  </w:style>
  <w:style w:type="paragraph" w:styleId="ae">
    <w:name w:val="Body Text"/>
    <w:basedOn w:val="a"/>
    <w:link w:val="af"/>
    <w:semiHidden/>
    <w:unhideWhenUsed/>
    <w:rsid w:val="001F6DAA"/>
    <w:pPr>
      <w:spacing w:after="0" w:line="240" w:lineRule="auto"/>
      <w:jc w:val="both"/>
    </w:pPr>
    <w:rPr>
      <w:rFonts w:ascii="Times New Roman" w:eastAsia="Times New Roman" w:hAnsi="Times New Roman" w:cs="Times New Roman"/>
      <w:sz w:val="28"/>
      <w:szCs w:val="20"/>
      <w:lang w:eastAsia="ru-RU"/>
    </w:rPr>
  </w:style>
  <w:style w:type="character" w:customStyle="1" w:styleId="af">
    <w:name w:val="Основной текст Знак"/>
    <w:basedOn w:val="a0"/>
    <w:link w:val="ae"/>
    <w:semiHidden/>
    <w:rsid w:val="001F6DAA"/>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1F6DA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1F6DA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0">
    <w:name w:val="марк список 1"/>
    <w:basedOn w:val="a"/>
    <w:rsid w:val="001F6DAA"/>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1">
    <w:name w:val="нум список 1"/>
    <w:basedOn w:val="10"/>
    <w:rsid w:val="001F6DAA"/>
  </w:style>
  <w:style w:type="paragraph" w:customStyle="1" w:styleId="ConsPlusNonformat">
    <w:name w:val="ConsPlusNonformat"/>
    <w:uiPriority w:val="99"/>
    <w:rsid w:val="001F6D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F6DA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footnote reference"/>
    <w:basedOn w:val="a0"/>
    <w:uiPriority w:val="99"/>
    <w:semiHidden/>
    <w:unhideWhenUsed/>
    <w:rsid w:val="001F6DAA"/>
    <w:rPr>
      <w:vertAlign w:val="superscript"/>
    </w:rPr>
  </w:style>
  <w:style w:type="paragraph" w:customStyle="1" w:styleId="ConsPlusTitle">
    <w:name w:val="ConsPlusTitle"/>
    <w:rsid w:val="001F6D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next w:val="a"/>
    <w:rsid w:val="001F6DAA"/>
    <w:pPr>
      <w:widowControl w:val="0"/>
      <w:suppressAutoHyphens/>
      <w:autoSpaceDE w:val="0"/>
      <w:spacing w:after="0" w:line="240" w:lineRule="auto"/>
      <w:ind w:firstLine="720"/>
    </w:pPr>
    <w:rPr>
      <w:rFonts w:ascii="Arial" w:eastAsia="Arial" w:hAnsi="Arial"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6897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84F2971A8AB3C49838C1B6E372E8006DA0915C7F751843FC392BDB6Eb7H6D" TargetMode="External"/><Relationship Id="rId18" Type="http://schemas.openxmlformats.org/officeDocument/2006/relationships/hyperlink" Target="consultantplus://offline/ref=3284F2971A8AB3C49838C1B6E372E8006DA1975C7D7F1843FC392BDB6Eb7H6D" TargetMode="External"/><Relationship Id="rId26" Type="http://schemas.openxmlformats.org/officeDocument/2006/relationships/hyperlink" Target="consultantplus://offline/ref=39340D782B568C64CFB7047500EB101AA11227AC28C622EFCA884227388AA75BD8F45D0242G31BH" TargetMode="External"/><Relationship Id="rId39" Type="http://schemas.openxmlformats.org/officeDocument/2006/relationships/hyperlink" Target="consultantplus://offline/ref=3284F2971A8AB3C49838DFBBF51EB6046DADC95376781B16A0667086397FE54F314272AE720BB9544B951Ab0HCD" TargetMode="External"/><Relationship Id="rId3" Type="http://schemas.openxmlformats.org/officeDocument/2006/relationships/settings" Target="settings.xml"/><Relationship Id="rId21" Type="http://schemas.openxmlformats.org/officeDocument/2006/relationships/hyperlink" Target="consultantplus://offline/ref=3284F2971A8AB3C49838C1B6E372E8006DA0915E7B7D1843FC392BDB6Eb7H6D" TargetMode="External"/><Relationship Id="rId34" Type="http://schemas.openxmlformats.org/officeDocument/2006/relationships/hyperlink" Target="consultantplus://offline/ref=607EE911A1CF08333998B6CBEDE664F5A6CCA15DE4E39E2A35D8728AAF047AH" TargetMode="External"/><Relationship Id="rId42" Type="http://schemas.openxmlformats.org/officeDocument/2006/relationships/hyperlink" Target="consultantplus://offline/ref=3284F2971A8AB3C49838DFBBF51EB6046DADC95376781B16A0667086397FE54F314272AE720BB9544B951Ab0HCD" TargetMode="External"/><Relationship Id="rId47" Type="http://schemas.openxmlformats.org/officeDocument/2006/relationships/hyperlink" Target="consultantplus://offline/ref=3284F2971A8AB3C49838DFBBF51EB6046DADC95376781B16A0667086397FE54F314272AE720BB9544B951Ab0HCD" TargetMode="External"/><Relationship Id="rId50" Type="http://schemas.openxmlformats.org/officeDocument/2006/relationships/hyperlink" Target="http://www.possovet.org" TargetMode="External"/><Relationship Id="rId7" Type="http://schemas.openxmlformats.org/officeDocument/2006/relationships/hyperlink" Target="consultantplus://offline/ref=C6B8628BAC573EE687CB382DCCBC51B2769B97E8241C39AAC4B8273022aDHFD" TargetMode="External"/><Relationship Id="rId12" Type="http://schemas.openxmlformats.org/officeDocument/2006/relationships/hyperlink" Target="consultantplus://offline/ref=3284F2971A8AB3C49838C1B6E372E8006DA1945C76781843FC392BDB6Eb7H6D" TargetMode="External"/><Relationship Id="rId17" Type="http://schemas.openxmlformats.org/officeDocument/2006/relationships/hyperlink" Target="consultantplus://offline/ref=3284F2971A8AB3C49838C1B6E372E8006DA0915C7D7E1843FC392BDB6E76EF18760D2BEC3607BA51b4HED" TargetMode="External"/><Relationship Id="rId25" Type="http://schemas.openxmlformats.org/officeDocument/2006/relationships/hyperlink" Target="consultantplus://offline/ref=3284F2971A8AB3C49838C1B6E372E8006DA0925D7E791843FC392BDB6E76EF18760D2BE9b3H5D" TargetMode="External"/><Relationship Id="rId33" Type="http://schemas.openxmlformats.org/officeDocument/2006/relationships/hyperlink" Target="consultantplus://offline/ref=607EE911A1CF08333998B6CBEDE664F5A6CDA558E0E49E2A35D8728AAF4AF56EB6A44CBCE10E75H" TargetMode="External"/><Relationship Id="rId38" Type="http://schemas.openxmlformats.org/officeDocument/2006/relationships/hyperlink" Target="consultantplus://offline/ref=3284F2971A8AB3C49838DFBBF51EB6046DADC95376781B16A0667086397FE54F314272AE720BB9544B951Ab0HCD" TargetMode="External"/><Relationship Id="rId46" Type="http://schemas.openxmlformats.org/officeDocument/2006/relationships/hyperlink" Target="consultantplus://offline/ref=3284F2971A8AB3C49838DFBBF51EB6046DADC95376781B16A0667086397FE54F314272AE720BB9544B951Ab0HCD" TargetMode="External"/><Relationship Id="rId2" Type="http://schemas.openxmlformats.org/officeDocument/2006/relationships/styles" Target="styles.xml"/><Relationship Id="rId16" Type="http://schemas.openxmlformats.org/officeDocument/2006/relationships/hyperlink" Target="consultantplus://offline/ref=3284F2971A8AB3C49838C1B6E372E8006DA09E567E7E1843FC392BDB6Eb7H6D" TargetMode="External"/><Relationship Id="rId20" Type="http://schemas.openxmlformats.org/officeDocument/2006/relationships/hyperlink" Target="consultantplus://offline/ref=3284F2971A8AB3C49838C1B6E372E8006DA0925D7E791843FC392BDB6E76EF18760D2BEC3606B85Db4HFD" TargetMode="External"/><Relationship Id="rId29" Type="http://schemas.openxmlformats.org/officeDocument/2006/relationships/hyperlink" Target="consultantplus://offline/ref=607EE911A1CF08333998B6CBEDE664F5A6CDA558E0E49E2A35D8728AAF4AF56EB6A44CB4E9EC0476H" TargetMode="External"/><Relationship Id="rId41" Type="http://schemas.openxmlformats.org/officeDocument/2006/relationships/hyperlink" Target="consultantplus://offline/ref=3284F2971A8AB3C49838DFBBF51EB6046DADC95376781B16A0667086397FE54F314272AE720BB9544B951Ab0HCD"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284F2971A8AB3C49838C1B6E372E8006DA1975F7B781843FC392BDB6Eb7H6D" TargetMode="External"/><Relationship Id="rId24" Type="http://schemas.openxmlformats.org/officeDocument/2006/relationships/hyperlink" Target="consultantplus://offline/ref=EED7B98D208670F18A8108A52164B5FD444A50AEEBB00367052C321085FCCFD7DB06398D7EFA8D6B9F5C1BwEw8H" TargetMode="External"/><Relationship Id="rId32" Type="http://schemas.openxmlformats.org/officeDocument/2006/relationships/hyperlink" Target="consultantplus://offline/ref=607EE911A1CF08333998B6CBEDE664F5A6CDA558E0E49E2A35D8728AAF4AF56EB6A44CBCEE0E72H" TargetMode="External"/><Relationship Id="rId37" Type="http://schemas.openxmlformats.org/officeDocument/2006/relationships/hyperlink" Target="consultantplus://offline/ref=3284F2971A8AB3C49838DFBBF51EB6046DADC95376781B16A0667086397FE54F314272AE720BB9544B951Ab0HCD" TargetMode="External"/><Relationship Id="rId40" Type="http://schemas.openxmlformats.org/officeDocument/2006/relationships/hyperlink" Target="consultantplus://offline/ref=3284F2971A8AB3C49838DFBBF51EB6046DADC95376781B16A0667086397FE54F314272AE720BB9544B951Ab0HCD" TargetMode="External"/><Relationship Id="rId45" Type="http://schemas.openxmlformats.org/officeDocument/2006/relationships/hyperlink" Target="consultantplus://offline/ref=3284F2971A8AB3C49838DFBBF51EB6046DADC95376781B16A0667086397FE54F314272AE720BB9544B951Ab0HCD"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284F2971A8AB3C49838C1B6E372E8006DA1955B7B7B1843FC392BDB6Eb7H6D" TargetMode="External"/><Relationship Id="rId23" Type="http://schemas.openxmlformats.org/officeDocument/2006/relationships/hyperlink" Target="consultantplus://offline/ref=3284F2971A8AB3C49838C1B6E372E8006DA0945A777C1843FC392BDB6Eb7H6D" TargetMode="External"/><Relationship Id="rId28" Type="http://schemas.openxmlformats.org/officeDocument/2006/relationships/hyperlink" Target="consultantplus://offline/ref=607EE911A1CF08333998B6CBEDE664F5A6CDA558E0E49E2A35D8728AAF4AF56EB6A44CBCEE0E73H" TargetMode="External"/><Relationship Id="rId36" Type="http://schemas.openxmlformats.org/officeDocument/2006/relationships/hyperlink" Target="consultantplus://offline/ref=3284F2971A8AB3C49838DFBBF51EB6046DADC95376781B16A0667086397FE54F314272AE720BB9544B951Ab0HCD" TargetMode="External"/><Relationship Id="rId49" Type="http://schemas.openxmlformats.org/officeDocument/2006/relationships/hyperlink" Target="consultantplus://offline/ref=3284F2971A8AB3C49838C1B6E372E8006DA0925D7E791843FC392BDB6Eb7H6D" TargetMode="External"/><Relationship Id="rId10" Type="http://schemas.openxmlformats.org/officeDocument/2006/relationships/hyperlink" Target="consultantplus://offline/ref=3284F2971A8AB3C49838C1B6E372E8006DA1975F7A7E1843FC392BDB6Eb7H6D" TargetMode="External"/><Relationship Id="rId19" Type="http://schemas.openxmlformats.org/officeDocument/2006/relationships/hyperlink" Target="consultantplus://offline/ref=3284F2971A8AB3C49838C1B6E372E8006DA1975F7B7D1843FC392BDB6Eb7H6D" TargetMode="External"/><Relationship Id="rId31" Type="http://schemas.openxmlformats.org/officeDocument/2006/relationships/hyperlink" Target="consultantplus://offline/ref=607EE911A1CF08333998B6CBEDE664F5A6CDA558E0E49E2A35D8728AAF4AF56EB6A44CB4EF0E70H" TargetMode="External"/><Relationship Id="rId44" Type="http://schemas.openxmlformats.org/officeDocument/2006/relationships/hyperlink" Target="consultantplus://offline/ref=3284F2971A8AB3C49838DFBBF51EB6046DADC95376781B16A0667086397FE54F314272AE720BB9544B951Ab0HCD"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84F2971A8AB3C49838C1B6E372E8006EAE905B752A4F41AD6C25bDHED" TargetMode="External"/><Relationship Id="rId14" Type="http://schemas.openxmlformats.org/officeDocument/2006/relationships/hyperlink" Target="consultantplus://offline/ref=3284F2971A8AB3C49838C1B6E372E8006DA1945A787C1843FC392BDB6Eb7H6D" TargetMode="External"/><Relationship Id="rId22" Type="http://schemas.openxmlformats.org/officeDocument/2006/relationships/hyperlink" Target="consultantplus://offline/ref=3284F2971A8AB3C49838C1B6E372E8006AA0905D7E774549F46027D9b6H9D" TargetMode="External"/><Relationship Id="rId27" Type="http://schemas.openxmlformats.org/officeDocument/2006/relationships/hyperlink" Target="consultantplus://offline/ref=39340D782B568C64CFB7047500EB101AA11227AC28C622EFCA884227388AA75BD8F45D0242G31DH" TargetMode="External"/><Relationship Id="rId30" Type="http://schemas.openxmlformats.org/officeDocument/2006/relationships/hyperlink" Target="consultantplus://offline/ref=607EE911A1CF08333998B6CBEDE664F5A6CDA558E0E49E2A35D8728AAF4AF56EB6A44CB3EC0E77H" TargetMode="External"/><Relationship Id="rId35" Type="http://schemas.openxmlformats.org/officeDocument/2006/relationships/hyperlink" Target="consultantplus://offline/ref=607EE911A1CF08333998B6CBEDE664F5A6CDA558E0E49E2A35D8728AAF4AF56EB6A44CB6EF0E7CH" TargetMode="External"/><Relationship Id="rId43" Type="http://schemas.openxmlformats.org/officeDocument/2006/relationships/hyperlink" Target="consultantplus://offline/ref=3284F2971A8AB3C49838DFBBF51EB6046DADC95376781B16A0667086397FE54F314272AE720BB9544B951Ab0HCD" TargetMode="External"/><Relationship Id="rId48" Type="http://schemas.openxmlformats.org/officeDocument/2006/relationships/hyperlink" Target="consultantplus://offline/ref=3284F2971A8AB3C49838DFBBF51EB6046DADC95376781B16A0667086397FE54F314272AE720BB9544B951Ab0HCD" TargetMode="External"/><Relationship Id="rId8" Type="http://schemas.openxmlformats.org/officeDocument/2006/relationships/hyperlink" Target="consultantplus://offline/ref=63F105A5C64EB935568761D2980AF69E5DCD5817732335928336EA80E9496E8532F007198B53DBCE09g8F"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13070</Words>
  <Characters>74503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dc:creator>
  <cp:lastModifiedBy>Админ</cp:lastModifiedBy>
  <cp:revision>2</cp:revision>
  <cp:lastPrinted>2015-11-16T04:53:00Z</cp:lastPrinted>
  <dcterms:created xsi:type="dcterms:W3CDTF">2015-11-17T10:09:00Z</dcterms:created>
  <dcterms:modified xsi:type="dcterms:W3CDTF">2015-11-17T10:09:00Z</dcterms:modified>
</cp:coreProperties>
</file>