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50284E" w:rsidTr="0050284E">
        <w:trPr>
          <w:trHeight w:val="2277"/>
        </w:trPr>
        <w:tc>
          <w:tcPr>
            <w:tcW w:w="5670" w:type="dxa"/>
          </w:tcPr>
          <w:p w:rsidR="0050284E" w:rsidRPr="0050284E" w:rsidRDefault="00256215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44" style="position:absolute;z-index:25167360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41" style="position:absolute;z-index:25167052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43" style="position:absolute;z-index:25167257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42" style="position:absolute;z-index:2516715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40" style="position:absolute;z-index:25166950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50284E" w:rsidTr="0050284E">
        <w:trPr>
          <w:trHeight w:val="877"/>
        </w:trPr>
        <w:tc>
          <w:tcPr>
            <w:tcW w:w="5670" w:type="dxa"/>
          </w:tcPr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От 12.02.2016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3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село Барабановка</w:t>
            </w:r>
          </w:p>
        </w:tc>
      </w:tr>
      <w:tr w:rsidR="0050284E" w:rsidTr="0050284E">
        <w:trPr>
          <w:trHeight w:val="283"/>
        </w:trPr>
        <w:tc>
          <w:tcPr>
            <w:tcW w:w="5670" w:type="dxa"/>
          </w:tcPr>
          <w:p w:rsidR="0050284E" w:rsidRPr="00FF6D1F" w:rsidRDefault="00256215" w:rsidP="0050284E">
            <w:pPr>
              <w:pStyle w:val="Style5"/>
              <w:widowControl/>
              <w:spacing w:line="240" w:lineRule="auto"/>
              <w:ind w:right="-1" w:firstLine="0"/>
            </w:pPr>
            <w:r w:rsidRPr="00256215">
              <w:rPr>
                <w:b/>
                <w:noProof/>
                <w:sz w:val="28"/>
                <w:szCs w:val="28"/>
              </w:rPr>
              <w:pict>
                <v:line id="_x0000_s1049" style="position:absolute;left:0;text-align:left;z-index:251678720;mso-position-horizontal-relative:text;mso-position-vertical-relative:text" from="212.5pt,3.4pt" to="230.5pt,3.4pt" strokeweight="1pt">
                  <v:stroke startarrowwidth="narrow" startarrowlength="short" endarrowwidth="narrow" endarrowlength="short"/>
                </v:line>
              </w:pict>
            </w:r>
            <w:r w:rsidRPr="00256215">
              <w:rPr>
                <w:b/>
                <w:noProof/>
                <w:sz w:val="28"/>
                <w:szCs w:val="28"/>
              </w:rPr>
              <w:pict>
                <v:line id="_x0000_s1047" style="position:absolute;left:0;text-align:left;z-index:251676672;mso-position-horizontal-relative:text;mso-position-vertical-relative:text" from="-3.5pt,1.95pt" to="10.95pt,2pt" strokeweight="1pt">
                  <v:stroke startarrowwidth="narrow" startarrowlength="short" endarrowwidth="narrow" endarrowlength="short"/>
                </v:line>
              </w:pict>
            </w:r>
            <w:r w:rsidRPr="00256215">
              <w:rPr>
                <w:b/>
                <w:noProof/>
                <w:sz w:val="28"/>
                <w:szCs w:val="28"/>
              </w:rPr>
              <w:pict>
                <v:line id="_x0000_s1048" style="position:absolute;left:0;text-align:left;z-index:251677696;mso-position-horizontal-relative:text;mso-position-vertical-relative:text" from="-3.5pt,1.55pt" to="-3.45pt,16pt" strokeweight="1pt">
                  <v:stroke startarrowwidth="narrow" startarrowlength="short" endarrowwidth="narrow" endarrowlength="short"/>
                </v:line>
              </w:pict>
            </w:r>
            <w:r w:rsidRPr="00256215">
              <w:rPr>
                <w:b/>
                <w:noProof/>
                <w:sz w:val="28"/>
                <w:szCs w:val="28"/>
              </w:rPr>
              <w:pict>
                <v:line id="_x0000_s1046" style="position:absolute;left:0;text-align:left;z-index:251675648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256215">
              <w:rPr>
                <w:b/>
                <w:noProof/>
                <w:sz w:val="28"/>
                <w:szCs w:val="28"/>
              </w:rPr>
              <w:pict>
                <v:line id="_x0000_s1045" style="position:absolute;left:0;text-align:left;z-index:251674624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50284E" w:rsidRPr="0050284E">
              <w:rPr>
                <w:b/>
                <w:sz w:val="28"/>
                <w:szCs w:val="28"/>
              </w:rPr>
              <w:t xml:space="preserve">  </w:t>
            </w:r>
            <w:r w:rsidR="0050284E" w:rsidRPr="00FF6D1F">
              <w:t xml:space="preserve">О мерах по пропуску весеннего паводка  </w:t>
            </w:r>
          </w:p>
          <w:p w:rsidR="0050284E" w:rsidRPr="0050284E" w:rsidRDefault="0050284E" w:rsidP="0050284E">
            <w:pPr>
              <w:pStyle w:val="Style5"/>
              <w:widowControl/>
              <w:spacing w:line="240" w:lineRule="auto"/>
              <w:ind w:right="-1" w:firstLine="0"/>
            </w:pPr>
            <w:r w:rsidRPr="00FF6D1F">
              <w:t>2016 года</w:t>
            </w:r>
          </w:p>
        </w:tc>
      </w:tr>
    </w:tbl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833846" w:rsidRDefault="008E610B" w:rsidP="008E610B">
      <w:pPr>
        <w:pStyle w:val="Style5"/>
        <w:widowControl/>
        <w:spacing w:line="240" w:lineRule="auto"/>
        <w:ind w:firstLine="709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</w:t>
      </w:r>
      <w:r w:rsidR="0050284E" w:rsidRPr="00833846">
        <w:rPr>
          <w:rStyle w:val="a5"/>
          <w:i w:val="0"/>
          <w:sz w:val="28"/>
          <w:szCs w:val="28"/>
        </w:rPr>
        <w:t xml:space="preserve">администрации муниципального образования Барабановский сельсовет </w:t>
      </w:r>
      <w:r w:rsidRPr="00833846">
        <w:rPr>
          <w:rStyle w:val="a5"/>
          <w:i w:val="0"/>
          <w:sz w:val="28"/>
          <w:szCs w:val="28"/>
        </w:rPr>
        <w:t>Новосергиевского района</w:t>
      </w:r>
      <w:r w:rsidR="0050284E" w:rsidRPr="00833846">
        <w:rPr>
          <w:rStyle w:val="a5"/>
          <w:i w:val="0"/>
          <w:sz w:val="28"/>
          <w:szCs w:val="28"/>
        </w:rPr>
        <w:t xml:space="preserve"> Оренбургской области </w:t>
      </w:r>
      <w:r w:rsidRPr="00833846">
        <w:rPr>
          <w:rStyle w:val="a5"/>
          <w:i w:val="0"/>
          <w:sz w:val="28"/>
          <w:szCs w:val="28"/>
        </w:rPr>
        <w:t>: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Создать межведомственную  комиссию по пропуску весеннего паводка 201</w:t>
      </w:r>
      <w:r w:rsidRPr="00833846">
        <w:rPr>
          <w:rFonts w:ascii="Times New Roman" w:hAnsi="Times New Roman" w:cs="Times New Roman"/>
          <w:sz w:val="28"/>
          <w:szCs w:val="28"/>
        </w:rPr>
        <w:t>6 года и утвердить ее в составе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Утвердить положение о межведомственной комисси</w:t>
      </w:r>
      <w:r w:rsidRPr="00833846">
        <w:rPr>
          <w:rFonts w:ascii="Times New Roman" w:hAnsi="Times New Roman" w:cs="Times New Roman"/>
          <w:sz w:val="28"/>
          <w:szCs w:val="28"/>
        </w:rPr>
        <w:t>и и пропуску весеннего паводка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338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Pr="00833846">
        <w:rPr>
          <w:rFonts w:ascii="Times New Roman" w:hAnsi="Times New Roman" w:cs="Times New Roman"/>
          <w:sz w:val="28"/>
          <w:szCs w:val="28"/>
        </w:rPr>
        <w:t>ю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№ 2.</w:t>
      </w:r>
    </w:p>
    <w:p w:rsidR="008E610B" w:rsidRPr="00833846" w:rsidRDefault="008E610B" w:rsidP="008E610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 Межведомственной комиссии по пропуску весеннего паводка 2016 года   утвердить график дежурства членов комиссии, согласно приложению  № 3.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4.</w:t>
      </w:r>
      <w:r w:rsidR="008E610B" w:rsidRPr="00833846">
        <w:rPr>
          <w:rStyle w:val="a5"/>
          <w:i w:val="0"/>
          <w:sz w:val="28"/>
          <w:szCs w:val="28"/>
        </w:rPr>
        <w:t xml:space="preserve"> Определить участие </w:t>
      </w:r>
      <w:r w:rsidRPr="00833846">
        <w:rPr>
          <w:rStyle w:val="a5"/>
          <w:i w:val="0"/>
          <w:sz w:val="28"/>
          <w:szCs w:val="28"/>
        </w:rPr>
        <w:t>СПК " Барабановское"</w:t>
      </w:r>
      <w:r w:rsidR="008E610B" w:rsidRPr="00833846">
        <w:rPr>
          <w:rStyle w:val="a5"/>
          <w:i w:val="0"/>
          <w:sz w:val="28"/>
          <w:szCs w:val="28"/>
        </w:rPr>
        <w:t xml:space="preserve"> в противопаводковых мероприятиях с привлечением техники, транспорта и персонала.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5</w:t>
      </w:r>
      <w:r w:rsidR="008E610B" w:rsidRPr="00833846">
        <w:rPr>
          <w:rStyle w:val="a5"/>
          <w:i w:val="0"/>
          <w:sz w:val="28"/>
          <w:szCs w:val="28"/>
        </w:rPr>
        <w:t>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6</w:t>
      </w:r>
      <w:r w:rsidR="008E610B" w:rsidRPr="00833846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Провести очистку всех каналов  для пропуска весенних талых вод. Населению произвести очистку  от снега придворовых каналов , пропускных труб затрудняющих пропуск талых вод.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7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734EE2" w:rsidRPr="00833846">
        <w:rPr>
          <w:rStyle w:val="a5"/>
          <w:i w:val="0"/>
          <w:sz w:val="28"/>
          <w:szCs w:val="28"/>
        </w:rPr>
        <w:t>Учесть наличие на предприятиях , в организациях  лопат, ломов, мешков,ку</w:t>
      </w:r>
      <w:r w:rsidR="008966CF" w:rsidRPr="00833846">
        <w:rPr>
          <w:rStyle w:val="a5"/>
          <w:i w:val="0"/>
          <w:sz w:val="28"/>
          <w:szCs w:val="28"/>
        </w:rPr>
        <w:t>лей,веревок , другого инструмента  и материалов , которые могут потребоваться  для выполнения  аварийно-спасательных работ .</w:t>
      </w:r>
    </w:p>
    <w:p w:rsidR="008E610B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8.</w:t>
      </w:r>
      <w:r w:rsidR="008E610B" w:rsidRPr="00833846">
        <w:rPr>
          <w:rStyle w:val="a5"/>
          <w:i w:val="0"/>
          <w:sz w:val="28"/>
          <w:szCs w:val="28"/>
        </w:rPr>
        <w:t xml:space="preserve">Создать </w:t>
      </w:r>
      <w:r w:rsidR="00315626" w:rsidRPr="00833846">
        <w:rPr>
          <w:rStyle w:val="a5"/>
          <w:i w:val="0"/>
          <w:sz w:val="28"/>
          <w:szCs w:val="28"/>
        </w:rPr>
        <w:t>н</w:t>
      </w:r>
      <w:r w:rsidR="008E610B" w:rsidRPr="00833846">
        <w:rPr>
          <w:rStyle w:val="a5"/>
          <w:i w:val="0"/>
          <w:sz w:val="28"/>
          <w:szCs w:val="28"/>
        </w:rPr>
        <w:t xml:space="preserve">а время паводка запасы продовольствия и воды для населения. </w:t>
      </w:r>
    </w:p>
    <w:p w:rsidR="008966CF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9</w:t>
      </w:r>
      <w:r w:rsidR="008E610B" w:rsidRPr="00833846">
        <w:rPr>
          <w:rStyle w:val="a5"/>
          <w:i w:val="0"/>
          <w:sz w:val="28"/>
          <w:szCs w:val="28"/>
        </w:rPr>
        <w:t xml:space="preserve">. Вывезти все материальные ценности и готовую продукцию из затопляемых мест. 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10.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Провести беседы с населением сел на случай ЧС, чтобы они заблаговременно  вывели  индивидуальный скот  и эвакуировали  личные домашние вещи в незатопляемые зоны.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Fonts w:ascii="Times New Roman" w:hAnsi="Times New Roman" w:cs="Times New Roman"/>
          <w:sz w:val="28"/>
          <w:szCs w:val="28"/>
        </w:rPr>
        <w:t xml:space="preserve"> Довести до сведения каждого  взрослого жителя , проживающего в затопляемой зоне , места размещения  на время весеннего паводка </w:t>
      </w:r>
      <w:r w:rsidRPr="00833846">
        <w:rPr>
          <w:rFonts w:ascii="Times New Roman" w:hAnsi="Times New Roman" w:cs="Times New Roman"/>
          <w:sz w:val="28"/>
          <w:szCs w:val="28"/>
        </w:rPr>
        <w:lastRenderedPageBreak/>
        <w:t>(родственники, сельский дом культуры -ул.Центральная 156, Барабановская средняя общееобразовательная школа -спорт.зал-ул.Школьная 12).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11</w:t>
      </w:r>
      <w:r w:rsidRPr="00833846">
        <w:rPr>
          <w:rFonts w:ascii="Times New Roman" w:hAnsi="Times New Roman" w:cs="Times New Roman"/>
          <w:sz w:val="28"/>
          <w:szCs w:val="28"/>
        </w:rPr>
        <w:t xml:space="preserve"> Директору  Барабановской средней школы - Исаевой Т.И, Родниковской начальной школы – Жанаевой Ф.А.  провести  разъяснительную работу  с учениками  по вопросу поведения во время паводка.</w:t>
      </w:r>
    </w:p>
    <w:p w:rsidR="00FF6D1F" w:rsidRPr="00833846" w:rsidRDefault="008966CF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12</w:t>
      </w:r>
      <w:r w:rsidR="008E610B" w:rsidRPr="00833846">
        <w:rPr>
          <w:rStyle w:val="a5"/>
          <w:i w:val="0"/>
          <w:sz w:val="28"/>
          <w:szCs w:val="28"/>
        </w:rPr>
        <w:t xml:space="preserve">. Обеспечить готовность к паводку </w:t>
      </w:r>
      <w:r w:rsidR="00315626" w:rsidRPr="00833846">
        <w:rPr>
          <w:rStyle w:val="a5"/>
          <w:i w:val="0"/>
          <w:sz w:val="28"/>
          <w:szCs w:val="28"/>
        </w:rPr>
        <w:t>эпидемиологически -</w:t>
      </w:r>
      <w:r w:rsidR="008E610B" w:rsidRPr="00833846">
        <w:rPr>
          <w:rStyle w:val="a5"/>
          <w:i w:val="0"/>
          <w:sz w:val="28"/>
          <w:szCs w:val="28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</w:t>
      </w:r>
      <w:r w:rsidR="00FF6D1F" w:rsidRPr="00833846">
        <w:rPr>
          <w:rStyle w:val="a5"/>
          <w:i w:val="0"/>
          <w:sz w:val="28"/>
          <w:szCs w:val="28"/>
        </w:rPr>
        <w:t>,</w:t>
      </w:r>
      <w:r w:rsidR="008E610B" w:rsidRPr="00833846">
        <w:rPr>
          <w:rStyle w:val="a5"/>
          <w:i w:val="0"/>
          <w:sz w:val="28"/>
          <w:szCs w:val="28"/>
        </w:rPr>
        <w:t xml:space="preserve"> надворных и общественных туалетов, особенно расположенных в водо - охранных зонах</w:t>
      </w:r>
      <w:r w:rsidR="008E610B" w:rsidRPr="00833846">
        <w:rPr>
          <w:rStyle w:val="a5"/>
          <w:b/>
          <w:i w:val="0"/>
          <w:sz w:val="28"/>
          <w:szCs w:val="28"/>
        </w:rPr>
        <w:t>.</w:t>
      </w:r>
    </w:p>
    <w:p w:rsidR="00315626" w:rsidRPr="00833846" w:rsidRDefault="0050284E" w:rsidP="005028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</w:t>
      </w:r>
      <w:r w:rsidR="008966CF" w:rsidRPr="00833846">
        <w:rPr>
          <w:rStyle w:val="a5"/>
          <w:i w:val="0"/>
          <w:sz w:val="28"/>
          <w:szCs w:val="28"/>
        </w:rPr>
        <w:t>3</w:t>
      </w:r>
      <w:r w:rsidR="008E610B" w:rsidRPr="00833846">
        <w:rPr>
          <w:rStyle w:val="a5"/>
          <w:i w:val="0"/>
          <w:sz w:val="28"/>
          <w:szCs w:val="28"/>
        </w:rPr>
        <w:t>. Привести в полную готовность переправы, все плавательные, спасательные, противопожарные транспортные средства.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14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необходимые аварийные запасы строительных материалов.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15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Провести ревизию временных плотин и перемычек,  гидротехнических сооружений, в том числе гидротехнических сооружений, которые не имеют собственника или собственник которых неизвестен, либо от права собственности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16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резервы материально-технических и иных средств для предупреждения и ликвидации аварий на гидротехнических сооружениях.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17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На время паводка установить круглосуточное дежурство ответственных лиц.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18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Обеспечить надзор за сохранением жилищного фонда, лилий электропередач, телефонных сетей, объектов водоснабжения, канализации и других сооружений: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19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Предусмотреть мероприятия по ослаблению льда на затороопаспых участках рек; осуществлять контроль за деятельностью гарантирующих организаций, водоканалов по: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обеспечению безопасного потребления сельским населением воды </w:t>
      </w: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</w:p>
    <w:p w:rsidR="00705875" w:rsidRPr="00833846" w:rsidRDefault="008966CF" w:rsidP="00705875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20</w:t>
      </w:r>
      <w:r w:rsidR="0050284E" w:rsidRPr="00833846">
        <w:rPr>
          <w:rStyle w:val="a5"/>
          <w:i w:val="0"/>
          <w:sz w:val="28"/>
          <w:szCs w:val="28"/>
        </w:rPr>
        <w:t>.</w:t>
      </w:r>
      <w:r w:rsidR="008E610B" w:rsidRPr="00833846">
        <w:rPr>
          <w:rStyle w:val="a5"/>
          <w:i w:val="0"/>
          <w:sz w:val="28"/>
          <w:szCs w:val="28"/>
        </w:rPr>
        <w:t xml:space="preserve"> Представить до 10 марта 2016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8E610B" w:rsidRPr="00833846" w:rsidRDefault="008966CF" w:rsidP="008966CF">
      <w:pPr>
        <w:pStyle w:val="af1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21.  ИП Трубников Д.В, Клыгиной А.Н., Сударикову О.Г., Сандлер Е.М.  завести в магазины м необходимый </w:t>
      </w:r>
      <w:r w:rsidRPr="00833846">
        <w:rPr>
          <w:rFonts w:ascii="Times New Roman" w:hAnsi="Times New Roman" w:cs="Times New Roman"/>
          <w:sz w:val="28"/>
          <w:szCs w:val="28"/>
        </w:rPr>
        <w:t xml:space="preserve">необходимый  оссортимент продовольственных  и промышленных товаров (мука, макароны , картофель , сахар, соль,  консервы 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на время весеннего паводка организовать обеспечение продуктами питания, предметами первой необходимости населения в пунктах, изолиро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ванных разливом паводковых вод.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 w:rsidRPr="00833846">
        <w:rPr>
          <w:spacing w:val="-1"/>
          <w:sz w:val="28"/>
          <w:szCs w:val="28"/>
        </w:rPr>
        <w:t>22</w:t>
      </w:r>
      <w:r w:rsidR="00705875" w:rsidRPr="00833846">
        <w:rPr>
          <w:spacing w:val="-1"/>
          <w:sz w:val="28"/>
          <w:szCs w:val="28"/>
        </w:rPr>
        <w:t xml:space="preserve">. Председателю СПК Барабановское Жанаеву Е.А. и специалистам СПК </w:t>
      </w:r>
      <w:r w:rsidR="008E610B" w:rsidRPr="00833846">
        <w:rPr>
          <w:rStyle w:val="a5"/>
          <w:i w:val="0"/>
          <w:sz w:val="28"/>
          <w:szCs w:val="28"/>
        </w:rPr>
        <w:t>предусмотреть мероприятия по эвакуации скота из зон возможного затопления, оборудованию площадок для временного раз</w:t>
      </w:r>
      <w:r w:rsidR="008E610B" w:rsidRPr="00833846">
        <w:rPr>
          <w:rStyle w:val="a5"/>
          <w:i w:val="0"/>
          <w:sz w:val="28"/>
          <w:szCs w:val="28"/>
        </w:rPr>
        <w:softHyphen/>
        <w:t>мещения и созданию запасов кормов.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left="709" w:firstLine="0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23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. </w:t>
      </w:r>
      <w:r w:rsidR="00705875" w:rsidRPr="00833846">
        <w:rPr>
          <w:rFonts w:eastAsia="Calibri"/>
          <w:sz w:val="28"/>
          <w:szCs w:val="28"/>
        </w:rPr>
        <w:t xml:space="preserve">Заведующей Барвабановским  фельдшерско-аккушерским пунктом 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FF6D1F" w:rsidRPr="00833846" w:rsidRDefault="002D432A" w:rsidP="00FF6D1F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24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 О</w:t>
      </w:r>
      <w:r w:rsidR="008E610B" w:rsidRPr="00833846">
        <w:rPr>
          <w:rStyle w:val="a5"/>
          <w:i w:val="0"/>
          <w:sz w:val="28"/>
          <w:szCs w:val="28"/>
        </w:rPr>
        <w:t>беспечить готовность сил и средств, для выполнения спасательных ра</w:t>
      </w:r>
      <w:r w:rsidR="008E610B" w:rsidRPr="00833846">
        <w:rPr>
          <w:rStyle w:val="a5"/>
          <w:i w:val="0"/>
          <w:sz w:val="28"/>
          <w:szCs w:val="28"/>
        </w:rPr>
        <w:softHyphen/>
        <w:t>бот в населенных пунктах, подверженных подтоплению (изоляции) в период паводка</w:t>
      </w:r>
      <w:r w:rsidR="00CF1F9B" w:rsidRPr="00833846">
        <w:rPr>
          <w:rStyle w:val="a5"/>
          <w:i w:val="0"/>
          <w:sz w:val="28"/>
          <w:szCs w:val="28"/>
        </w:rPr>
        <w:t>.</w:t>
      </w:r>
    </w:p>
    <w:p w:rsidR="00833846" w:rsidRPr="00833846" w:rsidRDefault="002D432A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25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. </w:t>
      </w:r>
      <w:r w:rsidR="00705875" w:rsidRPr="00833846">
        <w:rPr>
          <w:rStyle w:val="a5"/>
          <w:i w:val="0"/>
          <w:sz w:val="28"/>
          <w:szCs w:val="28"/>
        </w:rPr>
        <w:t>О</w:t>
      </w:r>
      <w:r w:rsidR="008E610B" w:rsidRPr="00833846">
        <w:rPr>
          <w:rStyle w:val="a5"/>
          <w:i w:val="0"/>
          <w:sz w:val="28"/>
          <w:szCs w:val="28"/>
        </w:rPr>
        <w:t>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833846" w:rsidRPr="00833846">
        <w:rPr>
          <w:rStyle w:val="a5"/>
          <w:i w:val="0"/>
          <w:sz w:val="28"/>
          <w:szCs w:val="28"/>
        </w:rPr>
        <w:t>.</w:t>
      </w:r>
    </w:p>
    <w:p w:rsidR="008E610B" w:rsidRPr="00833846" w:rsidRDefault="00833846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26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8E610B" w:rsidRPr="00833846">
        <w:rPr>
          <w:sz w:val="28"/>
          <w:szCs w:val="28"/>
        </w:rPr>
        <w:t>Контроль за</w:t>
      </w:r>
      <w:r w:rsidRPr="00833846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>ис</w:t>
      </w:r>
      <w:r w:rsidR="008E610B" w:rsidRPr="00833846">
        <w:rPr>
          <w:sz w:val="28"/>
          <w:szCs w:val="28"/>
        </w:rPr>
        <w:t>полнени</w:t>
      </w:r>
      <w:r w:rsidR="00CF1F9B" w:rsidRPr="00833846">
        <w:rPr>
          <w:sz w:val="28"/>
          <w:szCs w:val="28"/>
        </w:rPr>
        <w:t xml:space="preserve">емнастоящего постановления </w:t>
      </w:r>
      <w:r w:rsidRPr="00833846">
        <w:rPr>
          <w:sz w:val="28"/>
          <w:szCs w:val="28"/>
        </w:rPr>
        <w:t xml:space="preserve"> оставляю за собой.</w:t>
      </w:r>
    </w:p>
    <w:p w:rsidR="008E610B" w:rsidRPr="00833846" w:rsidRDefault="00833846" w:rsidP="00FF6D1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27. </w:t>
      </w:r>
      <w:r w:rsidR="008E610B"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.</w:t>
      </w:r>
      <w:r w:rsidR="00FF6D1F" w:rsidRPr="0083384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E610B" w:rsidRPr="00833846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</w:p>
    <w:p w:rsidR="008E610B" w:rsidRPr="00833846" w:rsidRDefault="00FF6D1F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705875" w:rsidRPr="00833846">
        <w:rPr>
          <w:rFonts w:ascii="Times New Roman" w:hAnsi="Times New Roman" w:cs="Times New Roman"/>
          <w:bCs/>
          <w:sz w:val="28"/>
          <w:szCs w:val="28"/>
        </w:rPr>
        <w:t>Барабановского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>сельсовета                                                                                                               Киян  В.Н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99B" w:rsidRDefault="008E610B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 прокурору</w:t>
      </w:r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,  в дел</w:t>
      </w: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P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/>
      </w:tblPr>
      <w:tblGrid>
        <w:gridCol w:w="4252"/>
      </w:tblGrid>
      <w:tr w:rsidR="00F7499B" w:rsidRPr="00F7499B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F7499B" w:rsidRDefault="00F7499B" w:rsidP="002C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7499B" w:rsidRPr="00F7499B" w:rsidRDefault="00F7499B" w:rsidP="002C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F7499B" w:rsidRPr="00F7499B" w:rsidRDefault="00F7499B" w:rsidP="00E32495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5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 xml:space="preserve">.02.2016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70587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32495" w:rsidRPr="00E3249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F7499B" w:rsidRPr="00F7499B" w:rsidRDefault="00F7499B" w:rsidP="00F7499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7499B" w:rsidRPr="0008126A" w:rsidRDefault="00F7499B" w:rsidP="00081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 xml:space="preserve">  комиссии по пропуску  весеннего паводка 2016 года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392"/>
        <w:tblW w:w="0" w:type="auto"/>
        <w:tblLayout w:type="fixed"/>
        <w:tblLook w:val="04A0"/>
      </w:tblPr>
      <w:tblGrid>
        <w:gridCol w:w="9464"/>
      </w:tblGrid>
      <w:tr w:rsidR="00F7499B" w:rsidRPr="00F7499B" w:rsidTr="002C5683">
        <w:trPr>
          <w:trHeight w:val="915"/>
        </w:trPr>
        <w:tc>
          <w:tcPr>
            <w:tcW w:w="9464" w:type="dxa"/>
            <w:hideMark/>
          </w:tcPr>
          <w:p w:rsidR="00F7499B" w:rsidRPr="00F7499B" w:rsidRDefault="00F7499B" w:rsidP="002C5683">
            <w:pPr>
              <w:pStyle w:val="a7"/>
              <w:snapToGrid w:val="0"/>
              <w:rPr>
                <w:szCs w:val="28"/>
              </w:rPr>
            </w:pPr>
            <w:r w:rsidRPr="00F7499B">
              <w:rPr>
                <w:szCs w:val="28"/>
              </w:rPr>
              <w:t>2</w:t>
            </w:r>
          </w:p>
        </w:tc>
      </w:tr>
    </w:tbl>
    <w:p w:rsidR="00F7499B" w:rsidRDefault="00F7499B" w:rsidP="00F7499B">
      <w:pPr>
        <w:rPr>
          <w:rFonts w:ascii="Times New Roman" w:hAnsi="Times New Roman" w:cs="Times New Roman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1. Киян Виктор Николаевич           – председатель комисссии , глава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Барабановского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2. Жанаев Ерсаин Абдрахманович – Заместитель председателя комиссии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СПК «Барабановское»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3. Свиридов Сергей Евгеньевич –      Член  комиссии  –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главный инженер СПК «Барабановское»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4. Мирошников Сергей Владимирович – член комиссии – зав.гаражом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5. Газыев Тагир Хайдарович -   член комиссии, участковый уполномоченный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инспектор.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6. Трубников Владимир Викторович – член комиссии – звеньевой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Pr="00F7499B" w:rsidRDefault="00705875" w:rsidP="00F7499B">
      <w:pPr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lastRenderedPageBreak/>
        <w:t>Положение</w:t>
      </w: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о межведомственной комиссии по пропуску весеннего паводка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F7499B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F7499B">
        <w:rPr>
          <w:rFonts w:ascii="Times New Roman" w:hAnsi="Times New Roman" w:cs="Times New Roman"/>
          <w:spacing w:val="-2"/>
          <w:sz w:val="28"/>
          <w:szCs w:val="26"/>
        </w:rPr>
        <w:t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-контролю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-бесперебойному обеспечению населения продовольствием и питьевой водой;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-своевременному и качественному медицинскому обслуживанию населения;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-своевременной эвакуации населения и материальных ценностей из зон затопления (подтопления);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общественного порядка на территориях, подверженных подтоплению и затоплению.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утверждается  распоряжением главы администрации  Новосергиевского района, которое действует в течение календарного года.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F7499B">
        <w:rPr>
          <w:rFonts w:ascii="Times New Roman" w:hAnsi="Times New Roman" w:cs="Times New Roman"/>
          <w:b/>
          <w:sz w:val="28"/>
          <w:szCs w:val="26"/>
        </w:rPr>
        <w:t>. Основные задачи комиссии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 Основными задачами комиссии являются: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контроль за своевременным заключением  договоров о проведении взрывных работ с закрепленными  воинскими частями.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7499B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III</w:t>
      </w:r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>.  Права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Комиссия имеет право: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F7499B">
        <w:rPr>
          <w:rFonts w:ascii="Times New Roman" w:hAnsi="Times New Roman" w:cs="Times New Roman"/>
          <w:b/>
          <w:sz w:val="28"/>
          <w:szCs w:val="26"/>
        </w:rPr>
        <w:t>. Осуществление деятельности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15626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5. Председатель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осуществляет руководство деятельностью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утверждает принятые комиссией решения и обеспечивает их исполнение;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 xml:space="preserve">- распределяет обязанности между членами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принимает решение о проведении заседаний комиссии при возникновении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 отсутствие председателя комиссии его обязанности исполняет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заместитель председателя комиссии.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6. Секретарь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организационно-техническое и документационное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обеспечение деятельности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принимает участие в разработке мероприятий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осуществляет по поручению председателя комиссии контроль за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подготовкой вопросов к рассмотрению на ее заседаниях;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оказывает консультативную, методическую и иную помощь исполнителям;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обеспечивает проведение заседаний комиссии, рассылку документов;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участвует в доработке принятых решений; 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ведет контроль за реализацией принятых решений и поручений  по срокам.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F7499B" w:rsidRDefault="00F7499B">
      <w:pPr>
        <w:rPr>
          <w:rFonts w:ascii="Times New Roman" w:hAnsi="Times New Roman" w:cs="Times New Roman"/>
          <w:sz w:val="28"/>
        </w:rPr>
        <w:sectPr w:rsidR="00F7499B" w:rsidSect="0031562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horzAnchor="margin" w:tblpXSpec="right" w:tblpY="-545"/>
        <w:tblW w:w="0" w:type="auto"/>
        <w:tblLook w:val="04A0"/>
      </w:tblPr>
      <w:tblGrid>
        <w:gridCol w:w="4252"/>
      </w:tblGrid>
      <w:tr w:rsidR="0008126A" w:rsidRPr="0008126A" w:rsidTr="0008126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26A" w:rsidRPr="0008126A" w:rsidRDefault="0008126A" w:rsidP="00081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08126A" w:rsidRPr="0008126A" w:rsidRDefault="0008126A" w:rsidP="00081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Новосергиевского района  </w:t>
            </w:r>
          </w:p>
          <w:p w:rsidR="0008126A" w:rsidRPr="0008126A" w:rsidRDefault="00E32495" w:rsidP="0008126A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5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.02.2016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70587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3249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7499B" w:rsidRPr="00F7499B" w:rsidRDefault="00F7499B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дежурства членов районной межведомственной  комиссии  по пропуску весеннего паводка  2016 года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на март – апрель 2016 года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F7499B" w:rsidRPr="00F7499B" w:rsidTr="002C5683">
        <w:tc>
          <w:tcPr>
            <w:tcW w:w="54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F7499B" w:rsidRPr="00F7499B" w:rsidTr="002C5683">
        <w:tc>
          <w:tcPr>
            <w:tcW w:w="54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Жанаев Е.А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 С.Е.</w:t>
            </w:r>
            <w:r w:rsidR="00F7499B" w:rsidRPr="00F74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С.В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Газыев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Жанаев Е.А.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2"/>
              </w:rPr>
              <w:t>Свиридов С.Е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 С.В.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Газыев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Жанаев Е.А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99B" w:rsidRDefault="00705875" w:rsidP="00F7499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705875" w:rsidRPr="00F7499B" w:rsidRDefault="00705875" w:rsidP="00F749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05875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F7499B" w:rsidRPr="007109A0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Барабановский сельсовет </w:t>
      </w:r>
      <w:r w:rsidR="00F7499B" w:rsidRPr="00710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В.Н.Киян </w:t>
      </w:r>
    </w:p>
    <w:p w:rsidR="00F7499B" w:rsidRPr="00F7499B" w:rsidRDefault="00F7499B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7499B" w:rsidRPr="00F7499B" w:rsidRDefault="00F7499B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99B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5B" w:rsidRDefault="0068775B" w:rsidP="00F7499B">
      <w:pPr>
        <w:spacing w:after="0" w:line="240" w:lineRule="auto"/>
      </w:pPr>
      <w:r>
        <w:separator/>
      </w:r>
    </w:p>
  </w:endnote>
  <w:endnote w:type="continuationSeparator" w:id="1">
    <w:p w:rsidR="0068775B" w:rsidRDefault="0068775B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5B" w:rsidRDefault="0068775B" w:rsidP="00F7499B">
      <w:pPr>
        <w:spacing w:after="0" w:line="240" w:lineRule="auto"/>
      </w:pPr>
      <w:r>
        <w:separator/>
      </w:r>
    </w:p>
  </w:footnote>
  <w:footnote w:type="continuationSeparator" w:id="1">
    <w:p w:rsidR="0068775B" w:rsidRDefault="0068775B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10B"/>
    <w:rsid w:val="00063488"/>
    <w:rsid w:val="0008126A"/>
    <w:rsid w:val="001241F8"/>
    <w:rsid w:val="001373D2"/>
    <w:rsid w:val="00142952"/>
    <w:rsid w:val="00176868"/>
    <w:rsid w:val="00256215"/>
    <w:rsid w:val="002C37C7"/>
    <w:rsid w:val="002C5683"/>
    <w:rsid w:val="002D432A"/>
    <w:rsid w:val="002E7CFD"/>
    <w:rsid w:val="00315626"/>
    <w:rsid w:val="00315890"/>
    <w:rsid w:val="00392B80"/>
    <w:rsid w:val="003E43BF"/>
    <w:rsid w:val="00473F48"/>
    <w:rsid w:val="0050284E"/>
    <w:rsid w:val="005056E7"/>
    <w:rsid w:val="00520018"/>
    <w:rsid w:val="005375FF"/>
    <w:rsid w:val="005A437A"/>
    <w:rsid w:val="005D7C45"/>
    <w:rsid w:val="0068775B"/>
    <w:rsid w:val="006E4410"/>
    <w:rsid w:val="00705875"/>
    <w:rsid w:val="007109A0"/>
    <w:rsid w:val="0071569C"/>
    <w:rsid w:val="00734EE2"/>
    <w:rsid w:val="007829E2"/>
    <w:rsid w:val="007B17B4"/>
    <w:rsid w:val="007E554B"/>
    <w:rsid w:val="00833846"/>
    <w:rsid w:val="00852408"/>
    <w:rsid w:val="008966CF"/>
    <w:rsid w:val="008E610B"/>
    <w:rsid w:val="00915357"/>
    <w:rsid w:val="009154F5"/>
    <w:rsid w:val="00946D32"/>
    <w:rsid w:val="00963279"/>
    <w:rsid w:val="00B87B30"/>
    <w:rsid w:val="00BA49F8"/>
    <w:rsid w:val="00BE15C0"/>
    <w:rsid w:val="00C24D09"/>
    <w:rsid w:val="00C25C82"/>
    <w:rsid w:val="00C31502"/>
    <w:rsid w:val="00CF1F9B"/>
    <w:rsid w:val="00D10581"/>
    <w:rsid w:val="00E00F47"/>
    <w:rsid w:val="00E07418"/>
    <w:rsid w:val="00E32495"/>
    <w:rsid w:val="00E52D4C"/>
    <w:rsid w:val="00EA7F37"/>
    <w:rsid w:val="00F41B86"/>
    <w:rsid w:val="00F7499B"/>
    <w:rsid w:val="00F758B0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  <w:lang w:eastAsia="ru-RU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4736-13AD-46D2-B426-66080FA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2016-02-11T07:44:00Z</cp:lastPrinted>
  <dcterms:created xsi:type="dcterms:W3CDTF">2016-02-24T09:54:00Z</dcterms:created>
  <dcterms:modified xsi:type="dcterms:W3CDTF">2016-02-24T09:54:00Z</dcterms:modified>
</cp:coreProperties>
</file>