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A8" w:rsidRDefault="00F70DA8" w:rsidP="00F70DA8">
      <w:pPr>
        <w:spacing w:line="240" w:lineRule="auto"/>
        <w:ind w:firstLine="0"/>
        <w:rPr>
          <w:rFonts w:ascii="Arial" w:hAnsi="Arial" w:cs="Arial"/>
          <w:color w:val="4C4C4C"/>
          <w:sz w:val="20"/>
          <w:szCs w:val="20"/>
          <w:lang w:eastAsia="ru-RU"/>
        </w:rPr>
      </w:pPr>
      <w:hyperlink r:id="rId8" w:history="1">
        <w:r>
          <w:rPr>
            <w:rFonts w:ascii="Arial" w:hAnsi="Arial" w:cs="Arial"/>
            <w:color w:val="D7002E"/>
            <w:sz w:val="20"/>
            <w:szCs w:val="20"/>
            <w:bdr w:val="none" w:sz="0" w:space="0" w:color="auto" w:frame="1"/>
          </w:rPr>
          <w:br/>
        </w:r>
        <w:r>
          <w:rPr>
            <w:rStyle w:val="af3"/>
            <w:rFonts w:ascii="Arial" w:hAnsi="Arial" w:cs="Arial"/>
            <w:color w:val="D7002E"/>
            <w:sz w:val="20"/>
            <w:szCs w:val="20"/>
            <w:bdr w:val="none" w:sz="0" w:space="0" w:color="auto" w:frame="1"/>
          </w:rPr>
          <w:t>НОРМАТИВЫ ГРАДОСТРОИТЕЛЬНОГО ПРОЕКТИРОВАНИЯ</w:t>
        </w:r>
        <w:r>
          <w:rPr>
            <w:rFonts w:ascii="Arial" w:hAnsi="Arial" w:cs="Arial"/>
            <w:color w:val="D7002E"/>
            <w:sz w:val="20"/>
            <w:szCs w:val="20"/>
            <w:bdr w:val="none" w:sz="0" w:space="0" w:color="auto" w:frame="1"/>
          </w:rPr>
          <w:br/>
        </w:r>
        <w:r>
          <w:rPr>
            <w:rStyle w:val="af3"/>
            <w:rFonts w:ascii="Arial" w:hAnsi="Arial" w:cs="Arial"/>
            <w:color w:val="D7002E"/>
            <w:sz w:val="20"/>
            <w:szCs w:val="20"/>
            <w:bdr w:val="none" w:sz="0" w:space="0" w:color="auto" w:frame="1"/>
          </w:rPr>
          <w:t>Муниципального образования Барабановский сельсовет Новосергиевского района Оренбургской области</w:t>
        </w:r>
      </w:hyperlink>
    </w:p>
    <w:bookmarkStart w:id="0" w:name="_GoBack" w:displacedByCustomXml="next"/>
    <w:bookmarkEnd w:id="0" w:displacedByCustomXml="next"/>
    <w:sdt>
      <w:sdtPr>
        <w:id w:val="-669647405"/>
        <w:docPartObj>
          <w:docPartGallery w:val="Cover Pages"/>
          <w:docPartUnique/>
        </w:docPartObj>
      </w:sdtPr>
      <w:sdtEndPr/>
      <w:sdtContent>
        <w:p w:rsidR="00C12537" w:rsidRDefault="00C12537">
          <w:r>
            <w:rPr>
              <w:noProof/>
              <w:lang w:eastAsia="ru-RU"/>
            </w:rPr>
            <mc:AlternateContent>
              <mc:Choice Requires="wps">
                <w:drawing>
                  <wp:anchor distT="0" distB="0" distL="114300" distR="114300" simplePos="0" relativeHeight="251667456" behindDoc="0" locked="0" layoutInCell="1" allowOverlap="1" wp14:anchorId="4FD28143" wp14:editId="59B5C84C">
                    <wp:simplePos x="0" y="0"/>
                    <wp:positionH relativeFrom="margin">
                      <wp:posOffset>1929765</wp:posOffset>
                    </wp:positionH>
                    <wp:positionV relativeFrom="topMargin">
                      <wp:posOffset>400050</wp:posOffset>
                    </wp:positionV>
                    <wp:extent cx="4914265" cy="790575"/>
                    <wp:effectExtent l="0" t="0" r="0" b="9525"/>
                    <wp:wrapSquare wrapText="bothSides"/>
                    <wp:docPr id="6" name="Текстовое поле 153"/>
                    <wp:cNvGraphicFramePr/>
                    <a:graphic xmlns:a="http://schemas.openxmlformats.org/drawingml/2006/main">
                      <a:graphicData uri="http://schemas.microsoft.com/office/word/2010/wordprocessingShape">
                        <wps:wsp>
                          <wps:cNvSpPr txBox="1"/>
                          <wps:spPr>
                            <a:xfrm>
                              <a:off x="0" y="0"/>
                              <a:ext cx="491426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5B0" w:rsidRPr="00D441C5" w:rsidRDefault="002435B0" w:rsidP="00304813">
                                <w:pPr>
                                  <w:spacing w:line="240" w:lineRule="auto"/>
                                  <w:ind w:left="567" w:firstLine="0"/>
                                  <w:rPr>
                                    <w:rFonts w:eastAsia="Times New Roman"/>
                                    <w:bCs/>
                                    <w:caps/>
                                    <w:color w:val="000000"/>
                                  </w:rPr>
                                </w:pPr>
                                <w:r w:rsidRPr="00D441C5">
                                  <w:rPr>
                                    <w:rFonts w:eastAsia="Times New Roman"/>
                                    <w:bCs/>
                                    <w:caps/>
                                    <w:color w:val="000000"/>
                                  </w:rPr>
                                  <w:t>ПРИЛОЖЕНИЕ К РЕШЕНИЮ</w:t>
                                </w:r>
                              </w:p>
                              <w:p w:rsidR="002435B0" w:rsidRPr="00D441C5" w:rsidRDefault="002435B0" w:rsidP="00304813">
                                <w:pPr>
                                  <w:spacing w:line="240" w:lineRule="auto"/>
                                  <w:ind w:left="567" w:firstLine="0"/>
                                  <w:rPr>
                                    <w:rFonts w:eastAsia="Times New Roman"/>
                                    <w:bCs/>
                                    <w:caps/>
                                    <w:color w:val="000000"/>
                                  </w:rPr>
                                </w:pPr>
                                <w:r w:rsidRPr="00D441C5">
                                  <w:rPr>
                                    <w:rFonts w:eastAsia="Times New Roman"/>
                                    <w:bCs/>
                                    <w:caps/>
                                    <w:color w:val="000000"/>
                                  </w:rPr>
                                  <w:t>СОВЕТА  ДЕПУТАТОВ     МО</w:t>
                                </w:r>
                              </w:p>
                              <w:p w:rsidR="002435B0" w:rsidRPr="00D441C5" w:rsidRDefault="00304813" w:rsidP="00304813">
                                <w:pPr>
                                  <w:spacing w:line="240" w:lineRule="auto"/>
                                  <w:ind w:left="567" w:firstLine="0"/>
                                  <w:rPr>
                                    <w:rFonts w:eastAsia="Times New Roman"/>
                                    <w:bCs/>
                                    <w:caps/>
                                    <w:color w:val="000000"/>
                                  </w:rPr>
                                </w:pPr>
                                <w:r>
                                  <w:rPr>
                                    <w:rFonts w:eastAsia="Times New Roman"/>
                                    <w:bCs/>
                                    <w:caps/>
                                    <w:color w:val="000000"/>
                                  </w:rPr>
                                  <w:t>барабановский сельсове</w:t>
                                </w:r>
                                <w:r w:rsidR="002435B0" w:rsidRPr="00D441C5">
                                  <w:rPr>
                                    <w:rFonts w:eastAsia="Times New Roman"/>
                                    <w:bCs/>
                                    <w:caps/>
                                    <w:color w:val="000000"/>
                                  </w:rPr>
                                  <w:t>т</w:t>
                                </w:r>
                              </w:p>
                              <w:p w:rsidR="002435B0" w:rsidRPr="00BD7FC1" w:rsidRDefault="007601FA" w:rsidP="00304813">
                                <w:pPr>
                                  <w:spacing w:line="240" w:lineRule="auto"/>
                                  <w:ind w:left="567" w:firstLine="0"/>
                                  <w:rPr>
                                    <w:rFonts w:eastAsia="Times New Roman"/>
                                    <w:bCs/>
                                    <w:caps/>
                                    <w:color w:val="000000"/>
                                    <w:u w:val="single"/>
                                  </w:rPr>
                                </w:pPr>
                                <w:r>
                                  <w:rPr>
                                    <w:rFonts w:eastAsia="Times New Roman"/>
                                    <w:bCs/>
                                    <w:caps/>
                                    <w:color w:val="000000"/>
                                    <w:u w:val="single"/>
                                  </w:rPr>
                                  <w:t xml:space="preserve"> </w:t>
                                </w:r>
                                <w:r w:rsidR="002435B0" w:rsidRPr="00BD7FC1">
                                  <w:rPr>
                                    <w:rFonts w:eastAsia="Times New Roman"/>
                                    <w:bCs/>
                                    <w:caps/>
                                    <w:color w:val="000000"/>
                                    <w:u w:val="single"/>
                                  </w:rPr>
                                  <w:t>№</w:t>
                                </w:r>
                                <w:r w:rsidR="002435B0" w:rsidRPr="00BD7FC1">
                                  <w:rPr>
                                    <w:rFonts w:ascii="Calibri" w:hAnsi="Calibri"/>
                                    <w:bCs/>
                                    <w:caps/>
                                    <w:color w:val="000000"/>
                                    <w:u w:val="single"/>
                                  </w:rPr>
                                  <w:t xml:space="preserve"> </w:t>
                                </w:r>
                                <w:r>
                                  <w:rPr>
                                    <w:rFonts w:ascii="Calibri" w:hAnsi="Calibri"/>
                                    <w:bCs/>
                                    <w:caps/>
                                    <w:color w:val="000000"/>
                                    <w:u w:val="single"/>
                                  </w:rPr>
                                  <w:t xml:space="preserve">56/3 р.с </w:t>
                                </w:r>
                                <w:r w:rsidR="002435B0" w:rsidRPr="00BD7FC1">
                                  <w:rPr>
                                    <w:rFonts w:eastAsia="Times New Roman"/>
                                    <w:bCs/>
                                    <w:caps/>
                                    <w:color w:val="000000"/>
                                    <w:u w:val="single"/>
                                  </w:rPr>
                                  <w:t>ОТ</w:t>
                                </w:r>
                                <w:r>
                                  <w:rPr>
                                    <w:rFonts w:eastAsia="Times New Roman"/>
                                    <w:bCs/>
                                    <w:caps/>
                                    <w:color w:val="000000"/>
                                    <w:u w:val="single"/>
                                  </w:rPr>
                                  <w:t xml:space="preserve"> 19 декабря 2014</w:t>
                                </w:r>
                                <w:r w:rsidR="002435B0" w:rsidRPr="00BD7FC1">
                                  <w:rPr>
                                    <w:rFonts w:eastAsia="Times New Roman"/>
                                    <w:bCs/>
                                    <w:caps/>
                                    <w:color w:val="000000"/>
                                    <w:u w:val="single"/>
                                  </w:rPr>
                                  <w:t xml:space="preserve">                                _  </w:t>
                                </w:r>
                              </w:p>
                              <w:p w:rsidR="002435B0" w:rsidRPr="00F17AEA" w:rsidRDefault="002435B0" w:rsidP="00C12537">
                                <w:pPr>
                                  <w:spacing w:line="240" w:lineRule="auto"/>
                                  <w:jc w:val="right"/>
                                  <w:rPr>
                                    <w:rFonts w:eastAsia="Times New Roman"/>
                                    <w:bCs/>
                                    <w:caps/>
                                    <w:color w:val="FFFFFF" w:themeColor="background1"/>
                                    <w:u w:val="single"/>
                                  </w:rPr>
                                </w:pPr>
                                <w:r w:rsidRPr="008F50B6">
                                  <w:rPr>
                                    <w:rFonts w:eastAsia="Times New Roman"/>
                                    <w:bCs/>
                                    <w:caps/>
                                    <w:color w:val="ED7D31" w:themeColor="accent2"/>
                                    <w:u w:val="single"/>
                                  </w:rPr>
                                  <w:t xml:space="preserve">  </w:t>
                                </w:r>
                              </w:p>
                              <w:p w:rsidR="002435B0" w:rsidRDefault="001F243D"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2435B0">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D28143"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1.5pt;width:386.9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" filled="f" stroked="f" strokeweight=".5pt">
                    <v:textbox inset="126pt,0,54pt,0">
                      <w:txbxContent>
                        <w:p w:rsidR="002435B0" w:rsidRPr="00D441C5" w:rsidRDefault="002435B0" w:rsidP="00304813">
                          <w:pPr>
                            <w:spacing w:line="240" w:lineRule="auto"/>
                            <w:ind w:left="567" w:firstLine="0"/>
                            <w:rPr>
                              <w:rFonts w:eastAsia="Times New Roman"/>
                              <w:bCs/>
                              <w:caps/>
                              <w:color w:val="000000"/>
                            </w:rPr>
                          </w:pPr>
                          <w:r w:rsidRPr="00D441C5">
                            <w:rPr>
                              <w:rFonts w:eastAsia="Times New Roman"/>
                              <w:bCs/>
                              <w:caps/>
                              <w:color w:val="000000"/>
                            </w:rPr>
                            <w:t>ПРИЛОЖЕНИЕ К РЕШЕНИЮ</w:t>
                          </w:r>
                        </w:p>
                        <w:p w:rsidR="002435B0" w:rsidRPr="00D441C5" w:rsidRDefault="002435B0" w:rsidP="00304813">
                          <w:pPr>
                            <w:spacing w:line="240" w:lineRule="auto"/>
                            <w:ind w:left="567" w:firstLine="0"/>
                            <w:rPr>
                              <w:rFonts w:eastAsia="Times New Roman"/>
                              <w:bCs/>
                              <w:caps/>
                              <w:color w:val="000000"/>
                            </w:rPr>
                          </w:pPr>
                          <w:r w:rsidRPr="00D441C5">
                            <w:rPr>
                              <w:rFonts w:eastAsia="Times New Roman"/>
                              <w:bCs/>
                              <w:caps/>
                              <w:color w:val="000000"/>
                            </w:rPr>
                            <w:t>СОВЕТА  ДЕПУТАТОВ     МО</w:t>
                          </w:r>
                        </w:p>
                        <w:p w:rsidR="002435B0" w:rsidRPr="00D441C5" w:rsidRDefault="00304813" w:rsidP="00304813">
                          <w:pPr>
                            <w:spacing w:line="240" w:lineRule="auto"/>
                            <w:ind w:left="567" w:firstLine="0"/>
                            <w:rPr>
                              <w:rFonts w:eastAsia="Times New Roman"/>
                              <w:bCs/>
                              <w:caps/>
                              <w:color w:val="000000"/>
                            </w:rPr>
                          </w:pPr>
                          <w:r>
                            <w:rPr>
                              <w:rFonts w:eastAsia="Times New Roman"/>
                              <w:bCs/>
                              <w:caps/>
                              <w:color w:val="000000"/>
                            </w:rPr>
                            <w:t>барабановский сельсове</w:t>
                          </w:r>
                          <w:r w:rsidR="002435B0" w:rsidRPr="00D441C5">
                            <w:rPr>
                              <w:rFonts w:eastAsia="Times New Roman"/>
                              <w:bCs/>
                              <w:caps/>
                              <w:color w:val="000000"/>
                            </w:rPr>
                            <w:t>т</w:t>
                          </w:r>
                        </w:p>
                        <w:p w:rsidR="002435B0" w:rsidRPr="00BD7FC1" w:rsidRDefault="007601FA" w:rsidP="00304813">
                          <w:pPr>
                            <w:spacing w:line="240" w:lineRule="auto"/>
                            <w:ind w:left="567" w:firstLine="0"/>
                            <w:rPr>
                              <w:rFonts w:eastAsia="Times New Roman"/>
                              <w:bCs/>
                              <w:caps/>
                              <w:color w:val="000000"/>
                              <w:u w:val="single"/>
                            </w:rPr>
                          </w:pPr>
                          <w:r>
                            <w:rPr>
                              <w:rFonts w:eastAsia="Times New Roman"/>
                              <w:bCs/>
                              <w:caps/>
                              <w:color w:val="000000"/>
                              <w:u w:val="single"/>
                            </w:rPr>
                            <w:t xml:space="preserve"> </w:t>
                          </w:r>
                          <w:r w:rsidR="002435B0" w:rsidRPr="00BD7FC1">
                            <w:rPr>
                              <w:rFonts w:eastAsia="Times New Roman"/>
                              <w:bCs/>
                              <w:caps/>
                              <w:color w:val="000000"/>
                              <w:u w:val="single"/>
                            </w:rPr>
                            <w:t>№</w:t>
                          </w:r>
                          <w:r w:rsidR="002435B0" w:rsidRPr="00BD7FC1">
                            <w:rPr>
                              <w:rFonts w:ascii="Calibri" w:hAnsi="Calibri"/>
                              <w:bCs/>
                              <w:caps/>
                              <w:color w:val="000000"/>
                              <w:u w:val="single"/>
                            </w:rPr>
                            <w:t xml:space="preserve"> </w:t>
                          </w:r>
                          <w:r>
                            <w:rPr>
                              <w:rFonts w:ascii="Calibri" w:hAnsi="Calibri"/>
                              <w:bCs/>
                              <w:caps/>
                              <w:color w:val="000000"/>
                              <w:u w:val="single"/>
                            </w:rPr>
                            <w:t xml:space="preserve">56/3 р.с </w:t>
                          </w:r>
                          <w:r w:rsidR="002435B0" w:rsidRPr="00BD7FC1">
                            <w:rPr>
                              <w:rFonts w:eastAsia="Times New Roman"/>
                              <w:bCs/>
                              <w:caps/>
                              <w:color w:val="000000"/>
                              <w:u w:val="single"/>
                            </w:rPr>
                            <w:t>ОТ</w:t>
                          </w:r>
                          <w:r>
                            <w:rPr>
                              <w:rFonts w:eastAsia="Times New Roman"/>
                              <w:bCs/>
                              <w:caps/>
                              <w:color w:val="000000"/>
                              <w:u w:val="single"/>
                            </w:rPr>
                            <w:t xml:space="preserve"> 19 декабря 2014</w:t>
                          </w:r>
                          <w:r w:rsidR="002435B0" w:rsidRPr="00BD7FC1">
                            <w:rPr>
                              <w:rFonts w:eastAsia="Times New Roman"/>
                              <w:bCs/>
                              <w:caps/>
                              <w:color w:val="000000"/>
                              <w:u w:val="single"/>
                            </w:rPr>
                            <w:t xml:space="preserve">                                _  </w:t>
                          </w:r>
                        </w:p>
                        <w:p w:rsidR="002435B0" w:rsidRPr="00F17AEA" w:rsidRDefault="002435B0" w:rsidP="00C12537">
                          <w:pPr>
                            <w:spacing w:line="240" w:lineRule="auto"/>
                            <w:jc w:val="right"/>
                            <w:rPr>
                              <w:rFonts w:eastAsia="Times New Roman"/>
                              <w:bCs/>
                              <w:caps/>
                              <w:color w:val="FFFFFF" w:themeColor="background1"/>
                              <w:u w:val="single"/>
                            </w:rPr>
                          </w:pPr>
                          <w:r w:rsidRPr="008F50B6">
                            <w:rPr>
                              <w:rFonts w:eastAsia="Times New Roman"/>
                              <w:bCs/>
                              <w:caps/>
                              <w:color w:val="ED7D31" w:themeColor="accent2"/>
                              <w:u w:val="single"/>
                            </w:rPr>
                            <w:t xml:space="preserve">  </w:t>
                          </w:r>
                        </w:p>
                        <w:p w:rsidR="002435B0" w:rsidRDefault="001F243D"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2435B0">
                                <w:rPr>
                                  <w:color w:val="595959" w:themeColor="text1" w:themeTint="A6"/>
                                  <w:sz w:val="20"/>
                                  <w:szCs w:val="20"/>
                                </w:rPr>
                                <w:t xml:space="preserve">     </w:t>
                              </w:r>
                            </w:sdtContent>
                          </w:sdt>
                        </w:p>
                      </w:txbxContent>
                    </v:textbox>
                    <w10:wrap type="square" anchorx="margin" anchory="margin"/>
                  </v:shape>
                </w:pict>
              </mc:Fallback>
            </mc:AlternateContent>
          </w:r>
          <w:r>
            <w:rPr>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28B5CC" id="Группа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C12537" w:rsidRDefault="00764010">
          <w:pPr>
            <w:spacing w:line="240" w:lineRule="auto"/>
            <w:ind w:firstLine="0"/>
            <w:jc w:val="left"/>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1418590</wp:posOffset>
                    </wp:positionH>
                    <wp:positionV relativeFrom="page">
                      <wp:posOffset>5991225</wp:posOffset>
                    </wp:positionV>
                    <wp:extent cx="6260465" cy="1009650"/>
                    <wp:effectExtent l="0" t="0" r="0" b="127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626046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5B0" w:rsidRPr="00470A32" w:rsidRDefault="002435B0"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_x0000_s1027" type="#_x0000_t202" style="position:absolute;margin-left:111.7pt;margin-top:471.75pt;width:492.95pt;height:79.5pt;z-index:2516643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2435B0" w:rsidRPr="00470A32" w:rsidRDefault="002435B0"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posOffset>1569085</wp:posOffset>
                    </wp:positionV>
                    <wp:extent cx="7315200" cy="3638550"/>
                    <wp:effectExtent l="0" t="0" r="0" b="508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5B0" w:rsidRPr="00C12537" w:rsidRDefault="001F243D"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2435B0">
                                      <w:rPr>
                                        <w:caps/>
                                        <w:color w:val="5B9BD5" w:themeColor="accent1"/>
                                        <w:sz w:val="36"/>
                                        <w:szCs w:val="36"/>
                                      </w:rPr>
                                      <w:t>НОРМАТИВЫ ГРАДОСТРОИТЕЛЬНОГО ПРОЕКТИРОВАНИЯ</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2435B0" w:rsidRPr="00470A32" w:rsidRDefault="002435B0"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r w:rsidR="005D491B">
                                      <w:rPr>
                                        <w:rFonts w:eastAsiaTheme="minorHAnsi"/>
                                        <w:color w:val="404040" w:themeColor="text1" w:themeTint="BF"/>
                                        <w:sz w:val="36"/>
                                        <w:szCs w:val="36"/>
                                      </w:rPr>
                                      <w:t>Барабановский сельсовет Новосергиевского</w:t>
                                    </w:r>
                                    <w:r w:rsidRPr="00470A32">
                                      <w:rPr>
                                        <w:rFonts w:eastAsiaTheme="minorHAnsi"/>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ое поле 154" o:spid="_x0000_s1028" type="#_x0000_t202" style="position:absolute;margin-left:524.8pt;margin-top:123.55pt;width:8in;height:286.5pt;z-index:251662336;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2435B0" w:rsidRPr="00C12537" w:rsidRDefault="001F243D"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2435B0">
                                <w:rPr>
                                  <w:caps/>
                                  <w:color w:val="5B9BD5" w:themeColor="accent1"/>
                                  <w:sz w:val="36"/>
                                  <w:szCs w:val="36"/>
                                </w:rPr>
                                <w:t>НОРМАТИВЫ ГРАДОСТРОИТЕЛЬНОГО ПРОЕКТИРОВАНИЯ</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2435B0" w:rsidRPr="00470A32" w:rsidRDefault="002435B0"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r w:rsidR="005D491B">
                                <w:rPr>
                                  <w:rFonts w:eastAsiaTheme="minorHAnsi"/>
                                  <w:color w:val="404040" w:themeColor="text1" w:themeTint="BF"/>
                                  <w:sz w:val="36"/>
                                  <w:szCs w:val="36"/>
                                </w:rPr>
                                <w:t>Барабановский сельсовет Новосергиевского</w:t>
                              </w:r>
                              <w:r w:rsidRPr="00470A32">
                                <w:rPr>
                                  <w:rFonts w:eastAsiaTheme="minorHAnsi"/>
                                  <w:color w:val="404040" w:themeColor="text1" w:themeTint="BF"/>
                                  <w:sz w:val="36"/>
                                  <w:szCs w:val="36"/>
                                </w:rPr>
                                <w:t xml:space="preserve"> района Оренбургской области</w:t>
                              </w:r>
                            </w:p>
                          </w:sdtContent>
                        </w:sdt>
                      </w:txbxContent>
                    </v:textbox>
                    <w10:wrap type="square" anchorx="page" anchory="page"/>
                  </v:shape>
                </w:pict>
              </mc:Fallback>
            </mc:AlternateContent>
          </w:r>
          <w:r w:rsidR="00C12537">
            <w:rPr>
              <w:noProof/>
              <w:lang w:eastAsia="ru-RU"/>
            </w:rPr>
            <mc:AlternateContent>
              <mc:Choice Requires="wps">
                <w:drawing>
                  <wp:anchor distT="0" distB="0" distL="114300" distR="114300" simplePos="0" relativeHeight="251663360" behindDoc="0" locked="0" layoutInCell="1" allowOverlap="1">
                    <wp:simplePos x="0" y="0"/>
                    <wp:positionH relativeFrom="page">
                      <wp:posOffset>2876550</wp:posOffset>
                    </wp:positionH>
                    <wp:positionV relativeFrom="page">
                      <wp:posOffset>8743950</wp:posOffset>
                    </wp:positionV>
                    <wp:extent cx="4457065" cy="1438275"/>
                    <wp:effectExtent l="0" t="0" r="0" b="952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445706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2435B0" w:rsidRPr="00C12537" w:rsidRDefault="002435B0"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Текстовое поле 152" o:spid="_x0000_s1029" type="#_x0000_t202" style="position:absolute;margin-left:226.5pt;margin-top:688.5pt;width:350.9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2435B0" w:rsidRPr="00C12537" w:rsidRDefault="002435B0"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v:textbox>
                    <w10:wrap type="square" anchorx="page" anchory="page"/>
                  </v:shape>
                </w:pict>
              </mc:Fallback>
            </mc:AlternateContent>
          </w:r>
          <w:r w:rsidR="00C12537">
            <w:br w:type="page"/>
          </w:r>
        </w:p>
      </w:sdtContent>
    </w:sdt>
    <w:p w:rsidR="00766A4D" w:rsidRDefault="00766A4D" w:rsidP="00CA3E9D">
      <w:r>
        <w:lastRenderedPageBreak/>
        <w:t>Оглавление</w:t>
      </w:r>
    </w:p>
    <w:p w:rsidR="007542F4" w:rsidRPr="007542F4" w:rsidRDefault="00766A4D" w:rsidP="00F40901">
      <w:pPr>
        <w:pStyle w:val="12"/>
        <w:rPr>
          <w:rFonts w:asciiTheme="minorHAnsi" w:eastAsiaTheme="minorEastAsia" w:hAnsiTheme="minorHAnsi" w:cstheme="minorBidi"/>
          <w:noProof/>
          <w:lang w:eastAsia="ru-RU"/>
        </w:rPr>
      </w:pPr>
      <w:r w:rsidRPr="007542F4">
        <w:rPr>
          <w:rFonts w:ascii="Calibri Light" w:hAnsi="Calibri Light"/>
        </w:rPr>
        <w:fldChar w:fldCharType="begin"/>
      </w:r>
      <w:r w:rsidRPr="007542F4">
        <w:rPr>
          <w:rFonts w:ascii="Calibri Light" w:hAnsi="Calibri Light"/>
        </w:rPr>
        <w:instrText xml:space="preserve"> TOC \o "1-3" \h \z \u </w:instrText>
      </w:r>
      <w:r w:rsidRPr="007542F4">
        <w:rPr>
          <w:rFonts w:ascii="Calibri Light" w:hAnsi="Calibri Light"/>
        </w:rPr>
        <w:fldChar w:fldCharType="separate"/>
      </w:r>
      <w:hyperlink w:anchor="_Toc400194247" w:history="1">
        <w:r w:rsidR="007542F4" w:rsidRPr="007542F4">
          <w:rPr>
            <w:rStyle w:val="af3"/>
            <w:noProof/>
            <w:sz w:val="18"/>
            <w:szCs w:val="18"/>
          </w:rPr>
          <w:t>1.</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Общие положения. Перечень нормативных (нормативных правовых) актов и нормативных технических документов (нормативная база).</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_Toc400194247 \h </w:instrText>
        </w:r>
        <w:r w:rsidR="007542F4" w:rsidRPr="007542F4">
          <w:rPr>
            <w:noProof/>
            <w:webHidden/>
          </w:rPr>
        </w:r>
        <w:r w:rsidR="007542F4" w:rsidRPr="007542F4">
          <w:rPr>
            <w:noProof/>
            <w:webHidden/>
          </w:rPr>
          <w:fldChar w:fldCharType="separate"/>
        </w:r>
        <w:r w:rsidR="002317C4">
          <w:rPr>
            <w:noProof/>
            <w:webHidden/>
          </w:rPr>
          <w:t>4</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48" w:history="1">
        <w:r w:rsidR="007542F4" w:rsidRPr="007542F4">
          <w:rPr>
            <w:rStyle w:val="af3"/>
            <w:noProof/>
            <w:sz w:val="18"/>
            <w:szCs w:val="18"/>
          </w:rPr>
          <w:t>1.1.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Общие положения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_Toc400194248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49" w:history="1">
        <w:r w:rsidR="007542F4" w:rsidRPr="007542F4">
          <w:rPr>
            <w:rStyle w:val="af3"/>
            <w:noProof/>
            <w:sz w:val="18"/>
            <w:szCs w:val="18"/>
          </w:rPr>
          <w:t>1.2.</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Нормативная база</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_Toc400194249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5</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50" w:history="1">
        <w:r w:rsidR="007542F4" w:rsidRPr="007542F4">
          <w:rPr>
            <w:rStyle w:val="af3"/>
            <w:noProof/>
            <w:sz w:val="18"/>
            <w:szCs w:val="18"/>
          </w:rPr>
          <w:t>1.2.1.</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Кодексы Российской Федерации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_Toc400194250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5</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51" w:history="1">
        <w:r w:rsidR="007542F4" w:rsidRPr="007542F4">
          <w:rPr>
            <w:rStyle w:val="af3"/>
            <w:noProof/>
            <w:sz w:val="18"/>
            <w:szCs w:val="18"/>
          </w:rPr>
          <w:t>1.2.2.</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Федеральные законы</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_Toc400194251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5</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52" w:history="1">
        <w:r w:rsidR="007542F4" w:rsidRPr="007542F4">
          <w:rPr>
            <w:rStyle w:val="af3"/>
            <w:noProof/>
            <w:sz w:val="18"/>
            <w:szCs w:val="18"/>
          </w:rPr>
          <w:t>1.2.3.</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Постановления Правительства Российской Федерации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_Toc400194252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6</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53" w:history="1">
        <w:r w:rsidR="007542F4" w:rsidRPr="007542F4">
          <w:rPr>
            <w:rStyle w:val="af3"/>
            <w:noProof/>
            <w:sz w:val="18"/>
            <w:szCs w:val="18"/>
          </w:rPr>
          <w:t>1.2.4.</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Документы министерств и ведомств Российской Федерации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_Toc400194253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7</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54" w:history="1">
        <w:r w:rsidR="007542F4" w:rsidRPr="007542F4">
          <w:rPr>
            <w:rStyle w:val="af3"/>
            <w:noProof/>
            <w:sz w:val="18"/>
            <w:szCs w:val="18"/>
          </w:rPr>
          <w:t>1.2.5.</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Своды правил, строительные нормы и правила, ГОСТы, санитарные и санитарно-эпидемиологические правила и нормативы</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_Toc400194254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7</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55" w:history="1">
        <w:r w:rsidR="007542F4" w:rsidRPr="007542F4">
          <w:rPr>
            <w:rStyle w:val="af3"/>
            <w:noProof/>
            <w:sz w:val="18"/>
            <w:szCs w:val="18"/>
          </w:rPr>
          <w:t>2.</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Показатели градостроительного проектирования, устанавливаемые местными нормативами градостроительного проектирования поселения</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_Toc400194255 \h </w:instrText>
        </w:r>
        <w:r w:rsidR="007542F4" w:rsidRPr="007542F4">
          <w:rPr>
            <w:noProof/>
            <w:webHidden/>
          </w:rPr>
        </w:r>
        <w:r w:rsidR="007542F4" w:rsidRPr="007542F4">
          <w:rPr>
            <w:noProof/>
            <w:webHidden/>
          </w:rPr>
          <w:fldChar w:fldCharType="separate"/>
        </w:r>
        <w:r w:rsidR="002317C4">
          <w:rPr>
            <w:noProof/>
            <w:webHidden/>
          </w:rPr>
          <w:t>10</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56" w:history="1">
        <w:r w:rsidR="007542F4" w:rsidRPr="007542F4">
          <w:rPr>
            <w:rStyle w:val="af3"/>
            <w:noProof/>
            <w:sz w:val="18"/>
            <w:szCs w:val="18"/>
          </w:rPr>
          <w:t>2.1.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_Toc400194256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11</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57" w:history="1">
        <w:r w:rsidR="007542F4" w:rsidRPr="007542F4">
          <w:rPr>
            <w:rStyle w:val="af3"/>
            <w:noProof/>
            <w:sz w:val="18"/>
            <w:szCs w:val="18"/>
          </w:rPr>
          <w:t>3.</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Общие данные о поселении</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_Toc400194257 \h </w:instrText>
        </w:r>
        <w:r w:rsidR="007542F4" w:rsidRPr="007542F4">
          <w:rPr>
            <w:noProof/>
            <w:webHidden/>
          </w:rPr>
        </w:r>
        <w:r w:rsidR="007542F4" w:rsidRPr="007542F4">
          <w:rPr>
            <w:noProof/>
            <w:webHidden/>
          </w:rPr>
          <w:fldChar w:fldCharType="separate"/>
        </w:r>
        <w:r w:rsidR="002317C4">
          <w:rPr>
            <w:noProof/>
            <w:webHidden/>
          </w:rPr>
          <w:t>13</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58" w:history="1">
        <w:r w:rsidR="007542F4" w:rsidRPr="007542F4">
          <w:rPr>
            <w:rStyle w:val="af3"/>
            <w:noProof/>
            <w:sz w:val="18"/>
            <w:szCs w:val="18"/>
          </w:rPr>
          <w:t>3.1.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Характеристика территории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_Toc400194258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13</w:t>
        </w:r>
        <w:r w:rsidR="007542F4" w:rsidRPr="007542F4">
          <w:rPr>
            <w:noProof/>
            <w:webHidden/>
            <w:sz w:val="18"/>
            <w:szCs w:val="18"/>
          </w:rPr>
          <w:fldChar w:fldCharType="end"/>
        </w:r>
      </w:hyperlink>
    </w:p>
    <w:p w:rsidR="007542F4" w:rsidRPr="007542F4" w:rsidRDefault="001F243D">
      <w:pPr>
        <w:pStyle w:val="23"/>
        <w:tabs>
          <w:tab w:val="right" w:leader="dot" w:pos="9486"/>
        </w:tabs>
        <w:rPr>
          <w:rFonts w:asciiTheme="minorHAnsi" w:eastAsiaTheme="minorEastAsia" w:hAnsiTheme="minorHAnsi" w:cstheme="minorBidi"/>
          <w:smallCaps w:val="0"/>
          <w:noProof/>
          <w:sz w:val="18"/>
          <w:szCs w:val="18"/>
          <w:lang w:eastAsia="ru-RU"/>
        </w:rPr>
      </w:pPr>
      <w:hyperlink w:anchor="_Toc400194259" w:history="1">
        <w:r w:rsidR="007542F4" w:rsidRPr="007542F4">
          <w:rPr>
            <w:rStyle w:val="af3"/>
            <w:noProof/>
            <w:sz w:val="18"/>
            <w:szCs w:val="18"/>
          </w:rPr>
          <w:t xml:space="preserve">3.2. Обеспеченность объектами социального и культурно-бытового обслуживания населения МО </w:t>
        </w:r>
        <w:r w:rsidR="005D491B">
          <w:rPr>
            <w:rStyle w:val="af3"/>
            <w:noProof/>
            <w:sz w:val="18"/>
            <w:szCs w:val="18"/>
          </w:rPr>
          <w:t>Барабановский сельсовет</w:t>
        </w:r>
        <w:r w:rsidR="007542F4" w:rsidRPr="007542F4">
          <w:rPr>
            <w:rStyle w:val="af3"/>
            <w:noProof/>
            <w:sz w:val="18"/>
            <w:szCs w:val="18"/>
          </w:rPr>
          <w:t xml:space="preserve"> (согласно генеральному плану)</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_Toc400194259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15</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60" w:history="1">
        <w:r w:rsidR="007542F4" w:rsidRPr="007542F4">
          <w:rPr>
            <w:rStyle w:val="af3"/>
            <w:noProof/>
            <w:sz w:val="18"/>
            <w:szCs w:val="18"/>
          </w:rPr>
          <w:t>4.  Планировочная организация территории на основании генерального плана</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_Toc400194260 \h </w:instrText>
        </w:r>
        <w:r w:rsidR="007542F4" w:rsidRPr="007542F4">
          <w:rPr>
            <w:noProof/>
            <w:webHidden/>
          </w:rPr>
        </w:r>
        <w:r w:rsidR="007542F4" w:rsidRPr="007542F4">
          <w:rPr>
            <w:noProof/>
            <w:webHidden/>
          </w:rPr>
          <w:fldChar w:fldCharType="separate"/>
        </w:r>
        <w:r w:rsidR="002317C4">
          <w:rPr>
            <w:noProof/>
            <w:webHidden/>
          </w:rPr>
          <w:t>15</w:t>
        </w:r>
        <w:r w:rsidR="007542F4" w:rsidRPr="007542F4">
          <w:rPr>
            <w:noProof/>
            <w:webHidden/>
          </w:rPr>
          <w:fldChar w:fldCharType="end"/>
        </w:r>
      </w:hyperlink>
    </w:p>
    <w:p w:rsidR="007542F4" w:rsidRPr="007542F4" w:rsidRDefault="001F243D">
      <w:pPr>
        <w:pStyle w:val="23"/>
        <w:tabs>
          <w:tab w:val="right" w:leader="dot" w:pos="9486"/>
        </w:tabs>
        <w:rPr>
          <w:rFonts w:asciiTheme="minorHAnsi" w:eastAsiaTheme="minorEastAsia" w:hAnsiTheme="minorHAnsi" w:cstheme="minorBidi"/>
          <w:smallCaps w:val="0"/>
          <w:noProof/>
          <w:sz w:val="18"/>
          <w:szCs w:val="18"/>
          <w:lang w:eastAsia="ru-RU"/>
        </w:rPr>
      </w:pPr>
      <w:hyperlink w:anchor="_Toc400194261" w:history="1">
        <w:r w:rsidR="007542F4" w:rsidRPr="007542F4">
          <w:rPr>
            <w:rStyle w:val="af3"/>
            <w:noProof/>
            <w:sz w:val="18"/>
            <w:szCs w:val="18"/>
          </w:rPr>
          <w:t>4.1 Современная градостроительная ситуация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_Toc400194261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22</w:t>
        </w:r>
        <w:r w:rsidR="007542F4" w:rsidRPr="007542F4">
          <w:rPr>
            <w:noProof/>
            <w:webHidden/>
            <w:sz w:val="18"/>
            <w:szCs w:val="18"/>
          </w:rPr>
          <w:fldChar w:fldCharType="end"/>
        </w:r>
      </w:hyperlink>
    </w:p>
    <w:p w:rsidR="007542F4" w:rsidRPr="007542F4" w:rsidRDefault="001F243D">
      <w:pPr>
        <w:pStyle w:val="23"/>
        <w:tabs>
          <w:tab w:val="right" w:leader="dot" w:pos="9486"/>
        </w:tabs>
        <w:rPr>
          <w:rFonts w:asciiTheme="minorHAnsi" w:eastAsiaTheme="minorEastAsia" w:hAnsiTheme="minorHAnsi" w:cstheme="minorBidi"/>
          <w:smallCaps w:val="0"/>
          <w:noProof/>
          <w:sz w:val="18"/>
          <w:szCs w:val="18"/>
          <w:lang w:eastAsia="ru-RU"/>
        </w:rPr>
      </w:pPr>
      <w:hyperlink w:anchor="_Toc400194262" w:history="1">
        <w:r w:rsidR="007542F4" w:rsidRPr="007542F4">
          <w:rPr>
            <w:rStyle w:val="af3"/>
            <w:noProof/>
            <w:sz w:val="18"/>
            <w:szCs w:val="18"/>
          </w:rPr>
          <w:t>4.2 Концепция территориального развития поселения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_Toc400194262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23</w:t>
        </w:r>
        <w:r w:rsidR="007542F4" w:rsidRPr="007542F4">
          <w:rPr>
            <w:noProof/>
            <w:webHidden/>
            <w:sz w:val="18"/>
            <w:szCs w:val="18"/>
          </w:rPr>
          <w:fldChar w:fldCharType="end"/>
        </w:r>
      </w:hyperlink>
    </w:p>
    <w:p w:rsidR="007542F4" w:rsidRPr="007542F4" w:rsidRDefault="001F243D">
      <w:pPr>
        <w:pStyle w:val="23"/>
        <w:tabs>
          <w:tab w:val="right" w:leader="dot" w:pos="9486"/>
        </w:tabs>
        <w:rPr>
          <w:rFonts w:asciiTheme="minorHAnsi" w:eastAsiaTheme="minorEastAsia" w:hAnsiTheme="minorHAnsi" w:cstheme="minorBidi"/>
          <w:smallCaps w:val="0"/>
          <w:noProof/>
          <w:sz w:val="18"/>
          <w:szCs w:val="18"/>
          <w:lang w:eastAsia="ru-RU"/>
        </w:rPr>
      </w:pPr>
      <w:hyperlink w:anchor="_Toc400194263" w:history="1">
        <w:r w:rsidR="007542F4" w:rsidRPr="007542F4">
          <w:rPr>
            <w:rStyle w:val="af3"/>
            <w:noProof/>
            <w:sz w:val="18"/>
            <w:szCs w:val="18"/>
          </w:rPr>
          <w:t>4.3 Развитие и совершенствование функционального зонирования и планировочной структуры поселения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_Toc400194263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24</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64" w:history="1">
        <w:r w:rsidR="007542F4" w:rsidRPr="007542F4">
          <w:rPr>
            <w:rStyle w:val="af3"/>
            <w:noProof/>
            <w:sz w:val="18"/>
            <w:szCs w:val="18"/>
          </w:rPr>
          <w:t>5.</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нормативов объектов инженерной инфраструктуры</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_Toc400194264 \h </w:instrText>
        </w:r>
        <w:r w:rsidR="007542F4" w:rsidRPr="007542F4">
          <w:rPr>
            <w:noProof/>
            <w:webHidden/>
          </w:rPr>
        </w:r>
        <w:r w:rsidR="007542F4" w:rsidRPr="007542F4">
          <w:rPr>
            <w:noProof/>
            <w:webHidden/>
          </w:rPr>
          <w:fldChar w:fldCharType="separate"/>
        </w:r>
        <w:r w:rsidR="002317C4">
          <w:rPr>
            <w:noProof/>
            <w:webHidden/>
          </w:rPr>
          <w:t>27</w:t>
        </w:r>
        <w:r w:rsidR="007542F4" w:rsidRPr="007542F4">
          <w:rPr>
            <w:noProof/>
            <w:webHidden/>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65" w:history="1">
        <w:r w:rsidR="007542F4" w:rsidRPr="007542F4">
          <w:rPr>
            <w:rStyle w:val="af3"/>
            <w:noProof/>
            <w:sz w:val="18"/>
            <w:szCs w:val="18"/>
          </w:rPr>
          <w:t>6.</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_Toc400194265 \h </w:instrText>
        </w:r>
        <w:r w:rsidR="007542F4" w:rsidRPr="007542F4">
          <w:rPr>
            <w:noProof/>
            <w:webHidden/>
          </w:rPr>
        </w:r>
        <w:r w:rsidR="007542F4" w:rsidRPr="007542F4">
          <w:rPr>
            <w:noProof/>
            <w:webHidden/>
          </w:rPr>
          <w:fldChar w:fldCharType="separate"/>
        </w:r>
        <w:r w:rsidR="002317C4">
          <w:rPr>
            <w:noProof/>
            <w:webHidden/>
          </w:rPr>
          <w:t>28</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66" w:history="1">
        <w:r w:rsidR="007542F4" w:rsidRPr="007542F4">
          <w:rPr>
            <w:rStyle w:val="af3"/>
            <w:noProof/>
            <w:sz w:val="18"/>
            <w:szCs w:val="18"/>
          </w:rPr>
          <w:t>6.1.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Автомобильные дороги местного значения. Улично-дорожная сеть</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_Toc400194266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28</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67" w:history="1">
        <w:r w:rsidR="007542F4" w:rsidRPr="007542F4">
          <w:rPr>
            <w:rStyle w:val="af3"/>
            <w:noProof/>
            <w:sz w:val="18"/>
            <w:szCs w:val="18"/>
          </w:rPr>
          <w:t>6.1.1.</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Улично-дорожная сеть</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_Toc400194267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28</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68" w:history="1">
        <w:r w:rsidR="007542F4" w:rsidRPr="007542F4">
          <w:rPr>
            <w:rStyle w:val="af3"/>
            <w:noProof/>
            <w:sz w:val="18"/>
            <w:szCs w:val="18"/>
          </w:rPr>
          <w:t>6.2.</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Объекты для хранения и обслуживания транспортных средств</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_Toc400194268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28</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69" w:history="1">
        <w:r w:rsidR="007542F4" w:rsidRPr="007542F4">
          <w:rPr>
            <w:rStyle w:val="af3"/>
            <w:noProof/>
            <w:sz w:val="18"/>
            <w:szCs w:val="18"/>
          </w:rPr>
          <w:t>6.2.1.</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Объекты для хранения транспортных средств</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_Toc400194269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29</w:t>
        </w:r>
        <w:r w:rsidR="007542F4" w:rsidRPr="007542F4">
          <w:rPr>
            <w:noProof/>
            <w:webHidden/>
            <w:sz w:val="18"/>
            <w:szCs w:val="18"/>
          </w:rPr>
          <w:fldChar w:fldCharType="end"/>
        </w:r>
      </w:hyperlink>
    </w:p>
    <w:p w:rsidR="007542F4" w:rsidRPr="007542F4" w:rsidRDefault="001F243D">
      <w:pPr>
        <w:pStyle w:val="32"/>
        <w:tabs>
          <w:tab w:val="left" w:pos="1920"/>
          <w:tab w:val="right" w:leader="dot" w:pos="9486"/>
        </w:tabs>
        <w:rPr>
          <w:rFonts w:asciiTheme="minorHAnsi" w:eastAsiaTheme="minorEastAsia" w:hAnsiTheme="minorHAnsi" w:cstheme="minorBidi"/>
          <w:i w:val="0"/>
          <w:iCs w:val="0"/>
          <w:noProof/>
          <w:sz w:val="18"/>
          <w:szCs w:val="18"/>
          <w:lang w:eastAsia="ru-RU"/>
        </w:rPr>
      </w:pPr>
      <w:hyperlink w:anchor="_Toc400194270" w:history="1">
        <w:r w:rsidR="007542F4" w:rsidRPr="007542F4">
          <w:rPr>
            <w:rStyle w:val="af3"/>
            <w:noProof/>
            <w:sz w:val="18"/>
            <w:szCs w:val="18"/>
          </w:rPr>
          <w:t>6.2.2.</w:t>
        </w:r>
        <w:r w:rsidR="007542F4" w:rsidRPr="007542F4">
          <w:rPr>
            <w:rFonts w:asciiTheme="minorHAnsi" w:eastAsiaTheme="minorEastAsia" w:hAnsiTheme="minorHAnsi" w:cstheme="minorBidi"/>
            <w:i w:val="0"/>
            <w:iCs w:val="0"/>
            <w:noProof/>
            <w:sz w:val="18"/>
            <w:szCs w:val="18"/>
            <w:lang w:eastAsia="ru-RU"/>
          </w:rPr>
          <w:tab/>
        </w:r>
        <w:r w:rsidR="007542F4" w:rsidRPr="007542F4">
          <w:rPr>
            <w:rStyle w:val="af3"/>
            <w:noProof/>
            <w:sz w:val="18"/>
            <w:szCs w:val="18"/>
          </w:rPr>
          <w:t>Объекты для обслуживания транспортных средств</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_Toc400194270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32</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1" w:history="1">
        <w:r w:rsidR="007542F4" w:rsidRPr="007542F4">
          <w:rPr>
            <w:rStyle w:val="af3"/>
            <w:noProof/>
            <w:sz w:val="18"/>
            <w:szCs w:val="18"/>
          </w:rPr>
          <w:t>7.</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нормативов транспортного обслуживания населения и территорий</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_Toc400194271 \h </w:instrText>
        </w:r>
        <w:r w:rsidR="007542F4" w:rsidRPr="007542F4">
          <w:rPr>
            <w:noProof/>
            <w:webHidden/>
          </w:rPr>
        </w:r>
        <w:r w:rsidR="007542F4" w:rsidRPr="007542F4">
          <w:rPr>
            <w:noProof/>
            <w:webHidden/>
          </w:rPr>
          <w:fldChar w:fldCharType="separate"/>
        </w:r>
        <w:r w:rsidR="002317C4">
          <w:rPr>
            <w:noProof/>
            <w:webHidden/>
          </w:rPr>
          <w:t>32</w:t>
        </w:r>
        <w:r w:rsidR="007542F4" w:rsidRPr="007542F4">
          <w:rPr>
            <w:noProof/>
            <w:webHidden/>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2" w:history="1">
        <w:r w:rsidR="007542F4" w:rsidRPr="007542F4">
          <w:rPr>
            <w:rStyle w:val="af3"/>
            <w:noProof/>
            <w:sz w:val="18"/>
            <w:szCs w:val="18"/>
          </w:rPr>
          <w:t>8.</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уровня обеспечения населения жилыми домами муниципальной собственности, помещениями муниципального жилищного фонда</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_Toc400194272 \h </w:instrText>
        </w:r>
        <w:r w:rsidR="007542F4" w:rsidRPr="007542F4">
          <w:rPr>
            <w:noProof/>
            <w:webHidden/>
          </w:rPr>
        </w:r>
        <w:r w:rsidR="007542F4" w:rsidRPr="007542F4">
          <w:rPr>
            <w:noProof/>
            <w:webHidden/>
          </w:rPr>
          <w:fldChar w:fldCharType="separate"/>
        </w:r>
        <w:r w:rsidR="002317C4">
          <w:rPr>
            <w:noProof/>
            <w:webHidden/>
          </w:rPr>
          <w:t>33</w:t>
        </w:r>
        <w:r w:rsidR="007542F4" w:rsidRPr="007542F4">
          <w:rPr>
            <w:noProof/>
            <w:webHidden/>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3" w:history="1">
        <w:r w:rsidR="007542F4" w:rsidRPr="007542F4">
          <w:rPr>
            <w:rStyle w:val="af3"/>
            <w:noProof/>
            <w:sz w:val="18"/>
            <w:szCs w:val="18"/>
          </w:rPr>
          <w:t>9.</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 xml:space="preserve">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w:t>
        </w:r>
        <w:r w:rsidR="007542F4" w:rsidRPr="007542F4">
          <w:rPr>
            <w:rStyle w:val="af3"/>
            <w:noProof/>
            <w:sz w:val="18"/>
            <w:szCs w:val="18"/>
          </w:rPr>
          <w:lastRenderedPageBreak/>
          <w:t>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_Toc400194273 \h </w:instrText>
        </w:r>
        <w:r w:rsidR="007542F4" w:rsidRPr="007542F4">
          <w:rPr>
            <w:noProof/>
            <w:webHidden/>
          </w:rPr>
        </w:r>
        <w:r w:rsidR="007542F4" w:rsidRPr="007542F4">
          <w:rPr>
            <w:noProof/>
            <w:webHidden/>
          </w:rPr>
          <w:fldChar w:fldCharType="separate"/>
        </w:r>
        <w:r w:rsidR="002317C4">
          <w:rPr>
            <w:noProof/>
            <w:webHidden/>
          </w:rPr>
          <w:t>34</w:t>
        </w:r>
        <w:r w:rsidR="007542F4" w:rsidRPr="007542F4">
          <w:rPr>
            <w:noProof/>
            <w:webHidden/>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4" w:history="1">
        <w:r w:rsidR="007542F4" w:rsidRPr="007542F4">
          <w:rPr>
            <w:rStyle w:val="af3"/>
            <w:noProof/>
            <w:sz w:val="18"/>
            <w:szCs w:val="18"/>
          </w:rPr>
          <w:t>10.</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норматива сбора, вывоза отходов производства и потребления</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_Toc400194274 \h </w:instrText>
        </w:r>
        <w:r w:rsidR="007542F4" w:rsidRPr="007542F4">
          <w:rPr>
            <w:noProof/>
            <w:webHidden/>
          </w:rPr>
        </w:r>
        <w:r w:rsidR="007542F4" w:rsidRPr="007542F4">
          <w:rPr>
            <w:noProof/>
            <w:webHidden/>
          </w:rPr>
          <w:fldChar w:fldCharType="separate"/>
        </w:r>
        <w:r w:rsidR="002317C4">
          <w:rPr>
            <w:noProof/>
            <w:webHidden/>
          </w:rPr>
          <w:t>42</w:t>
        </w:r>
        <w:r w:rsidR="007542F4" w:rsidRPr="007542F4">
          <w:rPr>
            <w:noProof/>
            <w:webHidden/>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5" w:history="1">
        <w:r w:rsidR="007542F4" w:rsidRPr="007542F4">
          <w:rPr>
            <w:rStyle w:val="af3"/>
            <w:noProof/>
            <w:sz w:val="18"/>
            <w:szCs w:val="18"/>
          </w:rPr>
          <w:t>11.</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_Toc400194275 \h </w:instrText>
        </w:r>
        <w:r w:rsidR="007542F4" w:rsidRPr="007542F4">
          <w:rPr>
            <w:noProof/>
            <w:webHidden/>
          </w:rPr>
        </w:r>
        <w:r w:rsidR="007542F4" w:rsidRPr="007542F4">
          <w:rPr>
            <w:noProof/>
            <w:webHidden/>
          </w:rPr>
          <w:fldChar w:fldCharType="separate"/>
        </w:r>
        <w:r w:rsidR="002317C4">
          <w:rPr>
            <w:noProof/>
            <w:webHidden/>
          </w:rPr>
          <w:t>43</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76" w:history="1">
        <w:r w:rsidR="007542F4" w:rsidRPr="007542F4">
          <w:rPr>
            <w:rStyle w:val="af3"/>
            <w:noProof/>
            <w:sz w:val="18"/>
            <w:szCs w:val="18"/>
          </w:rPr>
          <w:t>11.1.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Объекты благоустройства территории поселения. Места массового отдыха населения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_Toc400194276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43</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77" w:history="1">
        <w:r w:rsidR="007542F4" w:rsidRPr="007542F4">
          <w:rPr>
            <w:rStyle w:val="af3"/>
            <w:noProof/>
            <w:sz w:val="18"/>
            <w:szCs w:val="18"/>
          </w:rPr>
          <w:t>11.2.</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Обоснование уровня обеспеченности населения территориями мест массового отдыха</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_Toc400194277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44</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78" w:history="1">
        <w:r w:rsidR="007542F4" w:rsidRPr="007542F4">
          <w:rPr>
            <w:rStyle w:val="af3"/>
            <w:noProof/>
            <w:sz w:val="18"/>
            <w:szCs w:val="18"/>
          </w:rPr>
          <w:t>11.3.</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_Toc400194278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44</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79" w:history="1">
        <w:r w:rsidR="007542F4" w:rsidRPr="007542F4">
          <w:rPr>
            <w:rStyle w:val="af3"/>
            <w:noProof/>
            <w:sz w:val="18"/>
            <w:szCs w:val="18"/>
          </w:rPr>
          <w:t>12.</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местных нормативов размещения специальных объектов и территории</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_Toc400194279 \h </w:instrText>
        </w:r>
        <w:r w:rsidR="007542F4" w:rsidRPr="007542F4">
          <w:rPr>
            <w:noProof/>
            <w:webHidden/>
          </w:rPr>
        </w:r>
        <w:r w:rsidR="007542F4" w:rsidRPr="007542F4">
          <w:rPr>
            <w:noProof/>
            <w:webHidden/>
          </w:rPr>
          <w:fldChar w:fldCharType="separate"/>
        </w:r>
        <w:r w:rsidR="002317C4">
          <w:rPr>
            <w:noProof/>
            <w:webHidden/>
          </w:rPr>
          <w:t>46</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80" w:history="1">
        <w:r w:rsidR="007542F4" w:rsidRPr="007542F4">
          <w:rPr>
            <w:rStyle w:val="af3"/>
            <w:noProof/>
            <w:sz w:val="18"/>
            <w:szCs w:val="18"/>
          </w:rPr>
          <w:t>12.1.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Нормативы размещения мест захоронения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_Toc400194280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46</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81" w:history="1">
        <w:r w:rsidR="007542F4" w:rsidRPr="007542F4">
          <w:rPr>
            <w:rStyle w:val="af3"/>
            <w:noProof/>
            <w:sz w:val="18"/>
            <w:szCs w:val="18"/>
          </w:rPr>
          <w:t>13.</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_Toc400194281 \h </w:instrText>
        </w:r>
        <w:r w:rsidR="007542F4" w:rsidRPr="007542F4">
          <w:rPr>
            <w:noProof/>
            <w:webHidden/>
          </w:rPr>
        </w:r>
        <w:r w:rsidR="007542F4" w:rsidRPr="007542F4">
          <w:rPr>
            <w:noProof/>
            <w:webHidden/>
          </w:rPr>
          <w:fldChar w:fldCharType="separate"/>
        </w:r>
        <w:r w:rsidR="002317C4">
          <w:rPr>
            <w:noProof/>
            <w:webHidden/>
          </w:rPr>
          <w:t>47</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82" w:history="1">
        <w:r w:rsidR="007542F4" w:rsidRPr="007542F4">
          <w:rPr>
            <w:rStyle w:val="af3"/>
            <w:noProof/>
            <w:sz w:val="18"/>
            <w:szCs w:val="18"/>
          </w:rPr>
          <w:t>13.1.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Общие требования</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_Toc400194282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48</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83" w:history="1">
        <w:r w:rsidR="007542F4" w:rsidRPr="007542F4">
          <w:rPr>
            <w:rStyle w:val="af3"/>
            <w:noProof/>
            <w:sz w:val="18"/>
            <w:szCs w:val="18"/>
          </w:rPr>
          <w:t>13.2.</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Мероприятия по предупреждению чрезвычайных ситуаций при градостроительном проектировании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_Toc400194283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48</w:t>
        </w:r>
        <w:r w:rsidR="007542F4" w:rsidRPr="007542F4">
          <w:rPr>
            <w:noProof/>
            <w:webHidden/>
            <w:sz w:val="18"/>
            <w:szCs w:val="18"/>
          </w:rPr>
          <w:fldChar w:fldCharType="end"/>
        </w:r>
      </w:hyperlink>
    </w:p>
    <w:p w:rsidR="007542F4" w:rsidRPr="007542F4" w:rsidRDefault="001F243D" w:rsidP="00F40901">
      <w:pPr>
        <w:pStyle w:val="12"/>
        <w:rPr>
          <w:rFonts w:asciiTheme="minorHAnsi" w:eastAsiaTheme="minorEastAsia" w:hAnsiTheme="minorHAnsi" w:cstheme="minorBidi"/>
          <w:noProof/>
          <w:lang w:eastAsia="ru-RU"/>
        </w:rPr>
      </w:pPr>
      <w:hyperlink w:anchor="_Toc400194284" w:history="1">
        <w:r w:rsidR="007542F4" w:rsidRPr="007542F4">
          <w:rPr>
            <w:rStyle w:val="af3"/>
            <w:noProof/>
            <w:sz w:val="18"/>
            <w:szCs w:val="18"/>
          </w:rPr>
          <w:t>14.</w:t>
        </w:r>
        <w:r w:rsidR="007542F4" w:rsidRPr="007542F4">
          <w:rPr>
            <w:rFonts w:asciiTheme="minorHAnsi" w:eastAsiaTheme="minorEastAsia" w:hAnsiTheme="minorHAnsi" w:cstheme="minorBidi"/>
            <w:noProof/>
            <w:lang w:eastAsia="ru-RU"/>
          </w:rPr>
          <w:tab/>
        </w:r>
        <w:r w:rsidR="007542F4" w:rsidRPr="007542F4">
          <w:rPr>
            <w:rStyle w:val="af3"/>
            <w:noProof/>
            <w:sz w:val="18"/>
            <w:szCs w:val="18"/>
          </w:rPr>
          <w:t>Обоснование местных нормативов гражданской обороны и территориальной обороны</w:t>
        </w:r>
        <w:r w:rsidR="007542F4" w:rsidRPr="007542F4">
          <w:rPr>
            <w:noProof/>
            <w:webHidden/>
          </w:rPr>
          <w:tab/>
        </w:r>
        <w:r w:rsidR="007542F4" w:rsidRPr="007542F4">
          <w:rPr>
            <w:noProof/>
            <w:webHidden/>
          </w:rPr>
          <w:fldChar w:fldCharType="begin"/>
        </w:r>
        <w:r w:rsidR="007542F4" w:rsidRPr="007542F4">
          <w:rPr>
            <w:noProof/>
            <w:webHidden/>
          </w:rPr>
          <w:instrText xml:space="preserve"> PAGEREF _Toc400194284 \h </w:instrText>
        </w:r>
        <w:r w:rsidR="007542F4" w:rsidRPr="007542F4">
          <w:rPr>
            <w:noProof/>
            <w:webHidden/>
          </w:rPr>
        </w:r>
        <w:r w:rsidR="007542F4" w:rsidRPr="007542F4">
          <w:rPr>
            <w:noProof/>
            <w:webHidden/>
          </w:rPr>
          <w:fldChar w:fldCharType="separate"/>
        </w:r>
        <w:r w:rsidR="002317C4">
          <w:rPr>
            <w:noProof/>
            <w:webHidden/>
          </w:rPr>
          <w:t>50</w:t>
        </w:r>
        <w:r w:rsidR="007542F4" w:rsidRPr="007542F4">
          <w:rPr>
            <w:noProof/>
            <w:webHidden/>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85" w:history="1">
        <w:r w:rsidR="007542F4" w:rsidRPr="007542F4">
          <w:rPr>
            <w:rStyle w:val="af3"/>
            <w:noProof/>
            <w:sz w:val="18"/>
            <w:szCs w:val="18"/>
          </w:rPr>
          <w:t>14.1.</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rPr>
          <w:t>Инженерно-технические мероприятия гражданской обороны при градостроительном проектировании.</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_Toc400194285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51</w:t>
        </w:r>
        <w:r w:rsidR="007542F4" w:rsidRPr="007542F4">
          <w:rPr>
            <w:noProof/>
            <w:webHidden/>
            <w:sz w:val="18"/>
            <w:szCs w:val="18"/>
          </w:rPr>
          <w:fldChar w:fldCharType="end"/>
        </w:r>
      </w:hyperlink>
    </w:p>
    <w:p w:rsidR="007542F4" w:rsidRPr="007542F4" w:rsidRDefault="001F243D">
      <w:pPr>
        <w:pStyle w:val="23"/>
        <w:tabs>
          <w:tab w:val="left" w:pos="1680"/>
          <w:tab w:val="right" w:leader="dot" w:pos="9486"/>
        </w:tabs>
        <w:rPr>
          <w:rFonts w:asciiTheme="minorHAnsi" w:eastAsiaTheme="minorEastAsia" w:hAnsiTheme="minorHAnsi" w:cstheme="minorBidi"/>
          <w:smallCaps w:val="0"/>
          <w:noProof/>
          <w:sz w:val="18"/>
          <w:szCs w:val="18"/>
          <w:lang w:eastAsia="ru-RU"/>
        </w:rPr>
      </w:pPr>
      <w:hyperlink w:anchor="_Toc400194286" w:history="1">
        <w:r w:rsidR="007542F4" w:rsidRPr="007542F4">
          <w:rPr>
            <w:rStyle w:val="af3"/>
            <w:noProof/>
            <w:sz w:val="18"/>
            <w:szCs w:val="18"/>
            <w:lang w:eastAsia="ru-RU"/>
          </w:rPr>
          <w:t>14.2.</w:t>
        </w:r>
        <w:r w:rsidR="007542F4" w:rsidRPr="007542F4">
          <w:rPr>
            <w:rFonts w:asciiTheme="minorHAnsi" w:eastAsiaTheme="minorEastAsia" w:hAnsiTheme="minorHAnsi" w:cstheme="minorBidi"/>
            <w:smallCaps w:val="0"/>
            <w:noProof/>
            <w:sz w:val="18"/>
            <w:szCs w:val="18"/>
            <w:lang w:eastAsia="ru-RU"/>
          </w:rPr>
          <w:tab/>
        </w:r>
        <w:r w:rsidR="007542F4" w:rsidRPr="007542F4">
          <w:rPr>
            <w:rStyle w:val="af3"/>
            <w:noProof/>
            <w:sz w:val="18"/>
            <w:szCs w:val="18"/>
            <w:lang w:eastAsia="ru-RU"/>
          </w:rPr>
          <w:t>Мероприятия территориальной обороны</w:t>
        </w:r>
        <w:r w:rsidR="007542F4" w:rsidRPr="007542F4">
          <w:rPr>
            <w:noProof/>
            <w:webHidden/>
            <w:sz w:val="18"/>
            <w:szCs w:val="18"/>
          </w:rPr>
          <w:tab/>
        </w:r>
        <w:r w:rsidR="007542F4" w:rsidRPr="007542F4">
          <w:rPr>
            <w:noProof/>
            <w:webHidden/>
            <w:sz w:val="18"/>
            <w:szCs w:val="18"/>
          </w:rPr>
          <w:fldChar w:fldCharType="begin"/>
        </w:r>
        <w:r w:rsidR="007542F4" w:rsidRPr="007542F4">
          <w:rPr>
            <w:noProof/>
            <w:webHidden/>
            <w:sz w:val="18"/>
            <w:szCs w:val="18"/>
          </w:rPr>
          <w:instrText xml:space="preserve"> PAGEREF _Toc400194286 \h </w:instrText>
        </w:r>
        <w:r w:rsidR="007542F4" w:rsidRPr="007542F4">
          <w:rPr>
            <w:noProof/>
            <w:webHidden/>
            <w:sz w:val="18"/>
            <w:szCs w:val="18"/>
          </w:rPr>
        </w:r>
        <w:r w:rsidR="007542F4" w:rsidRPr="007542F4">
          <w:rPr>
            <w:noProof/>
            <w:webHidden/>
            <w:sz w:val="18"/>
            <w:szCs w:val="18"/>
          </w:rPr>
          <w:fldChar w:fldCharType="separate"/>
        </w:r>
        <w:r w:rsidR="002317C4">
          <w:rPr>
            <w:noProof/>
            <w:webHidden/>
            <w:sz w:val="18"/>
            <w:szCs w:val="18"/>
          </w:rPr>
          <w:t>52</w:t>
        </w:r>
        <w:r w:rsidR="007542F4" w:rsidRPr="007542F4">
          <w:rPr>
            <w:noProof/>
            <w:webHidden/>
            <w:sz w:val="18"/>
            <w:szCs w:val="18"/>
          </w:rPr>
          <w:fldChar w:fldCharType="end"/>
        </w:r>
      </w:hyperlink>
    </w:p>
    <w:p w:rsidR="00354CF4" w:rsidRDefault="00766A4D" w:rsidP="008B7EBB">
      <w:pPr>
        <w:ind w:firstLine="0"/>
        <w:rPr>
          <w:rFonts w:ascii="Calibri Light" w:hAnsi="Calibri Light"/>
          <w:sz w:val="20"/>
          <w:szCs w:val="24"/>
        </w:rPr>
      </w:pPr>
      <w:r w:rsidRPr="007542F4">
        <w:rPr>
          <w:rFonts w:ascii="Calibri Light" w:hAnsi="Calibri Light"/>
          <w:sz w:val="18"/>
          <w:szCs w:val="18"/>
        </w:rPr>
        <w:fldChar w:fldCharType="end"/>
      </w: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354CF4" w:rsidRDefault="00354CF4" w:rsidP="008B7EBB">
      <w:pPr>
        <w:ind w:firstLine="0"/>
        <w:rPr>
          <w:rFonts w:ascii="Calibri Light" w:hAnsi="Calibri Light"/>
          <w:sz w:val="20"/>
          <w:szCs w:val="24"/>
        </w:rPr>
      </w:pPr>
    </w:p>
    <w:p w:rsidR="00AC176B" w:rsidRPr="00021F6D" w:rsidRDefault="00AC176B" w:rsidP="008B7EBB">
      <w:pPr>
        <w:ind w:firstLine="0"/>
        <w:rPr>
          <w:vanish/>
          <w:sz w:val="28"/>
          <w:szCs w:val="28"/>
        </w:rPr>
      </w:pPr>
      <w:r w:rsidRPr="00021F6D">
        <w:rPr>
          <w:vanish/>
          <w:sz w:val="28"/>
          <w:szCs w:val="28"/>
        </w:rPr>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400194247"/>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4" w:name="_Toc396129583"/>
      <w:bookmarkStart w:id="5" w:name="_Toc398555126"/>
      <w:bookmarkStart w:id="6" w:name="_Toc400194248"/>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5D491B">
        <w:rPr>
          <w:szCs w:val="24"/>
        </w:rPr>
        <w:t>Барабановский сельсовет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5D491B">
        <w:rPr>
          <w:szCs w:val="24"/>
        </w:rPr>
        <w:t>Барабановский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5D491B">
        <w:rPr>
          <w:szCs w:val="24"/>
        </w:rPr>
        <w:t>Барабановский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E54263"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основании </w:t>
      </w:r>
      <w:r w:rsidRPr="00E54263">
        <w:rPr>
          <w:szCs w:val="24"/>
        </w:rPr>
        <w:t xml:space="preserve">постановления администрации </w:t>
      </w:r>
      <w:r w:rsidR="00694571" w:rsidRPr="00E54263">
        <w:rPr>
          <w:szCs w:val="24"/>
        </w:rPr>
        <w:t xml:space="preserve">муниципального образования </w:t>
      </w:r>
      <w:r w:rsidR="005D491B" w:rsidRPr="00E54263">
        <w:rPr>
          <w:szCs w:val="24"/>
        </w:rPr>
        <w:t>Барабановский сельсовет</w:t>
      </w:r>
      <w:r w:rsidRPr="00E54263">
        <w:rPr>
          <w:szCs w:val="24"/>
        </w:rPr>
        <w:t xml:space="preserve"> от</w:t>
      </w:r>
      <w:r w:rsidR="00E54263" w:rsidRPr="00E54263">
        <w:rPr>
          <w:szCs w:val="24"/>
        </w:rPr>
        <w:t xml:space="preserve"> 18 июля 2014г.</w:t>
      </w:r>
      <w:r w:rsidRPr="00E54263">
        <w:rPr>
          <w:szCs w:val="24"/>
        </w:rPr>
        <w:t xml:space="preserve"> №</w:t>
      </w:r>
      <w:r w:rsidR="00E54263" w:rsidRPr="00E54263">
        <w:rPr>
          <w:szCs w:val="24"/>
        </w:rPr>
        <w:t>18-п</w:t>
      </w:r>
      <w:r w:rsidRPr="00E54263">
        <w:rPr>
          <w:szCs w:val="24"/>
        </w:rPr>
        <w:t xml:space="preserve"> "О подготовке местных нормативов градостроительного проектирования".</w:t>
      </w:r>
    </w:p>
    <w:p w:rsidR="00AC176B" w:rsidRPr="00CB738F"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CB738F">
        <w:rPr>
          <w:szCs w:val="24"/>
        </w:rPr>
        <w:t>Положением</w:t>
      </w:r>
      <w:r w:rsidRPr="00CB738F">
        <w:rPr>
          <w:szCs w:val="24"/>
        </w:rPr>
        <w:t xml:space="preserve"> "О составе, порядке подготовки и утверждения нормативов градостроительного проектирования </w:t>
      </w:r>
      <w:r w:rsidR="00694571" w:rsidRPr="00CB738F">
        <w:rPr>
          <w:szCs w:val="24"/>
        </w:rPr>
        <w:t xml:space="preserve">муниципального образования </w:t>
      </w:r>
      <w:r w:rsidR="005D491B" w:rsidRPr="00CB738F">
        <w:rPr>
          <w:szCs w:val="24"/>
        </w:rPr>
        <w:t>Барабановский сельсовет</w:t>
      </w:r>
      <w:r w:rsidR="00643C67" w:rsidRPr="00CB738F">
        <w:rPr>
          <w:szCs w:val="24"/>
        </w:rPr>
        <w:t>", утверждённым Решением Совета депутатов от</w:t>
      </w:r>
      <w:r w:rsidR="00E54263" w:rsidRPr="00CB738F">
        <w:rPr>
          <w:szCs w:val="24"/>
        </w:rPr>
        <w:t xml:space="preserve"> 4 июля 2014г. </w:t>
      </w:r>
      <w:r w:rsidR="00643C67" w:rsidRPr="00CB738F">
        <w:rPr>
          <w:szCs w:val="24"/>
        </w:rPr>
        <w:t xml:space="preserve"> №</w:t>
      </w:r>
      <w:r w:rsidRPr="00CB738F">
        <w:rPr>
          <w:szCs w:val="24"/>
        </w:rPr>
        <w:t>.</w:t>
      </w:r>
      <w:r w:rsidR="00E54263" w:rsidRPr="00CB738F">
        <w:rPr>
          <w:szCs w:val="24"/>
        </w:rPr>
        <w:t>49/7 р.С.</w:t>
      </w:r>
    </w:p>
    <w:p w:rsidR="00AC176B" w:rsidRPr="00CB738F" w:rsidRDefault="00AC176B"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Pr="00021F6D" w:rsidRDefault="001D67EC"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7" w:name="_Toc396129584"/>
      <w:bookmarkStart w:id="8" w:name="_Toc398555127"/>
      <w:bookmarkStart w:id="9" w:name="_Toc400194249"/>
      <w:r w:rsidRPr="00021F6D">
        <w:t>Нормативная база</w:t>
      </w:r>
      <w:bookmarkEnd w:id="7"/>
      <w:bookmarkEnd w:id="8"/>
      <w:bookmarkEnd w:id="9"/>
    </w:p>
    <w:p w:rsidR="00155F5A" w:rsidRPr="00155F5A" w:rsidRDefault="00155F5A" w:rsidP="00155F5A"/>
    <w:p w:rsidR="00AC176B" w:rsidRPr="00021F6D" w:rsidRDefault="00AC176B" w:rsidP="009D3D9A">
      <w:pPr>
        <w:pStyle w:val="3"/>
        <w:numPr>
          <w:ilvl w:val="2"/>
          <w:numId w:val="12"/>
        </w:numPr>
        <w:tabs>
          <w:tab w:val="left" w:pos="0"/>
        </w:tabs>
        <w:spacing w:line="276" w:lineRule="auto"/>
        <w:ind w:left="0" w:firstLine="709"/>
        <w:contextualSpacing/>
      </w:pPr>
      <w:bookmarkStart w:id="10" w:name="_Toc396129585"/>
      <w:bookmarkStart w:id="11" w:name="_Toc398555128"/>
      <w:bookmarkStart w:id="12" w:name="_Toc400194250"/>
      <w:r w:rsidRPr="00021F6D">
        <w:t>Кодексы Российской Федерации</w:t>
      </w:r>
      <w:bookmarkEnd w:id="10"/>
      <w:bookmarkEnd w:id="11"/>
      <w:bookmarkEnd w:id="12"/>
    </w:p>
    <w:p w:rsidR="00AC176B" w:rsidRPr="00021F6D" w:rsidRDefault="00AC176B"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w:t>
      </w:r>
      <w:r w:rsidR="00643C67" w:rsidRPr="00021F6D">
        <w:rPr>
          <w:szCs w:val="24"/>
        </w:rPr>
        <w:t>Ф</w:t>
      </w:r>
      <w:r w:rsidRPr="00021F6D">
        <w:rPr>
          <w:szCs w:val="24"/>
        </w:rPr>
        <w:t>З;</w:t>
      </w:r>
    </w:p>
    <w:p w:rsidR="00AC176B" w:rsidRPr="00021F6D" w:rsidRDefault="00AC176B"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AC176B" w:rsidRPr="00021F6D" w:rsidRDefault="00AC176B"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AC176B" w:rsidRPr="00021F6D" w:rsidRDefault="00AC176B" w:rsidP="009D3D9A">
      <w:pPr>
        <w:tabs>
          <w:tab w:val="left" w:pos="0"/>
        </w:tabs>
        <w:spacing w:line="276" w:lineRule="auto"/>
        <w:ind w:right="-143" w:firstLine="709"/>
        <w:contextualSpacing/>
        <w:rPr>
          <w:szCs w:val="24"/>
        </w:rPr>
      </w:pPr>
      <w:r w:rsidRPr="00021F6D">
        <w:rPr>
          <w:szCs w:val="24"/>
        </w:rPr>
        <w:t>- Лесной кодекс Российской Федерации от 4 декабря 2006 г. № 200-ФЗ;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AC176B" w:rsidRPr="00021F6D" w:rsidRDefault="00AC176B"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3" w:name="_Toc396129586"/>
      <w:bookmarkStart w:id="14" w:name="_Toc398555129"/>
      <w:bookmarkStart w:id="15" w:name="_Toc400194251"/>
      <w:r w:rsidRPr="00021F6D">
        <w:t>Федеральные законы</w:t>
      </w:r>
      <w:bookmarkEnd w:id="13"/>
      <w:bookmarkEnd w:id="14"/>
      <w:bookmarkEnd w:id="15"/>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27 декабря 2002 г. № 184-ФЗ "О техническом регулировании";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26 марта 2003 г. № 35-ФЗ "Об электроэнергетике";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69-ФЗ "О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22 июля 2008 г. № 123-ФЗ "Технический регламент о</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требованиях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12 февраля 1998 г. № 28-ФЗ "О гражданской обороне";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2002 г. № 7-ФЗ "Об охране окружающей среды";</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4 мая 1999 г. № 96-ФЗ "Об охране атмосферного воздуха";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21 декабря 2004 г. № 172-ФЗ "О переводе земель или земельных участков из одной категории в другую";</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июля 2007 № 221-ФЗ "О государственном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6" w:name="_Toc396129587"/>
      <w:bookmarkStart w:id="17" w:name="_Toc398555130"/>
      <w:bookmarkStart w:id="18" w:name="_Toc400194252"/>
      <w:r w:rsidRPr="00021F6D">
        <w:t>Постановления Правительства Российской Федерации</w:t>
      </w:r>
      <w:bookmarkEnd w:id="16"/>
      <w:bookmarkEnd w:id="17"/>
      <w:bookmarkEnd w:id="18"/>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Pr>
          <w:szCs w:val="24"/>
        </w:rPr>
        <w:t xml:space="preserve"> </w:t>
      </w:r>
      <w:r w:rsidRPr="00021F6D">
        <w:rPr>
          <w:szCs w:val="24"/>
        </w:rPr>
        <w:t>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9" w:name="_Toc396129588"/>
      <w:bookmarkStart w:id="20" w:name="_Toc398555131"/>
      <w:bookmarkStart w:id="21" w:name="_Toc400194253"/>
      <w:r w:rsidRPr="00021F6D">
        <w:t>Документы министерств и ведомств Российской Федерации</w:t>
      </w:r>
      <w:bookmarkEnd w:id="19"/>
      <w:bookmarkEnd w:id="20"/>
      <w:bookmarkEnd w:id="21"/>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2" w:name="_Toc396129589"/>
      <w:bookmarkStart w:id="23" w:name="_Toc398555132"/>
      <w:bookmarkStart w:id="24" w:name="_Toc400194254"/>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РДС 30-201-98 "Инструкция о порядке проектирования и установления красных линий в </w:t>
      </w:r>
      <w:r w:rsidR="00694571" w:rsidRPr="00021F6D">
        <w:rPr>
          <w:szCs w:val="24"/>
        </w:rPr>
        <w:t>поселения</w:t>
      </w:r>
      <w:r w:rsidRPr="00021F6D">
        <w:rPr>
          <w:szCs w:val="24"/>
        </w:rPr>
        <w:t>х и других поселениях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35-102-2001 "Жилая среда с планировочными элементами, доступными инвалидам";</w:t>
      </w:r>
    </w:p>
    <w:p w:rsidR="00AC176B" w:rsidRPr="00021F6D" w:rsidRDefault="00AC176B" w:rsidP="009D3D9A">
      <w:pPr>
        <w:tabs>
          <w:tab w:val="left" w:pos="0"/>
        </w:tabs>
        <w:spacing w:line="276" w:lineRule="auto"/>
        <w:ind w:firstLine="709"/>
        <w:contextualSpacing/>
        <w:rPr>
          <w:szCs w:val="24"/>
        </w:rPr>
      </w:pPr>
      <w:r w:rsidRPr="00021F6D">
        <w:rPr>
          <w:szCs w:val="24"/>
        </w:rPr>
        <w:t>- 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AC176B" w:rsidRPr="00021F6D" w:rsidRDefault="00AC176B" w:rsidP="009D3D9A">
      <w:pPr>
        <w:tabs>
          <w:tab w:val="left" w:pos="0"/>
        </w:tabs>
        <w:spacing w:line="276"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AC176B" w:rsidRPr="00021F6D" w:rsidRDefault="00AC176B"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AC176B" w:rsidRPr="00021F6D" w:rsidRDefault="00AC176B"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31-113-2004 "Бассейны для плавания";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9D3D9A">
      <w:pPr>
        <w:tabs>
          <w:tab w:val="left" w:pos="0"/>
        </w:tabs>
        <w:spacing w:line="276" w:lineRule="auto"/>
        <w:ind w:firstLine="709"/>
        <w:contextualSpacing/>
        <w:rPr>
          <w:szCs w:val="24"/>
        </w:rPr>
      </w:pPr>
      <w:r w:rsidRPr="00021F6D">
        <w:rPr>
          <w:szCs w:val="24"/>
        </w:rPr>
        <w:t>- СП 35-112-2005 "Дома-интернаты";</w:t>
      </w:r>
    </w:p>
    <w:p w:rsidR="00AC176B" w:rsidRPr="00021F6D" w:rsidRDefault="00AC176B"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AC176B" w:rsidRPr="00021F6D" w:rsidRDefault="00AC176B"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AC176B" w:rsidRPr="00021F6D" w:rsidRDefault="00AC176B"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AC176B" w:rsidRPr="00021F6D" w:rsidRDefault="00AC176B"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9D3D9A">
      <w:pPr>
        <w:tabs>
          <w:tab w:val="left" w:pos="0"/>
        </w:tabs>
        <w:spacing w:line="276"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AC176B" w:rsidRPr="00021F6D" w:rsidRDefault="00AC176B"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AC176B" w:rsidRPr="00021F6D" w:rsidRDefault="00AC176B"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60.13330.2012 "Отопление, вентиляция и кондиционирование";</w:t>
      </w:r>
    </w:p>
    <w:p w:rsidR="00AC176B" w:rsidRPr="00021F6D" w:rsidRDefault="00AC176B" w:rsidP="009D3D9A">
      <w:pPr>
        <w:tabs>
          <w:tab w:val="left" w:pos="0"/>
        </w:tabs>
        <w:spacing w:line="276" w:lineRule="auto"/>
        <w:ind w:firstLine="709"/>
        <w:contextualSpacing/>
        <w:rPr>
          <w:szCs w:val="24"/>
        </w:rPr>
      </w:pPr>
      <w:r w:rsidRPr="00021F6D">
        <w:rPr>
          <w:szCs w:val="24"/>
        </w:rPr>
        <w:t>- СП 124.13330.2012 "Тепловые сети";</w:t>
      </w:r>
    </w:p>
    <w:p w:rsidR="00AC176B" w:rsidRPr="00021F6D" w:rsidRDefault="00AC176B" w:rsidP="009D3D9A">
      <w:pPr>
        <w:tabs>
          <w:tab w:val="left" w:pos="0"/>
        </w:tabs>
        <w:spacing w:line="276" w:lineRule="auto"/>
        <w:ind w:firstLine="709"/>
        <w:contextualSpacing/>
        <w:rPr>
          <w:szCs w:val="24"/>
        </w:rPr>
      </w:pPr>
      <w:r w:rsidRPr="00021F6D">
        <w:rPr>
          <w:szCs w:val="24"/>
        </w:rPr>
        <w:t>- СП 89.13330.2012 "Котельные установки";</w:t>
      </w:r>
    </w:p>
    <w:p w:rsidR="00AC176B" w:rsidRPr="00021F6D" w:rsidRDefault="00AC176B" w:rsidP="009D3D9A">
      <w:pPr>
        <w:tabs>
          <w:tab w:val="left" w:pos="0"/>
        </w:tabs>
        <w:spacing w:line="276" w:lineRule="auto"/>
        <w:ind w:firstLine="709"/>
        <w:contextualSpacing/>
        <w:rPr>
          <w:szCs w:val="24"/>
        </w:rPr>
      </w:pPr>
      <w:r w:rsidRPr="00021F6D">
        <w:rPr>
          <w:szCs w:val="24"/>
        </w:rPr>
        <w:t>- СП 41-101-95 "Проектирование тепловых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AC176B" w:rsidRPr="00021F6D" w:rsidRDefault="00AC176B"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AC176B" w:rsidRPr="00021F6D" w:rsidRDefault="00AC176B"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AC176B" w:rsidRPr="00021F6D" w:rsidRDefault="00AC176B"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-СП 104.13330.2012 "Инженерная защита территории от затопления и подтопления";</w:t>
      </w:r>
    </w:p>
    <w:p w:rsidR="00AC176B" w:rsidRPr="00021F6D" w:rsidRDefault="00AC176B"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СНиП 2.05.02-85 "Автомобильные дороги";</w:t>
      </w:r>
    </w:p>
    <w:p w:rsidR="00AC176B" w:rsidRPr="00021F6D" w:rsidRDefault="00AC176B"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СНиП 21-02-99* "Стоянки автомобилей";</w:t>
      </w:r>
    </w:p>
    <w:p w:rsidR="00AC176B" w:rsidRPr="00021F6D" w:rsidRDefault="00AC176B"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9D3D9A">
      <w:pPr>
        <w:tabs>
          <w:tab w:val="left" w:pos="0"/>
        </w:tabs>
        <w:spacing w:line="276"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СП 98.13330.2012 "Трамвайные и троллейбусные линии. Актуализированная </w:t>
      </w:r>
    </w:p>
    <w:p w:rsidR="00AC176B" w:rsidRPr="00021F6D" w:rsidRDefault="00AC176B" w:rsidP="009D3D9A">
      <w:pPr>
        <w:tabs>
          <w:tab w:val="left" w:pos="0"/>
        </w:tabs>
        <w:spacing w:line="276" w:lineRule="auto"/>
        <w:ind w:firstLine="709"/>
        <w:contextualSpacing/>
        <w:rPr>
          <w:szCs w:val="24"/>
        </w:rPr>
      </w:pPr>
      <w:r w:rsidRPr="00021F6D">
        <w:rPr>
          <w:szCs w:val="24"/>
        </w:rPr>
        <w:t>редакция СНиП 2.05.09-90";</w:t>
      </w:r>
    </w:p>
    <w:p w:rsidR="00AC176B" w:rsidRPr="00021F6D" w:rsidRDefault="00AC176B"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AC176B" w:rsidRPr="00021F6D" w:rsidRDefault="00AC176B"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СанПиН 2.1.7.1322-03 "Гигиенические требования к размещению и обезвреживанию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2.1.7.1386-03 "Определение класса опасности токсичных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AC176B" w:rsidRPr="00021F6D" w:rsidRDefault="00AC176B" w:rsidP="009D3D9A">
      <w:pPr>
        <w:tabs>
          <w:tab w:val="left" w:pos="0"/>
        </w:tabs>
        <w:spacing w:line="276"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загрязняющих веществ в атмосферном воздухе населенных мест. Гигиенические нормативы";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2.1.7.1287-03 "Санитарно-эпидемиологические требования к качеству почвы";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AC176B" w:rsidRPr="00021F6D" w:rsidRDefault="00AC176B" w:rsidP="009D3D9A">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w:t>
      </w:r>
    </w:p>
    <w:p w:rsidR="00AC176B" w:rsidRPr="00021F6D" w:rsidRDefault="00437697" w:rsidP="009D3D9A">
      <w:pPr>
        <w:tabs>
          <w:tab w:val="left" w:pos="0"/>
        </w:tabs>
        <w:spacing w:line="276" w:lineRule="auto"/>
        <w:ind w:firstLine="709"/>
        <w:contextualSpacing/>
        <w:rPr>
          <w:szCs w:val="24"/>
          <w:highlight w:val="yellow"/>
        </w:rPr>
      </w:pPr>
      <w:r w:rsidRPr="00021F6D">
        <w:rPr>
          <w:szCs w:val="24"/>
        </w:rPr>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021F6D" w:rsidRDefault="00AC176B" w:rsidP="009D3D9A">
      <w:pPr>
        <w:pStyle w:val="1"/>
        <w:numPr>
          <w:ilvl w:val="0"/>
          <w:numId w:val="12"/>
        </w:numPr>
        <w:tabs>
          <w:tab w:val="clear" w:pos="426"/>
        </w:tabs>
        <w:spacing w:line="276" w:lineRule="auto"/>
        <w:ind w:left="0" w:firstLine="709"/>
        <w:contextualSpacing/>
        <w:jc w:val="both"/>
      </w:pPr>
      <w:bookmarkStart w:id="25" w:name="_Toc396129592"/>
      <w:bookmarkStart w:id="26" w:name="_Toc398555133"/>
      <w:bookmarkStart w:id="27" w:name="_Toc400194255"/>
      <w:r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9D3D9A">
      <w:pPr>
        <w:pStyle w:val="2"/>
        <w:numPr>
          <w:ilvl w:val="1"/>
          <w:numId w:val="12"/>
        </w:numPr>
        <w:tabs>
          <w:tab w:val="left" w:pos="0"/>
        </w:tabs>
        <w:spacing w:line="276" w:lineRule="auto"/>
        <w:ind w:left="0" w:firstLine="709"/>
        <w:jc w:val="both"/>
      </w:pPr>
      <w:bookmarkStart w:id="28" w:name="_Toc396129593"/>
      <w:bookmarkStart w:id="29" w:name="_Toc398555134"/>
      <w:bookmarkStart w:id="30" w:name="_Toc400194256"/>
      <w:r w:rsidRPr="00021F6D">
        <w:lastRenderedPageBreak/>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5D491B">
        <w:rPr>
          <w:szCs w:val="24"/>
        </w:rPr>
        <w:t>Новосергиевского района</w:t>
      </w:r>
      <w:r w:rsidRPr="00021F6D">
        <w:rPr>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5D491B">
        <w:rPr>
          <w:szCs w:val="24"/>
        </w:rPr>
        <w:t>Новосергиевского района</w:t>
      </w:r>
      <w:r w:rsidRPr="00021F6D">
        <w:rPr>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5D491B">
        <w:rPr>
          <w:szCs w:val="24"/>
        </w:rPr>
        <w:t>Новосергиевского района</w:t>
      </w:r>
      <w:r w:rsidRPr="00021F6D">
        <w:rPr>
          <w:szCs w:val="24"/>
        </w:rPr>
        <w:t xml:space="preserve">); негосударственные организации высшего образования;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6C5729" w:rsidP="009D3D9A">
      <w:pPr>
        <w:tabs>
          <w:tab w:val="left" w:pos="0"/>
        </w:tabs>
        <w:spacing w:line="276" w:lineRule="auto"/>
        <w:ind w:firstLine="709"/>
        <w:contextualSpacing/>
        <w:rPr>
          <w:szCs w:val="24"/>
        </w:rPr>
      </w:pPr>
      <w:r w:rsidRPr="00021F6D">
        <w:rPr>
          <w:szCs w:val="24"/>
        </w:rPr>
        <w:lastRenderedPageBreak/>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5D491B">
        <w:rPr>
          <w:szCs w:val="24"/>
        </w:rPr>
        <w:t>сельсовета</w:t>
      </w:r>
      <w:r w:rsidRPr="00021F6D">
        <w:rPr>
          <w:szCs w:val="24"/>
        </w:rPr>
        <w:t>,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5D491B">
        <w:rPr>
          <w:szCs w:val="24"/>
        </w:rPr>
        <w:t>сельсовета</w:t>
      </w:r>
      <w:r w:rsidRPr="00021F6D">
        <w:rPr>
          <w:szCs w:val="24"/>
        </w:rPr>
        <w:t>;</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354CF4" w:rsidRDefault="00354CF4" w:rsidP="009D3D9A">
      <w:pPr>
        <w:tabs>
          <w:tab w:val="left" w:pos="0"/>
        </w:tabs>
        <w:spacing w:line="276" w:lineRule="auto"/>
        <w:ind w:firstLine="709"/>
        <w:contextualSpacing/>
        <w:rPr>
          <w:szCs w:val="24"/>
        </w:rPr>
      </w:pPr>
    </w:p>
    <w:p w:rsidR="00354CF4" w:rsidRDefault="00354CF4" w:rsidP="009D3D9A">
      <w:pPr>
        <w:tabs>
          <w:tab w:val="left" w:pos="0"/>
        </w:tabs>
        <w:spacing w:line="276" w:lineRule="auto"/>
        <w:ind w:firstLine="709"/>
        <w:contextualSpacing/>
        <w:rPr>
          <w:szCs w:val="24"/>
        </w:rPr>
      </w:pPr>
    </w:p>
    <w:p w:rsidR="00354CF4" w:rsidRDefault="00354CF4" w:rsidP="009D3D9A">
      <w:pPr>
        <w:tabs>
          <w:tab w:val="left" w:pos="0"/>
        </w:tabs>
        <w:spacing w:line="276" w:lineRule="auto"/>
        <w:ind w:firstLine="709"/>
        <w:contextualSpacing/>
        <w:rPr>
          <w:szCs w:val="24"/>
        </w:rPr>
      </w:pPr>
    </w:p>
    <w:p w:rsidR="00354CF4" w:rsidRDefault="00354CF4" w:rsidP="009D3D9A">
      <w:pPr>
        <w:tabs>
          <w:tab w:val="left" w:pos="0"/>
        </w:tabs>
        <w:spacing w:line="276" w:lineRule="auto"/>
        <w:ind w:firstLine="709"/>
        <w:contextualSpacing/>
        <w:rPr>
          <w:szCs w:val="24"/>
        </w:rPr>
      </w:pPr>
    </w:p>
    <w:p w:rsidR="00354CF4" w:rsidRDefault="00354CF4"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417916" w:rsidRPr="00021F6D" w:rsidRDefault="00417916" w:rsidP="009D3D9A">
      <w:pPr>
        <w:tabs>
          <w:tab w:val="left" w:pos="0"/>
        </w:tabs>
        <w:spacing w:line="276" w:lineRule="auto"/>
        <w:ind w:firstLine="709"/>
        <w:contextualSpacing/>
        <w:rPr>
          <w:szCs w:val="24"/>
        </w:rPr>
      </w:pPr>
    </w:p>
    <w:p w:rsidR="00417916" w:rsidRDefault="00571B02" w:rsidP="009D3D9A">
      <w:pPr>
        <w:pStyle w:val="1"/>
        <w:numPr>
          <w:ilvl w:val="0"/>
          <w:numId w:val="12"/>
        </w:numPr>
        <w:tabs>
          <w:tab w:val="clear" w:pos="426"/>
        </w:tabs>
        <w:spacing w:line="276" w:lineRule="auto"/>
        <w:ind w:left="0" w:firstLine="709"/>
        <w:contextualSpacing/>
        <w:jc w:val="both"/>
      </w:pPr>
      <w:bookmarkStart w:id="31" w:name="_Toc398555135"/>
      <w:bookmarkStart w:id="32" w:name="_Toc400194257"/>
      <w:r w:rsidRPr="00021F6D">
        <w:t>Общие данные о поселении</w:t>
      </w:r>
      <w:bookmarkEnd w:id="31"/>
      <w:bookmarkEnd w:id="32"/>
    </w:p>
    <w:p w:rsidR="00155F5A" w:rsidRPr="00155F5A" w:rsidRDefault="00155F5A" w:rsidP="00155F5A"/>
    <w:p w:rsidR="0018123D" w:rsidRDefault="00024B8C" w:rsidP="00155F5A">
      <w:pPr>
        <w:pStyle w:val="2"/>
        <w:numPr>
          <w:ilvl w:val="1"/>
          <w:numId w:val="12"/>
        </w:numPr>
        <w:tabs>
          <w:tab w:val="left" w:pos="0"/>
        </w:tabs>
        <w:spacing w:line="276" w:lineRule="auto"/>
        <w:jc w:val="both"/>
      </w:pPr>
      <w:bookmarkStart w:id="33" w:name="_Toc398555136"/>
      <w:bookmarkStart w:id="34" w:name="_Toc400194258"/>
      <w:r w:rsidRPr="00021F6D">
        <w:t>Характеристика территории</w:t>
      </w:r>
      <w:bookmarkEnd w:id="33"/>
      <w:bookmarkEnd w:id="34"/>
      <w:r w:rsidRPr="00021F6D">
        <w:t xml:space="preserve"> </w:t>
      </w:r>
    </w:p>
    <w:p w:rsidR="00155F5A" w:rsidRPr="00155F5A" w:rsidRDefault="00155F5A" w:rsidP="00155F5A">
      <w:pPr>
        <w:pStyle w:val="a0"/>
        <w:ind w:left="1271" w:firstLine="0"/>
      </w:pPr>
    </w:p>
    <w:p w:rsidR="00BA15F5" w:rsidRPr="00CB738F" w:rsidRDefault="00BA15F5" w:rsidP="009D3D9A">
      <w:pPr>
        <w:tabs>
          <w:tab w:val="left" w:pos="0"/>
        </w:tabs>
        <w:spacing w:line="276" w:lineRule="auto"/>
        <w:ind w:firstLine="709"/>
        <w:contextualSpacing/>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CB738F">
        <w:rPr>
          <w:b/>
          <w:szCs w:val="24"/>
        </w:rPr>
        <w:t>Территори</w:t>
      </w:r>
      <w:bookmarkEnd w:id="35"/>
      <w:bookmarkEnd w:id="36"/>
      <w:bookmarkEnd w:id="37"/>
      <w:r w:rsidR="0033282C" w:rsidRPr="00CB738F">
        <w:rPr>
          <w:b/>
          <w:szCs w:val="24"/>
        </w:rPr>
        <w:t>альные ресурсы и численность населения</w:t>
      </w:r>
    </w:p>
    <w:p w:rsidR="00BA15F5" w:rsidRPr="00CB738F" w:rsidRDefault="00BA15F5" w:rsidP="009D3D9A">
      <w:pPr>
        <w:widowControl w:val="0"/>
        <w:tabs>
          <w:tab w:val="left" w:pos="0"/>
        </w:tabs>
        <w:autoSpaceDE w:val="0"/>
        <w:autoSpaceDN w:val="0"/>
        <w:adjustRightInd w:val="0"/>
        <w:spacing w:line="276" w:lineRule="auto"/>
        <w:ind w:firstLine="709"/>
        <w:contextualSpacing/>
        <w:rPr>
          <w:szCs w:val="24"/>
        </w:rPr>
      </w:pPr>
      <w:r w:rsidRPr="00CB738F">
        <w:rPr>
          <w:szCs w:val="24"/>
        </w:rPr>
        <w:t xml:space="preserve">Муниципальное образование </w:t>
      </w:r>
      <w:r w:rsidR="005D491B" w:rsidRPr="00CB738F">
        <w:rPr>
          <w:szCs w:val="24"/>
        </w:rPr>
        <w:t>Барабановский сельсовет</w:t>
      </w:r>
      <w:r w:rsidRPr="00CB738F">
        <w:rPr>
          <w:szCs w:val="24"/>
        </w:rPr>
        <w:t xml:space="preserve"> находится в </w:t>
      </w:r>
      <w:r w:rsidR="005D491B" w:rsidRPr="00CB738F">
        <w:rPr>
          <w:szCs w:val="24"/>
        </w:rPr>
        <w:t>Новосергиевском районе</w:t>
      </w:r>
      <w:r w:rsidRPr="00CB738F">
        <w:rPr>
          <w:szCs w:val="24"/>
        </w:rPr>
        <w:t xml:space="preserve"> Оренбургской области, Приволжского федерального округа Российской Федерации. </w:t>
      </w:r>
    </w:p>
    <w:p w:rsidR="00BA15F5" w:rsidRPr="00CB738F" w:rsidRDefault="00AE3323" w:rsidP="009D3D9A">
      <w:pPr>
        <w:tabs>
          <w:tab w:val="left" w:pos="0"/>
        </w:tabs>
        <w:spacing w:line="276" w:lineRule="auto"/>
        <w:ind w:firstLine="709"/>
        <w:contextualSpacing/>
        <w:rPr>
          <w:szCs w:val="24"/>
        </w:rPr>
      </w:pPr>
      <w:r w:rsidRPr="00CB738F">
        <w:rPr>
          <w:szCs w:val="24"/>
        </w:rPr>
        <w:t>Границы</w:t>
      </w:r>
      <w:r w:rsidR="007831E7" w:rsidRPr="00CB738F">
        <w:rPr>
          <w:szCs w:val="24"/>
        </w:rPr>
        <w:t xml:space="preserve"> установлены</w:t>
      </w:r>
      <w:r w:rsidR="00BA15F5" w:rsidRPr="00CB738F">
        <w:rPr>
          <w:szCs w:val="24"/>
        </w:rPr>
        <w:t xml:space="preserve"> законом Оренбургской области «О МУНИЦИПАЛЬНЫХ ОБРАЗОВАНИЯХ В СОСТАВЕ МУНИЦИПАЛЬНОГО ОБРАЗОВАНИЯ </w:t>
      </w:r>
      <w:r w:rsidR="005D491B" w:rsidRPr="00CB738F">
        <w:rPr>
          <w:szCs w:val="24"/>
        </w:rPr>
        <w:t>НОВОСЕРГИЕВСКИЙ</w:t>
      </w:r>
      <w:r w:rsidR="00BA15F5" w:rsidRPr="00CB738F">
        <w:rPr>
          <w:szCs w:val="24"/>
        </w:rPr>
        <w:t xml:space="preserve"> РАЙОН ОРЕНБУРГСКОЙ ОБЛАСТИ (Закон Оренбургской области </w:t>
      </w:r>
      <w:r w:rsidR="00A00BDB" w:rsidRPr="00A00BDB">
        <w:rPr>
          <w:szCs w:val="24"/>
        </w:rPr>
        <w:t>от 09.03.2005г. № 1906/314-III-ОЗ</w:t>
      </w:r>
      <w:r w:rsidR="007831E7" w:rsidRPr="00CB738F">
        <w:rPr>
          <w:szCs w:val="24"/>
        </w:rPr>
        <w:t>).</w:t>
      </w:r>
    </w:p>
    <w:p w:rsidR="007831E7" w:rsidRPr="00B814B5" w:rsidRDefault="007831E7" w:rsidP="007831E7">
      <w:pPr>
        <w:spacing w:line="240" w:lineRule="auto"/>
        <w:ind w:firstLine="720"/>
        <w:rPr>
          <w:szCs w:val="24"/>
        </w:rPr>
      </w:pPr>
      <w:r w:rsidRPr="00B814B5">
        <w:rPr>
          <w:szCs w:val="24"/>
        </w:rPr>
        <w:t xml:space="preserve">Площадь МО </w:t>
      </w:r>
      <w:r w:rsidR="005D491B" w:rsidRPr="00B814B5">
        <w:rPr>
          <w:szCs w:val="24"/>
        </w:rPr>
        <w:t>Барабановский сельсовет</w:t>
      </w:r>
      <w:r w:rsidRPr="00B814B5">
        <w:rPr>
          <w:szCs w:val="24"/>
        </w:rPr>
        <w:t xml:space="preserve"> в установленных границах по картографическим измерениям составляет </w:t>
      </w:r>
      <w:r w:rsidR="003F2504" w:rsidRPr="00B814B5">
        <w:rPr>
          <w:szCs w:val="24"/>
        </w:rPr>
        <w:t>23703</w:t>
      </w:r>
      <w:r w:rsidRPr="00B814B5">
        <w:rPr>
          <w:bCs/>
          <w:szCs w:val="24"/>
        </w:rPr>
        <w:t xml:space="preserve"> </w:t>
      </w:r>
      <w:r w:rsidRPr="00B814B5">
        <w:rPr>
          <w:szCs w:val="24"/>
        </w:rPr>
        <w:t>га, площадь населенных п</w:t>
      </w:r>
      <w:r w:rsidR="00CB738F" w:rsidRPr="00B814B5">
        <w:rPr>
          <w:szCs w:val="24"/>
        </w:rPr>
        <w:t>унктов</w:t>
      </w:r>
      <w:r w:rsidRPr="00B814B5">
        <w:rPr>
          <w:szCs w:val="24"/>
        </w:rPr>
        <w:t>:</w:t>
      </w:r>
    </w:p>
    <w:p w:rsidR="007831E7" w:rsidRPr="00B814B5" w:rsidRDefault="007831E7" w:rsidP="0078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ru-RU"/>
        </w:rPr>
      </w:pPr>
      <w:r w:rsidRPr="00B814B5">
        <w:rPr>
          <w:rFonts w:eastAsia="Times New Roman"/>
          <w:szCs w:val="24"/>
          <w:lang w:eastAsia="ru-RU"/>
        </w:rPr>
        <w:t xml:space="preserve">– с. </w:t>
      </w:r>
      <w:r w:rsidR="00CB738F" w:rsidRPr="00B814B5">
        <w:rPr>
          <w:rFonts w:eastAsia="Times New Roman"/>
          <w:szCs w:val="24"/>
          <w:lang w:eastAsia="ru-RU"/>
        </w:rPr>
        <w:t>Барабановка</w:t>
      </w:r>
      <w:r w:rsidR="00B814B5" w:rsidRPr="00B814B5">
        <w:rPr>
          <w:rFonts w:eastAsia="Times New Roman"/>
          <w:szCs w:val="24"/>
          <w:lang w:eastAsia="ru-RU"/>
        </w:rPr>
        <w:t xml:space="preserve"> – 260,5</w:t>
      </w:r>
      <w:r w:rsidRPr="00B814B5">
        <w:rPr>
          <w:rFonts w:eastAsia="Times New Roman"/>
          <w:szCs w:val="24"/>
          <w:lang w:eastAsia="ru-RU"/>
        </w:rPr>
        <w:t xml:space="preserve"> га;</w:t>
      </w:r>
    </w:p>
    <w:p w:rsidR="007831E7" w:rsidRPr="00B814B5" w:rsidRDefault="007831E7" w:rsidP="007831E7">
      <w:pPr>
        <w:shd w:val="clear" w:color="auto" w:fill="FFFFFF"/>
        <w:spacing w:line="240" w:lineRule="auto"/>
        <w:ind w:firstLine="720"/>
        <w:rPr>
          <w:szCs w:val="24"/>
        </w:rPr>
      </w:pPr>
      <w:r w:rsidRPr="00B814B5">
        <w:rPr>
          <w:szCs w:val="24"/>
        </w:rPr>
        <w:t xml:space="preserve">– пос. </w:t>
      </w:r>
      <w:r w:rsidR="00CB738F" w:rsidRPr="00B814B5">
        <w:rPr>
          <w:szCs w:val="24"/>
        </w:rPr>
        <w:t>Родниковое озеро</w:t>
      </w:r>
      <w:r w:rsidR="00B814B5" w:rsidRPr="00B814B5">
        <w:rPr>
          <w:szCs w:val="24"/>
        </w:rPr>
        <w:t xml:space="preserve"> – 36,9</w:t>
      </w:r>
      <w:r w:rsidRPr="00B814B5">
        <w:rPr>
          <w:szCs w:val="24"/>
        </w:rPr>
        <w:t xml:space="preserve"> га;</w:t>
      </w:r>
    </w:p>
    <w:p w:rsidR="007831E7" w:rsidRPr="00B814B5" w:rsidRDefault="007831E7" w:rsidP="007831E7">
      <w:pPr>
        <w:shd w:val="clear" w:color="auto" w:fill="FFFFFF"/>
        <w:spacing w:line="240" w:lineRule="auto"/>
        <w:ind w:firstLine="720"/>
        <w:rPr>
          <w:szCs w:val="24"/>
        </w:rPr>
      </w:pPr>
      <w:r w:rsidRPr="00B814B5">
        <w:rPr>
          <w:szCs w:val="24"/>
        </w:rPr>
        <w:t xml:space="preserve">– </w:t>
      </w:r>
      <w:r w:rsidR="00CB738F" w:rsidRPr="00B814B5">
        <w:rPr>
          <w:szCs w:val="24"/>
        </w:rPr>
        <w:t>рзд</w:t>
      </w:r>
      <w:r w:rsidRPr="00B814B5">
        <w:rPr>
          <w:szCs w:val="24"/>
        </w:rPr>
        <w:t xml:space="preserve">. </w:t>
      </w:r>
      <w:r w:rsidR="00CB738F" w:rsidRPr="00B814B5">
        <w:rPr>
          <w:szCs w:val="24"/>
        </w:rPr>
        <w:t xml:space="preserve">9 </w:t>
      </w:r>
      <w:r w:rsidRPr="00B814B5">
        <w:rPr>
          <w:szCs w:val="24"/>
        </w:rPr>
        <w:t>к</w:t>
      </w:r>
      <w:r w:rsidR="00CB738F" w:rsidRPr="00B814B5">
        <w:rPr>
          <w:szCs w:val="24"/>
        </w:rPr>
        <w:t>м</w:t>
      </w:r>
      <w:r w:rsidR="00B814B5" w:rsidRPr="00B814B5">
        <w:rPr>
          <w:szCs w:val="24"/>
        </w:rPr>
        <w:t xml:space="preserve"> – 3,9</w:t>
      </w:r>
      <w:r w:rsidRPr="00B814B5">
        <w:rPr>
          <w:szCs w:val="24"/>
        </w:rPr>
        <w:t xml:space="preserve"> га;</w:t>
      </w:r>
    </w:p>
    <w:p w:rsidR="007831E7" w:rsidRPr="00B814B5" w:rsidRDefault="007831E7" w:rsidP="007831E7">
      <w:pPr>
        <w:shd w:val="clear" w:color="auto" w:fill="FFFFFF"/>
        <w:spacing w:line="240" w:lineRule="auto"/>
        <w:ind w:firstLine="720"/>
        <w:rPr>
          <w:szCs w:val="24"/>
        </w:rPr>
      </w:pPr>
      <w:r w:rsidRPr="00B814B5">
        <w:rPr>
          <w:szCs w:val="24"/>
        </w:rPr>
        <w:t xml:space="preserve">– с. </w:t>
      </w:r>
      <w:r w:rsidR="00CB738F" w:rsidRPr="00B814B5">
        <w:rPr>
          <w:szCs w:val="24"/>
        </w:rPr>
        <w:t>Миролюбовка</w:t>
      </w:r>
      <w:r w:rsidR="00B814B5" w:rsidRPr="00B814B5">
        <w:rPr>
          <w:szCs w:val="24"/>
        </w:rPr>
        <w:t xml:space="preserve"> – 124,8</w:t>
      </w:r>
      <w:r w:rsidR="00CB738F" w:rsidRPr="00B814B5">
        <w:rPr>
          <w:szCs w:val="24"/>
        </w:rPr>
        <w:t xml:space="preserve"> га.</w:t>
      </w:r>
    </w:p>
    <w:p w:rsidR="007831E7" w:rsidRPr="00B814B5" w:rsidRDefault="007831E7" w:rsidP="007831E7">
      <w:pPr>
        <w:shd w:val="clear" w:color="auto" w:fill="FFFFFF"/>
        <w:spacing w:line="240" w:lineRule="auto"/>
        <w:ind w:firstLine="720"/>
        <w:rPr>
          <w:szCs w:val="24"/>
        </w:rPr>
      </w:pPr>
      <w:r w:rsidRPr="00B814B5">
        <w:rPr>
          <w:szCs w:val="24"/>
        </w:rPr>
        <w:t xml:space="preserve">   </w:t>
      </w:r>
    </w:p>
    <w:p w:rsidR="00BA15F5" w:rsidRPr="00B814B5" w:rsidRDefault="00BA15F5" w:rsidP="009D3D9A">
      <w:pPr>
        <w:tabs>
          <w:tab w:val="left" w:pos="0"/>
        </w:tabs>
        <w:spacing w:line="276" w:lineRule="auto"/>
        <w:ind w:firstLine="709"/>
        <w:contextualSpacing/>
        <w:rPr>
          <w:b/>
          <w:szCs w:val="24"/>
        </w:rPr>
      </w:pPr>
      <w:r w:rsidRPr="00B814B5">
        <w:rPr>
          <w:szCs w:val="24"/>
        </w:rPr>
        <w:t>Плотность населения</w:t>
      </w:r>
      <w:r w:rsidR="007B2075" w:rsidRPr="00B814B5">
        <w:rPr>
          <w:szCs w:val="24"/>
        </w:rPr>
        <w:t xml:space="preserve"> в гра</w:t>
      </w:r>
      <w:r w:rsidR="00A73282">
        <w:rPr>
          <w:szCs w:val="24"/>
        </w:rPr>
        <w:t>ницах населённых пунктов на 2013</w:t>
      </w:r>
      <w:r w:rsidR="007B2075" w:rsidRPr="00B814B5">
        <w:rPr>
          <w:szCs w:val="24"/>
        </w:rPr>
        <w:t xml:space="preserve"> г. составляет</w:t>
      </w:r>
      <w:r w:rsidRPr="00B814B5">
        <w:rPr>
          <w:szCs w:val="24"/>
        </w:rPr>
        <w:t xml:space="preserve"> </w:t>
      </w:r>
      <w:r w:rsidR="00B814B5" w:rsidRPr="00B814B5">
        <w:rPr>
          <w:b/>
          <w:szCs w:val="24"/>
        </w:rPr>
        <w:t>2,</w:t>
      </w:r>
      <w:r w:rsidR="00BD1CF3" w:rsidRPr="00B814B5">
        <w:rPr>
          <w:b/>
          <w:szCs w:val="24"/>
        </w:rPr>
        <w:t>5</w:t>
      </w:r>
      <w:r w:rsidRPr="00B814B5">
        <w:rPr>
          <w:b/>
          <w:szCs w:val="24"/>
        </w:rPr>
        <w:t xml:space="preserve"> человека на 1 га.</w:t>
      </w:r>
    </w:p>
    <w:p w:rsidR="00BA15F5" w:rsidRPr="00B814B5" w:rsidRDefault="00BA15F5" w:rsidP="009D3D9A">
      <w:pPr>
        <w:widowControl w:val="0"/>
        <w:tabs>
          <w:tab w:val="left" w:pos="0"/>
        </w:tabs>
        <w:autoSpaceDE w:val="0"/>
        <w:autoSpaceDN w:val="0"/>
        <w:adjustRightInd w:val="0"/>
        <w:spacing w:line="276" w:lineRule="auto"/>
        <w:ind w:firstLine="709"/>
        <w:contextualSpacing/>
        <w:rPr>
          <w:b/>
          <w:szCs w:val="24"/>
        </w:rPr>
      </w:pPr>
      <w:r w:rsidRPr="00B814B5">
        <w:rPr>
          <w:szCs w:val="24"/>
        </w:rPr>
        <w:t xml:space="preserve">В соответствии с прогнозом численности населения МО </w:t>
      </w:r>
      <w:r w:rsidR="005D491B" w:rsidRPr="00B814B5">
        <w:rPr>
          <w:szCs w:val="24"/>
        </w:rPr>
        <w:t>Барабановский сельсовет</w:t>
      </w:r>
      <w:r w:rsidRPr="00B814B5">
        <w:rPr>
          <w:szCs w:val="24"/>
        </w:rPr>
        <w:t>, выполненного в процессе разра</w:t>
      </w:r>
      <w:r w:rsidR="009B15E8" w:rsidRPr="00B814B5">
        <w:rPr>
          <w:szCs w:val="24"/>
        </w:rPr>
        <w:t>ботки Генерального плана, к 2033</w:t>
      </w:r>
      <w:r w:rsidRPr="00B814B5">
        <w:rPr>
          <w:szCs w:val="24"/>
        </w:rPr>
        <w:t xml:space="preserve"> году численность населения </w:t>
      </w:r>
      <w:r w:rsidR="005D491B" w:rsidRPr="00B814B5">
        <w:rPr>
          <w:szCs w:val="24"/>
        </w:rPr>
        <w:t>сельсовета</w:t>
      </w:r>
      <w:r w:rsidRPr="00B814B5">
        <w:rPr>
          <w:szCs w:val="24"/>
        </w:rPr>
        <w:t xml:space="preserve"> составит </w:t>
      </w:r>
      <w:r w:rsidR="0033282C" w:rsidRPr="00B814B5">
        <w:rPr>
          <w:szCs w:val="24"/>
        </w:rPr>
        <w:t>(в</w:t>
      </w:r>
      <w:r w:rsidRPr="00B814B5">
        <w:rPr>
          <w:szCs w:val="24"/>
        </w:rPr>
        <w:t xml:space="preserve"> том числе по населенным пунктам</w:t>
      </w:r>
      <w:r w:rsidR="0033282C" w:rsidRPr="00B814B5">
        <w:rPr>
          <w:szCs w:val="24"/>
        </w:rPr>
        <w:t>),</w:t>
      </w:r>
      <w:r w:rsidRPr="00B814B5">
        <w:rPr>
          <w:szCs w:val="24"/>
        </w:rPr>
        <w:t xml:space="preserve">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1517"/>
        <w:gridCol w:w="1559"/>
        <w:gridCol w:w="2694"/>
      </w:tblGrid>
      <w:tr w:rsidR="00B814B5" w:rsidRPr="00B814B5" w:rsidTr="00EE6402">
        <w:trPr>
          <w:trHeight w:val="749"/>
        </w:trPr>
        <w:tc>
          <w:tcPr>
            <w:tcW w:w="3723" w:type="dxa"/>
            <w:shd w:val="clear" w:color="auto" w:fill="auto"/>
            <w:vAlign w:val="center"/>
          </w:tcPr>
          <w:p w:rsidR="00EE6402" w:rsidRPr="00B814B5" w:rsidRDefault="00EE6402" w:rsidP="009D3D9A">
            <w:pPr>
              <w:tabs>
                <w:tab w:val="left" w:pos="0"/>
              </w:tabs>
              <w:spacing w:line="276" w:lineRule="auto"/>
              <w:ind w:firstLine="0"/>
              <w:contextualSpacing/>
              <w:rPr>
                <w:rFonts w:eastAsia="Times New Roman"/>
                <w:b/>
                <w:sz w:val="20"/>
                <w:szCs w:val="20"/>
                <w:lang w:eastAsia="ru-RU"/>
              </w:rPr>
            </w:pPr>
            <w:r w:rsidRPr="00B814B5">
              <w:rPr>
                <w:rFonts w:eastAsia="Times New Roman"/>
                <w:b/>
                <w:sz w:val="20"/>
                <w:szCs w:val="20"/>
                <w:lang w:eastAsia="ru-RU"/>
              </w:rPr>
              <w:t>Наименование населенного пункта</w:t>
            </w:r>
          </w:p>
        </w:tc>
        <w:tc>
          <w:tcPr>
            <w:tcW w:w="1517" w:type="dxa"/>
            <w:vAlign w:val="center"/>
          </w:tcPr>
          <w:p w:rsidR="00EE6402" w:rsidRPr="00B814B5" w:rsidRDefault="009B15E8" w:rsidP="00BD1E0E">
            <w:pPr>
              <w:tabs>
                <w:tab w:val="left" w:pos="0"/>
              </w:tabs>
              <w:spacing w:line="276" w:lineRule="auto"/>
              <w:ind w:firstLine="0"/>
              <w:contextualSpacing/>
              <w:jc w:val="center"/>
              <w:rPr>
                <w:b/>
                <w:sz w:val="20"/>
                <w:szCs w:val="20"/>
              </w:rPr>
            </w:pPr>
            <w:r w:rsidRPr="00B814B5">
              <w:rPr>
                <w:b/>
                <w:sz w:val="20"/>
                <w:szCs w:val="20"/>
              </w:rPr>
              <w:t>2013</w:t>
            </w:r>
            <w:r w:rsidR="00EE6402" w:rsidRPr="00B814B5">
              <w:rPr>
                <w:b/>
                <w:sz w:val="20"/>
                <w:szCs w:val="20"/>
              </w:rPr>
              <w:t>г</w:t>
            </w:r>
          </w:p>
        </w:tc>
        <w:tc>
          <w:tcPr>
            <w:tcW w:w="1559" w:type="dxa"/>
            <w:shd w:val="clear" w:color="auto" w:fill="auto"/>
            <w:vAlign w:val="center"/>
          </w:tcPr>
          <w:p w:rsidR="00EE6402" w:rsidRPr="00B814B5" w:rsidRDefault="009B15E8" w:rsidP="00BD1E0E">
            <w:pPr>
              <w:tabs>
                <w:tab w:val="left" w:pos="0"/>
              </w:tabs>
              <w:spacing w:line="276" w:lineRule="auto"/>
              <w:ind w:firstLine="0"/>
              <w:contextualSpacing/>
              <w:jc w:val="center"/>
              <w:rPr>
                <w:rFonts w:eastAsia="Times New Roman"/>
                <w:b/>
                <w:sz w:val="20"/>
                <w:szCs w:val="20"/>
                <w:lang w:eastAsia="ru-RU"/>
              </w:rPr>
            </w:pPr>
            <w:r w:rsidRPr="00B814B5">
              <w:rPr>
                <w:rFonts w:eastAsia="Times New Roman"/>
                <w:b/>
                <w:sz w:val="20"/>
                <w:szCs w:val="20"/>
                <w:lang w:eastAsia="ru-RU"/>
              </w:rPr>
              <w:t>2033</w:t>
            </w:r>
            <w:r w:rsidR="00EE6402" w:rsidRPr="00B814B5">
              <w:rPr>
                <w:rFonts w:eastAsia="Times New Roman"/>
                <w:b/>
                <w:sz w:val="20"/>
                <w:szCs w:val="20"/>
                <w:lang w:eastAsia="ru-RU"/>
              </w:rPr>
              <w:t xml:space="preserve"> г.</w:t>
            </w:r>
          </w:p>
        </w:tc>
        <w:tc>
          <w:tcPr>
            <w:tcW w:w="2694" w:type="dxa"/>
          </w:tcPr>
          <w:p w:rsidR="00EE6402" w:rsidRPr="00B814B5" w:rsidRDefault="00EE6402" w:rsidP="009D3D9A">
            <w:pPr>
              <w:tabs>
                <w:tab w:val="left" w:pos="0"/>
              </w:tabs>
              <w:spacing w:line="276" w:lineRule="auto"/>
              <w:ind w:firstLine="0"/>
              <w:contextualSpacing/>
              <w:rPr>
                <w:rFonts w:eastAsia="Times New Roman"/>
                <w:b/>
                <w:sz w:val="20"/>
                <w:szCs w:val="20"/>
                <w:lang w:eastAsia="ru-RU"/>
              </w:rPr>
            </w:pPr>
            <w:r w:rsidRPr="00B814B5">
              <w:rPr>
                <w:rFonts w:eastAsia="Times New Roman"/>
                <w:b/>
                <w:sz w:val="20"/>
                <w:szCs w:val="20"/>
                <w:lang w:eastAsia="ru-RU"/>
              </w:rPr>
              <w:t>Группа нп, в соответствии с классификацией СП 42.13330.2011</w:t>
            </w:r>
          </w:p>
        </w:tc>
      </w:tr>
      <w:tr w:rsidR="00B814B5" w:rsidRPr="00B814B5" w:rsidTr="00EE6402">
        <w:trPr>
          <w:trHeight w:val="280"/>
        </w:trPr>
        <w:tc>
          <w:tcPr>
            <w:tcW w:w="3723" w:type="dxa"/>
          </w:tcPr>
          <w:p w:rsidR="00EE6402" w:rsidRPr="00B814B5" w:rsidRDefault="00EE6402" w:rsidP="003F2504">
            <w:pPr>
              <w:tabs>
                <w:tab w:val="left" w:pos="0"/>
              </w:tabs>
              <w:spacing w:line="276" w:lineRule="auto"/>
              <w:ind w:firstLine="0"/>
              <w:contextualSpacing/>
              <w:rPr>
                <w:sz w:val="20"/>
                <w:szCs w:val="20"/>
              </w:rPr>
            </w:pPr>
            <w:r w:rsidRPr="00B814B5">
              <w:rPr>
                <w:sz w:val="20"/>
                <w:szCs w:val="20"/>
              </w:rPr>
              <w:t xml:space="preserve">с. </w:t>
            </w:r>
            <w:r w:rsidR="003F2504" w:rsidRPr="00B814B5">
              <w:rPr>
                <w:sz w:val="20"/>
                <w:szCs w:val="20"/>
              </w:rPr>
              <w:t>Барабановка</w:t>
            </w:r>
          </w:p>
        </w:tc>
        <w:tc>
          <w:tcPr>
            <w:tcW w:w="1517" w:type="dxa"/>
          </w:tcPr>
          <w:p w:rsidR="00EE6402" w:rsidRPr="00B814B5" w:rsidRDefault="009B15E8" w:rsidP="00BD1E0E">
            <w:pPr>
              <w:tabs>
                <w:tab w:val="left" w:pos="0"/>
              </w:tabs>
              <w:spacing w:line="276" w:lineRule="auto"/>
              <w:ind w:firstLine="0"/>
              <w:contextualSpacing/>
              <w:jc w:val="center"/>
              <w:rPr>
                <w:sz w:val="20"/>
                <w:szCs w:val="20"/>
              </w:rPr>
            </w:pPr>
            <w:r w:rsidRPr="00B814B5">
              <w:rPr>
                <w:sz w:val="20"/>
                <w:szCs w:val="20"/>
              </w:rPr>
              <w:t>870</w:t>
            </w:r>
          </w:p>
        </w:tc>
        <w:tc>
          <w:tcPr>
            <w:tcW w:w="1559" w:type="dxa"/>
            <w:vAlign w:val="center"/>
          </w:tcPr>
          <w:p w:rsidR="00EE6402" w:rsidRPr="00B814B5" w:rsidRDefault="00BD1E0E" w:rsidP="00BD1E0E">
            <w:pPr>
              <w:tabs>
                <w:tab w:val="left" w:pos="0"/>
              </w:tabs>
              <w:spacing w:line="276" w:lineRule="auto"/>
              <w:ind w:firstLine="0"/>
              <w:contextualSpacing/>
              <w:jc w:val="center"/>
              <w:rPr>
                <w:rFonts w:eastAsia="Times New Roman"/>
                <w:sz w:val="20"/>
                <w:szCs w:val="20"/>
                <w:lang w:eastAsia="ru-RU"/>
              </w:rPr>
            </w:pPr>
            <w:r w:rsidRPr="00B814B5">
              <w:rPr>
                <w:rFonts w:eastAsia="Times New Roman"/>
                <w:sz w:val="20"/>
                <w:szCs w:val="20"/>
                <w:lang w:eastAsia="ru-RU"/>
              </w:rPr>
              <w:t>-</w:t>
            </w:r>
          </w:p>
        </w:tc>
        <w:tc>
          <w:tcPr>
            <w:tcW w:w="2694" w:type="dxa"/>
          </w:tcPr>
          <w:p w:rsidR="00EE6402" w:rsidRPr="00B814B5" w:rsidRDefault="00BD1E0E" w:rsidP="009D3D9A">
            <w:pPr>
              <w:tabs>
                <w:tab w:val="left" w:pos="0"/>
              </w:tabs>
              <w:spacing w:line="276" w:lineRule="auto"/>
              <w:ind w:firstLine="0"/>
              <w:contextualSpacing/>
              <w:rPr>
                <w:rFonts w:eastAsia="Times New Roman"/>
                <w:sz w:val="20"/>
                <w:szCs w:val="20"/>
                <w:lang w:eastAsia="ru-RU"/>
              </w:rPr>
            </w:pPr>
            <w:r w:rsidRPr="00B814B5">
              <w:rPr>
                <w:rFonts w:eastAsia="Times New Roman"/>
                <w:sz w:val="20"/>
                <w:szCs w:val="20"/>
                <w:lang w:eastAsia="ru-RU"/>
              </w:rPr>
              <w:t>средние</w:t>
            </w:r>
          </w:p>
        </w:tc>
      </w:tr>
      <w:tr w:rsidR="00B814B5" w:rsidRPr="00B814B5" w:rsidTr="00EE6402">
        <w:trPr>
          <w:trHeight w:val="283"/>
        </w:trPr>
        <w:tc>
          <w:tcPr>
            <w:tcW w:w="3723" w:type="dxa"/>
          </w:tcPr>
          <w:p w:rsidR="00EE6402" w:rsidRPr="00B814B5" w:rsidRDefault="00EE6402" w:rsidP="003F2504">
            <w:pPr>
              <w:tabs>
                <w:tab w:val="left" w:pos="0"/>
              </w:tabs>
              <w:spacing w:line="276" w:lineRule="auto"/>
              <w:ind w:firstLine="0"/>
              <w:contextualSpacing/>
              <w:rPr>
                <w:sz w:val="20"/>
                <w:szCs w:val="20"/>
              </w:rPr>
            </w:pPr>
            <w:r w:rsidRPr="00B814B5">
              <w:rPr>
                <w:sz w:val="20"/>
                <w:szCs w:val="20"/>
              </w:rPr>
              <w:t xml:space="preserve">пос. </w:t>
            </w:r>
            <w:r w:rsidR="003F2504" w:rsidRPr="00B814B5">
              <w:rPr>
                <w:sz w:val="20"/>
                <w:szCs w:val="20"/>
              </w:rPr>
              <w:t>Родниковое озеро</w:t>
            </w:r>
          </w:p>
        </w:tc>
        <w:tc>
          <w:tcPr>
            <w:tcW w:w="1517" w:type="dxa"/>
          </w:tcPr>
          <w:p w:rsidR="00EE6402" w:rsidRPr="00B814B5" w:rsidRDefault="009B15E8" w:rsidP="00BD1E0E">
            <w:pPr>
              <w:tabs>
                <w:tab w:val="left" w:pos="0"/>
              </w:tabs>
              <w:spacing w:line="276" w:lineRule="auto"/>
              <w:ind w:firstLine="0"/>
              <w:contextualSpacing/>
              <w:jc w:val="center"/>
              <w:rPr>
                <w:sz w:val="20"/>
                <w:szCs w:val="20"/>
              </w:rPr>
            </w:pPr>
            <w:r w:rsidRPr="00B814B5">
              <w:rPr>
                <w:sz w:val="20"/>
                <w:szCs w:val="20"/>
              </w:rPr>
              <w:t>155</w:t>
            </w:r>
          </w:p>
        </w:tc>
        <w:tc>
          <w:tcPr>
            <w:tcW w:w="1559" w:type="dxa"/>
            <w:vAlign w:val="center"/>
          </w:tcPr>
          <w:p w:rsidR="00EE6402" w:rsidRPr="00B814B5" w:rsidRDefault="00BD1E0E" w:rsidP="00BD1E0E">
            <w:pPr>
              <w:tabs>
                <w:tab w:val="left" w:pos="0"/>
              </w:tabs>
              <w:spacing w:line="276" w:lineRule="auto"/>
              <w:ind w:firstLine="0"/>
              <w:contextualSpacing/>
              <w:jc w:val="center"/>
              <w:rPr>
                <w:rFonts w:eastAsia="Times New Roman"/>
                <w:sz w:val="20"/>
                <w:szCs w:val="20"/>
                <w:lang w:eastAsia="ru-RU"/>
              </w:rPr>
            </w:pPr>
            <w:r w:rsidRPr="00B814B5">
              <w:rPr>
                <w:rFonts w:eastAsia="Times New Roman"/>
                <w:sz w:val="20"/>
                <w:szCs w:val="20"/>
                <w:lang w:eastAsia="ru-RU"/>
              </w:rPr>
              <w:t>-</w:t>
            </w:r>
          </w:p>
        </w:tc>
        <w:tc>
          <w:tcPr>
            <w:tcW w:w="2694" w:type="dxa"/>
          </w:tcPr>
          <w:p w:rsidR="00EE6402" w:rsidRPr="00B814B5" w:rsidRDefault="00BD1E0E" w:rsidP="009D3D9A">
            <w:pPr>
              <w:tabs>
                <w:tab w:val="left" w:pos="0"/>
              </w:tabs>
              <w:spacing w:line="276" w:lineRule="auto"/>
              <w:ind w:firstLine="0"/>
              <w:contextualSpacing/>
              <w:rPr>
                <w:rFonts w:eastAsia="Times New Roman"/>
                <w:sz w:val="20"/>
                <w:szCs w:val="20"/>
                <w:lang w:eastAsia="ru-RU"/>
              </w:rPr>
            </w:pPr>
            <w:r w:rsidRPr="00B814B5">
              <w:rPr>
                <w:rFonts w:eastAsia="Times New Roman"/>
                <w:sz w:val="20"/>
                <w:szCs w:val="20"/>
                <w:lang w:eastAsia="ru-RU"/>
              </w:rPr>
              <w:t>малые</w:t>
            </w:r>
          </w:p>
        </w:tc>
      </w:tr>
      <w:tr w:rsidR="00B814B5" w:rsidRPr="00B814B5" w:rsidTr="00EE6402">
        <w:trPr>
          <w:trHeight w:val="274"/>
        </w:trPr>
        <w:tc>
          <w:tcPr>
            <w:tcW w:w="3723" w:type="dxa"/>
          </w:tcPr>
          <w:p w:rsidR="00EE6402" w:rsidRPr="00B814B5" w:rsidRDefault="003F2504" w:rsidP="003F2504">
            <w:pPr>
              <w:tabs>
                <w:tab w:val="left" w:pos="0"/>
              </w:tabs>
              <w:spacing w:line="276" w:lineRule="auto"/>
              <w:ind w:firstLine="0"/>
              <w:contextualSpacing/>
              <w:rPr>
                <w:sz w:val="20"/>
                <w:szCs w:val="20"/>
              </w:rPr>
            </w:pPr>
            <w:r w:rsidRPr="00B814B5">
              <w:rPr>
                <w:sz w:val="20"/>
                <w:szCs w:val="20"/>
              </w:rPr>
              <w:t>рзд</w:t>
            </w:r>
            <w:r w:rsidR="00EE6402" w:rsidRPr="00B814B5">
              <w:rPr>
                <w:sz w:val="20"/>
                <w:szCs w:val="20"/>
              </w:rPr>
              <w:t xml:space="preserve">. </w:t>
            </w:r>
            <w:r w:rsidRPr="00B814B5">
              <w:rPr>
                <w:sz w:val="20"/>
                <w:szCs w:val="20"/>
              </w:rPr>
              <w:t xml:space="preserve">9 </w:t>
            </w:r>
            <w:r w:rsidR="00EE6402" w:rsidRPr="00B814B5">
              <w:rPr>
                <w:sz w:val="20"/>
                <w:szCs w:val="20"/>
              </w:rPr>
              <w:t>к</w:t>
            </w:r>
            <w:r w:rsidRPr="00B814B5">
              <w:rPr>
                <w:sz w:val="20"/>
                <w:szCs w:val="20"/>
              </w:rPr>
              <w:t>м</w:t>
            </w:r>
          </w:p>
        </w:tc>
        <w:tc>
          <w:tcPr>
            <w:tcW w:w="1517" w:type="dxa"/>
          </w:tcPr>
          <w:p w:rsidR="00EE6402" w:rsidRPr="00B814B5" w:rsidRDefault="009B15E8" w:rsidP="00BD1E0E">
            <w:pPr>
              <w:tabs>
                <w:tab w:val="left" w:pos="0"/>
              </w:tabs>
              <w:spacing w:line="276" w:lineRule="auto"/>
              <w:ind w:firstLine="0"/>
              <w:contextualSpacing/>
              <w:jc w:val="center"/>
              <w:rPr>
                <w:sz w:val="20"/>
                <w:szCs w:val="20"/>
              </w:rPr>
            </w:pPr>
            <w:r w:rsidRPr="00B814B5">
              <w:rPr>
                <w:sz w:val="20"/>
                <w:szCs w:val="20"/>
              </w:rPr>
              <w:t>32</w:t>
            </w:r>
          </w:p>
        </w:tc>
        <w:tc>
          <w:tcPr>
            <w:tcW w:w="1559" w:type="dxa"/>
            <w:vAlign w:val="center"/>
          </w:tcPr>
          <w:p w:rsidR="00EE6402" w:rsidRPr="00B814B5" w:rsidRDefault="00BD1E0E" w:rsidP="00BD1E0E">
            <w:pPr>
              <w:tabs>
                <w:tab w:val="left" w:pos="0"/>
              </w:tabs>
              <w:spacing w:line="276" w:lineRule="auto"/>
              <w:ind w:firstLine="0"/>
              <w:contextualSpacing/>
              <w:jc w:val="center"/>
              <w:rPr>
                <w:rFonts w:eastAsia="Times New Roman"/>
                <w:sz w:val="20"/>
                <w:szCs w:val="20"/>
                <w:lang w:eastAsia="ru-RU"/>
              </w:rPr>
            </w:pPr>
            <w:r w:rsidRPr="00B814B5">
              <w:rPr>
                <w:rFonts w:eastAsia="Times New Roman"/>
                <w:sz w:val="20"/>
                <w:szCs w:val="20"/>
                <w:lang w:eastAsia="ru-RU"/>
              </w:rPr>
              <w:t>-</w:t>
            </w:r>
          </w:p>
        </w:tc>
        <w:tc>
          <w:tcPr>
            <w:tcW w:w="2694" w:type="dxa"/>
          </w:tcPr>
          <w:p w:rsidR="00EE6402" w:rsidRPr="00B814B5" w:rsidRDefault="00EE6402" w:rsidP="009D3D9A">
            <w:pPr>
              <w:tabs>
                <w:tab w:val="left" w:pos="0"/>
              </w:tabs>
              <w:spacing w:line="276" w:lineRule="auto"/>
              <w:ind w:firstLine="0"/>
              <w:contextualSpacing/>
              <w:rPr>
                <w:rFonts w:eastAsia="Times New Roman"/>
                <w:sz w:val="20"/>
                <w:szCs w:val="20"/>
                <w:lang w:eastAsia="ru-RU"/>
              </w:rPr>
            </w:pPr>
            <w:r w:rsidRPr="00B814B5">
              <w:rPr>
                <w:rFonts w:eastAsia="Times New Roman"/>
                <w:sz w:val="20"/>
                <w:szCs w:val="20"/>
                <w:lang w:eastAsia="ru-RU"/>
              </w:rPr>
              <w:t>малые</w:t>
            </w:r>
          </w:p>
        </w:tc>
      </w:tr>
      <w:tr w:rsidR="00B814B5" w:rsidRPr="00B814B5" w:rsidTr="00EE6402">
        <w:trPr>
          <w:trHeight w:val="278"/>
        </w:trPr>
        <w:tc>
          <w:tcPr>
            <w:tcW w:w="3723" w:type="dxa"/>
          </w:tcPr>
          <w:p w:rsidR="00EE6402" w:rsidRPr="00B814B5" w:rsidRDefault="00EE6402" w:rsidP="003F2504">
            <w:pPr>
              <w:tabs>
                <w:tab w:val="left" w:pos="0"/>
              </w:tabs>
              <w:spacing w:line="276" w:lineRule="auto"/>
              <w:ind w:firstLine="0"/>
              <w:contextualSpacing/>
              <w:rPr>
                <w:sz w:val="20"/>
                <w:szCs w:val="20"/>
              </w:rPr>
            </w:pPr>
            <w:r w:rsidRPr="00B814B5">
              <w:rPr>
                <w:sz w:val="20"/>
                <w:szCs w:val="20"/>
              </w:rPr>
              <w:t xml:space="preserve">с. </w:t>
            </w:r>
            <w:r w:rsidR="003F2504" w:rsidRPr="00B814B5">
              <w:rPr>
                <w:sz w:val="20"/>
                <w:szCs w:val="20"/>
              </w:rPr>
              <w:t>Миролюбовка</w:t>
            </w:r>
          </w:p>
        </w:tc>
        <w:tc>
          <w:tcPr>
            <w:tcW w:w="1517" w:type="dxa"/>
          </w:tcPr>
          <w:p w:rsidR="00EE6402" w:rsidRPr="00B814B5" w:rsidRDefault="009B15E8" w:rsidP="00BD1E0E">
            <w:pPr>
              <w:tabs>
                <w:tab w:val="left" w:pos="0"/>
              </w:tabs>
              <w:spacing w:line="276" w:lineRule="auto"/>
              <w:ind w:firstLine="0"/>
              <w:contextualSpacing/>
              <w:jc w:val="center"/>
              <w:rPr>
                <w:sz w:val="20"/>
                <w:szCs w:val="20"/>
              </w:rPr>
            </w:pPr>
            <w:r w:rsidRPr="00B814B5">
              <w:rPr>
                <w:sz w:val="20"/>
                <w:szCs w:val="20"/>
              </w:rPr>
              <w:t>37</w:t>
            </w:r>
          </w:p>
        </w:tc>
        <w:tc>
          <w:tcPr>
            <w:tcW w:w="1559" w:type="dxa"/>
            <w:vAlign w:val="center"/>
          </w:tcPr>
          <w:p w:rsidR="00EE6402" w:rsidRPr="00B814B5" w:rsidRDefault="00BD1E0E" w:rsidP="00BD1E0E">
            <w:pPr>
              <w:tabs>
                <w:tab w:val="left" w:pos="0"/>
              </w:tabs>
              <w:spacing w:line="276" w:lineRule="auto"/>
              <w:ind w:firstLine="0"/>
              <w:contextualSpacing/>
              <w:jc w:val="center"/>
              <w:rPr>
                <w:rFonts w:eastAsia="Times New Roman"/>
                <w:sz w:val="20"/>
                <w:szCs w:val="20"/>
                <w:lang w:eastAsia="ru-RU"/>
              </w:rPr>
            </w:pPr>
            <w:r w:rsidRPr="00B814B5">
              <w:rPr>
                <w:rFonts w:eastAsia="Times New Roman"/>
                <w:sz w:val="20"/>
                <w:szCs w:val="20"/>
                <w:lang w:eastAsia="ru-RU"/>
              </w:rPr>
              <w:t>-</w:t>
            </w:r>
          </w:p>
        </w:tc>
        <w:tc>
          <w:tcPr>
            <w:tcW w:w="2694" w:type="dxa"/>
          </w:tcPr>
          <w:p w:rsidR="00EE6402" w:rsidRPr="00B814B5" w:rsidRDefault="00EE6402" w:rsidP="009D3D9A">
            <w:pPr>
              <w:tabs>
                <w:tab w:val="left" w:pos="0"/>
              </w:tabs>
              <w:spacing w:line="276" w:lineRule="auto"/>
              <w:ind w:firstLine="0"/>
              <w:contextualSpacing/>
              <w:rPr>
                <w:rFonts w:eastAsia="Times New Roman"/>
                <w:sz w:val="20"/>
                <w:szCs w:val="20"/>
                <w:lang w:eastAsia="ru-RU"/>
              </w:rPr>
            </w:pPr>
            <w:r w:rsidRPr="00B814B5">
              <w:rPr>
                <w:rFonts w:eastAsia="Times New Roman"/>
                <w:sz w:val="20"/>
                <w:szCs w:val="20"/>
                <w:lang w:eastAsia="ru-RU"/>
              </w:rPr>
              <w:t>малые</w:t>
            </w:r>
          </w:p>
        </w:tc>
      </w:tr>
      <w:tr w:rsidR="00B814B5" w:rsidRPr="00B814B5" w:rsidTr="00EE6402">
        <w:trPr>
          <w:trHeight w:val="266"/>
        </w:trPr>
        <w:tc>
          <w:tcPr>
            <w:tcW w:w="3723" w:type="dxa"/>
          </w:tcPr>
          <w:p w:rsidR="00EE6402" w:rsidRPr="00B814B5" w:rsidRDefault="00EE6402" w:rsidP="009D3D9A">
            <w:pPr>
              <w:tabs>
                <w:tab w:val="left" w:pos="0"/>
              </w:tabs>
              <w:spacing w:line="276" w:lineRule="auto"/>
              <w:ind w:firstLine="0"/>
              <w:contextualSpacing/>
              <w:rPr>
                <w:i/>
                <w:sz w:val="20"/>
                <w:szCs w:val="20"/>
              </w:rPr>
            </w:pPr>
            <w:r w:rsidRPr="00B814B5">
              <w:rPr>
                <w:i/>
                <w:sz w:val="20"/>
                <w:szCs w:val="20"/>
              </w:rPr>
              <w:t>Итого:</w:t>
            </w:r>
          </w:p>
        </w:tc>
        <w:tc>
          <w:tcPr>
            <w:tcW w:w="1517" w:type="dxa"/>
          </w:tcPr>
          <w:p w:rsidR="00EE6402" w:rsidRPr="00B814B5" w:rsidRDefault="009B15E8" w:rsidP="00BD1E0E">
            <w:pPr>
              <w:tabs>
                <w:tab w:val="left" w:pos="0"/>
              </w:tabs>
              <w:spacing w:line="276" w:lineRule="auto"/>
              <w:ind w:firstLine="0"/>
              <w:contextualSpacing/>
              <w:jc w:val="center"/>
              <w:rPr>
                <w:b/>
                <w:sz w:val="20"/>
                <w:szCs w:val="20"/>
              </w:rPr>
            </w:pPr>
            <w:r w:rsidRPr="00B814B5">
              <w:rPr>
                <w:b/>
                <w:sz w:val="20"/>
                <w:szCs w:val="20"/>
              </w:rPr>
              <w:t>1057</w:t>
            </w:r>
          </w:p>
        </w:tc>
        <w:tc>
          <w:tcPr>
            <w:tcW w:w="1559" w:type="dxa"/>
            <w:vAlign w:val="center"/>
          </w:tcPr>
          <w:p w:rsidR="00EE6402" w:rsidRPr="00B814B5" w:rsidRDefault="00BD1E0E" w:rsidP="00BD1E0E">
            <w:pPr>
              <w:tabs>
                <w:tab w:val="left" w:pos="0"/>
              </w:tabs>
              <w:spacing w:line="276" w:lineRule="auto"/>
              <w:ind w:firstLine="0"/>
              <w:contextualSpacing/>
              <w:jc w:val="center"/>
              <w:rPr>
                <w:rFonts w:eastAsia="Times New Roman"/>
                <w:b/>
                <w:sz w:val="20"/>
                <w:szCs w:val="20"/>
                <w:lang w:eastAsia="ru-RU"/>
              </w:rPr>
            </w:pPr>
            <w:r w:rsidRPr="00B814B5">
              <w:rPr>
                <w:rFonts w:eastAsia="Times New Roman"/>
                <w:b/>
                <w:sz w:val="20"/>
                <w:szCs w:val="20"/>
                <w:lang w:eastAsia="ru-RU"/>
              </w:rPr>
              <w:t>1279</w:t>
            </w:r>
          </w:p>
        </w:tc>
        <w:tc>
          <w:tcPr>
            <w:tcW w:w="2694" w:type="dxa"/>
          </w:tcPr>
          <w:p w:rsidR="00EE6402" w:rsidRPr="00B814B5" w:rsidRDefault="00EE6402" w:rsidP="009D3D9A">
            <w:pPr>
              <w:tabs>
                <w:tab w:val="left" w:pos="0"/>
              </w:tabs>
              <w:spacing w:line="276" w:lineRule="auto"/>
              <w:ind w:firstLine="0"/>
              <w:contextualSpacing/>
              <w:rPr>
                <w:rFonts w:eastAsia="Times New Roman"/>
                <w:b/>
                <w:sz w:val="20"/>
                <w:szCs w:val="20"/>
                <w:lang w:eastAsia="ru-RU"/>
              </w:rPr>
            </w:pPr>
          </w:p>
        </w:tc>
      </w:tr>
    </w:tbl>
    <w:p w:rsidR="00BA15F5" w:rsidRPr="008B17AA" w:rsidRDefault="00BA15F5" w:rsidP="009D3D9A">
      <w:pPr>
        <w:widowControl w:val="0"/>
        <w:tabs>
          <w:tab w:val="left" w:pos="0"/>
        </w:tabs>
        <w:autoSpaceDE w:val="0"/>
        <w:autoSpaceDN w:val="0"/>
        <w:adjustRightInd w:val="0"/>
        <w:spacing w:line="276" w:lineRule="auto"/>
        <w:ind w:firstLine="709"/>
        <w:contextualSpacing/>
        <w:rPr>
          <w:b/>
          <w:szCs w:val="24"/>
        </w:rPr>
      </w:pPr>
      <w:r w:rsidRPr="008B17AA">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008B17AA" w:rsidRPr="008B17AA">
        <w:rPr>
          <w:b/>
          <w:szCs w:val="24"/>
        </w:rPr>
        <w:t>17</w:t>
      </w:r>
      <w:r w:rsidR="00BD1CF3" w:rsidRPr="008B17AA">
        <w:rPr>
          <w:b/>
          <w:szCs w:val="24"/>
        </w:rPr>
        <w:t xml:space="preserve"> человек</w:t>
      </w:r>
      <w:r w:rsidRPr="008B17AA">
        <w:rPr>
          <w:b/>
          <w:szCs w:val="24"/>
        </w:rPr>
        <w:t xml:space="preserve"> на 1 га.</w:t>
      </w:r>
    </w:p>
    <w:p w:rsidR="00BA15F5" w:rsidRPr="003B6D98" w:rsidRDefault="00BA15F5" w:rsidP="009D3D9A">
      <w:pPr>
        <w:widowControl w:val="0"/>
        <w:tabs>
          <w:tab w:val="left" w:pos="0"/>
        </w:tabs>
        <w:autoSpaceDE w:val="0"/>
        <w:autoSpaceDN w:val="0"/>
        <w:adjustRightInd w:val="0"/>
        <w:spacing w:line="276" w:lineRule="auto"/>
        <w:ind w:firstLine="709"/>
        <w:contextualSpacing/>
        <w:rPr>
          <w:szCs w:val="24"/>
          <w:highlight w:val="yellow"/>
        </w:rPr>
      </w:pPr>
    </w:p>
    <w:p w:rsidR="00BA15F5" w:rsidRPr="00393309" w:rsidRDefault="00BA15F5" w:rsidP="009D3D9A">
      <w:pPr>
        <w:tabs>
          <w:tab w:val="left" w:pos="0"/>
        </w:tabs>
        <w:spacing w:line="276" w:lineRule="auto"/>
        <w:ind w:firstLine="709"/>
        <w:contextualSpacing/>
        <w:rPr>
          <w:b/>
          <w:szCs w:val="24"/>
        </w:rPr>
      </w:pPr>
      <w:bookmarkStart w:id="41" w:name="_Toc396212471"/>
      <w:bookmarkStart w:id="42" w:name="_Toc396296034"/>
      <w:r w:rsidRPr="00393309">
        <w:rPr>
          <w:b/>
          <w:szCs w:val="24"/>
        </w:rPr>
        <w:t>Транспортная инфраструктура</w:t>
      </w:r>
      <w:bookmarkEnd w:id="41"/>
      <w:bookmarkEnd w:id="42"/>
    </w:p>
    <w:p w:rsidR="00BA15F5" w:rsidRDefault="00BA15F5" w:rsidP="009D3D9A">
      <w:pPr>
        <w:tabs>
          <w:tab w:val="left" w:pos="0"/>
        </w:tabs>
        <w:spacing w:line="276" w:lineRule="auto"/>
        <w:ind w:firstLine="709"/>
        <w:contextualSpacing/>
        <w:rPr>
          <w:rFonts w:eastAsia="Times New Roman"/>
          <w:color w:val="000000"/>
          <w:szCs w:val="24"/>
          <w:lang w:eastAsia="ru-RU"/>
        </w:rPr>
      </w:pPr>
      <w:r w:rsidRPr="00393309">
        <w:rPr>
          <w:rFonts w:eastAsia="Times New Roman"/>
          <w:color w:val="000000"/>
          <w:szCs w:val="24"/>
          <w:lang w:eastAsia="ru-RU"/>
        </w:rPr>
        <w:t xml:space="preserve">Основная роль во внешних связях МО </w:t>
      </w:r>
      <w:r w:rsidR="005D491B" w:rsidRPr="00393309">
        <w:rPr>
          <w:rFonts w:eastAsia="Times New Roman"/>
          <w:color w:val="000000"/>
          <w:szCs w:val="24"/>
          <w:lang w:eastAsia="ru-RU"/>
        </w:rPr>
        <w:t>Барабановский сельсовет</w:t>
      </w:r>
      <w:r w:rsidRPr="00393309">
        <w:rPr>
          <w:rFonts w:eastAsia="Times New Roman"/>
          <w:color w:val="000000"/>
          <w:szCs w:val="24"/>
          <w:lang w:eastAsia="ru-RU"/>
        </w:rPr>
        <w:t xml:space="preserve"> принадлежит автомобильному транспорту. </w:t>
      </w:r>
    </w:p>
    <w:p w:rsidR="00EE63FE" w:rsidRPr="00EE63FE" w:rsidRDefault="00EE63FE" w:rsidP="00EE63FE">
      <w:pPr>
        <w:tabs>
          <w:tab w:val="left" w:pos="0"/>
        </w:tabs>
        <w:spacing w:line="276" w:lineRule="auto"/>
        <w:ind w:firstLine="709"/>
        <w:contextualSpacing/>
        <w:rPr>
          <w:rFonts w:eastAsia="Times New Roman"/>
          <w:color w:val="000000"/>
          <w:szCs w:val="24"/>
          <w:lang w:eastAsia="ru-RU"/>
        </w:rPr>
      </w:pPr>
      <w:r w:rsidRPr="00EE63FE">
        <w:rPr>
          <w:rFonts w:eastAsia="Times New Roman"/>
          <w:color w:val="000000"/>
          <w:szCs w:val="24"/>
          <w:lang w:eastAsia="ru-RU"/>
        </w:rPr>
        <w:t xml:space="preserve">Муниципальное образование Барабановский сельсовет находится  в западной части Новосергиевского района. Расстояние от административного центра – села </w:t>
      </w:r>
      <w:r>
        <w:rPr>
          <w:rFonts w:eastAsia="Times New Roman"/>
          <w:color w:val="000000"/>
          <w:szCs w:val="24"/>
          <w:lang w:eastAsia="ru-RU"/>
        </w:rPr>
        <w:t xml:space="preserve">Барабановка </w:t>
      </w:r>
      <w:r w:rsidRPr="00EE63FE">
        <w:rPr>
          <w:rFonts w:eastAsia="Times New Roman"/>
          <w:color w:val="000000"/>
          <w:szCs w:val="24"/>
          <w:lang w:eastAsia="ru-RU"/>
        </w:rPr>
        <w:t xml:space="preserve"> до пос. Новосергиевка по автомобильным дорогам составляет 2</w:t>
      </w:r>
      <w:r w:rsidR="00254BD1">
        <w:rPr>
          <w:rFonts w:eastAsia="Times New Roman"/>
          <w:color w:val="000000"/>
          <w:szCs w:val="24"/>
          <w:lang w:eastAsia="ru-RU"/>
        </w:rPr>
        <w:t>2</w:t>
      </w:r>
      <w:r w:rsidRPr="00EE63FE">
        <w:rPr>
          <w:rFonts w:eastAsia="Times New Roman"/>
          <w:color w:val="000000"/>
          <w:szCs w:val="24"/>
          <w:lang w:eastAsia="ru-RU"/>
        </w:rPr>
        <w:t xml:space="preserve"> км, до г. Оренбурга – </w:t>
      </w:r>
      <w:r w:rsidR="00254BD1">
        <w:rPr>
          <w:rFonts w:eastAsia="Times New Roman"/>
          <w:color w:val="000000"/>
          <w:szCs w:val="24"/>
          <w:lang w:eastAsia="ru-RU"/>
        </w:rPr>
        <w:t>14</w:t>
      </w:r>
      <w:r w:rsidRPr="00EE63FE">
        <w:rPr>
          <w:rFonts w:eastAsia="Times New Roman"/>
          <w:color w:val="000000"/>
          <w:szCs w:val="24"/>
          <w:lang w:eastAsia="ru-RU"/>
        </w:rPr>
        <w:t>0 км. Ближайший аэропорт находится под Оренбургом в 2</w:t>
      </w:r>
      <w:r w:rsidR="00254BD1">
        <w:rPr>
          <w:rFonts w:eastAsia="Times New Roman"/>
          <w:color w:val="000000"/>
          <w:szCs w:val="24"/>
          <w:lang w:eastAsia="ru-RU"/>
        </w:rPr>
        <w:t>,5</w:t>
      </w:r>
      <w:r w:rsidRPr="00EE63FE">
        <w:rPr>
          <w:rFonts w:eastAsia="Times New Roman"/>
          <w:color w:val="000000"/>
          <w:szCs w:val="24"/>
          <w:lang w:eastAsia="ru-RU"/>
        </w:rPr>
        <w:t xml:space="preserve"> часах езды.</w:t>
      </w:r>
    </w:p>
    <w:p w:rsidR="00393309" w:rsidRDefault="00393309" w:rsidP="00393309">
      <w:pPr>
        <w:tabs>
          <w:tab w:val="left" w:pos="0"/>
        </w:tabs>
        <w:spacing w:line="276" w:lineRule="auto"/>
        <w:ind w:firstLine="709"/>
        <w:contextualSpacing/>
        <w:rPr>
          <w:rFonts w:eastAsia="Times New Roman"/>
          <w:color w:val="000000"/>
          <w:szCs w:val="24"/>
          <w:lang w:eastAsia="ru-RU"/>
        </w:rPr>
      </w:pPr>
      <w:r w:rsidRPr="00393309">
        <w:rPr>
          <w:rFonts w:eastAsia="Times New Roman"/>
          <w:color w:val="000000"/>
          <w:szCs w:val="24"/>
          <w:lang w:eastAsia="ru-RU"/>
        </w:rPr>
        <w:t>Большое значение имеет автомобильная дорога «подъезд к г. Оренбург от автомобильной дороги М-5 «Урал», которая является ос</w:t>
      </w:r>
      <w:r>
        <w:rPr>
          <w:rFonts w:eastAsia="Times New Roman"/>
          <w:color w:val="000000"/>
          <w:szCs w:val="24"/>
          <w:lang w:eastAsia="ru-RU"/>
        </w:rPr>
        <w:t>ь</w:t>
      </w:r>
      <w:r w:rsidRPr="00393309">
        <w:rPr>
          <w:rFonts w:eastAsia="Times New Roman"/>
          <w:color w:val="000000"/>
          <w:szCs w:val="24"/>
          <w:lang w:eastAsia="ru-RU"/>
        </w:rPr>
        <w:t xml:space="preserve">ю главной планировочной линии Оренбургской области. По этой дороге осуществляется связь всего Оренбуржья. При движении в западном направлении, можно попасть по главным и второстепенным </w:t>
      </w:r>
      <w:r w:rsidRPr="00393309">
        <w:rPr>
          <w:rFonts w:eastAsia="Times New Roman"/>
          <w:color w:val="000000"/>
          <w:szCs w:val="24"/>
          <w:lang w:eastAsia="ru-RU"/>
        </w:rPr>
        <w:lastRenderedPageBreak/>
        <w:t>планировочным осям во все части западного и северно-западного Оренбуржья, а также в соседние области и Казахстан. При движении в восточном направлении осуществляется связь со всей восточной частью Оренбургской области.</w:t>
      </w:r>
    </w:p>
    <w:p w:rsidR="00EE63FE" w:rsidRDefault="00EE63FE" w:rsidP="00393309">
      <w:pPr>
        <w:tabs>
          <w:tab w:val="left" w:pos="0"/>
        </w:tabs>
        <w:spacing w:line="276" w:lineRule="auto"/>
        <w:ind w:firstLine="709"/>
        <w:contextualSpacing/>
        <w:rPr>
          <w:szCs w:val="24"/>
          <w:lang w:eastAsia="ru-RU"/>
        </w:rPr>
      </w:pPr>
      <w:r w:rsidRPr="00EE63FE">
        <w:rPr>
          <w:szCs w:val="24"/>
          <w:lang w:eastAsia="ru-RU"/>
        </w:rPr>
        <w:t>По территории  поселения проходит магистральная не электрифицированная Южно-Уральская железная дорога Самара – Оренбург.</w:t>
      </w:r>
    </w:p>
    <w:p w:rsidR="00BA15F5" w:rsidRPr="00393309" w:rsidRDefault="00BA15F5" w:rsidP="009D3D9A">
      <w:pPr>
        <w:tabs>
          <w:tab w:val="left" w:pos="0"/>
        </w:tabs>
        <w:spacing w:line="276" w:lineRule="auto"/>
        <w:ind w:firstLine="709"/>
        <w:contextualSpacing/>
        <w:rPr>
          <w:rFonts w:eastAsia="Times New Roman"/>
          <w:szCs w:val="24"/>
          <w:lang w:eastAsia="ru-RU"/>
        </w:rPr>
      </w:pPr>
      <w:r w:rsidRPr="00393309">
        <w:rPr>
          <w:rFonts w:eastAsia="Times New Roman"/>
          <w:szCs w:val="24"/>
          <w:lang w:eastAsia="ru-RU"/>
        </w:rPr>
        <w:t>Дороги местного значения представлены межпосе</w:t>
      </w:r>
      <w:r w:rsidR="008B17AA" w:rsidRPr="00393309">
        <w:rPr>
          <w:rFonts w:eastAsia="Times New Roman"/>
          <w:szCs w:val="24"/>
          <w:lang w:eastAsia="ru-RU"/>
        </w:rPr>
        <w:t>лковыми и поселковыми дорогами 4 категории</w:t>
      </w:r>
      <w:r w:rsidRPr="00393309">
        <w:rPr>
          <w:rFonts w:eastAsia="Times New Roman"/>
          <w:szCs w:val="24"/>
          <w:lang w:eastAsia="ru-RU"/>
        </w:rPr>
        <w:t>.</w:t>
      </w:r>
    </w:p>
    <w:p w:rsidR="00316114" w:rsidRPr="00393309" w:rsidRDefault="00316114" w:rsidP="00316114">
      <w:pPr>
        <w:spacing w:line="240" w:lineRule="auto"/>
        <w:ind w:firstLine="709"/>
        <w:rPr>
          <w:szCs w:val="24"/>
        </w:rPr>
      </w:pPr>
      <w:r w:rsidRPr="00393309">
        <w:rPr>
          <w:szCs w:val="24"/>
        </w:rPr>
        <w:t xml:space="preserve">Перечень автомобильных дорог </w:t>
      </w:r>
      <w:r w:rsidR="005D491B" w:rsidRPr="00393309">
        <w:rPr>
          <w:szCs w:val="24"/>
        </w:rPr>
        <w:t>Барабановского сельсовета</w:t>
      </w:r>
      <w:r w:rsidRPr="00393309">
        <w:rPr>
          <w:szCs w:val="24"/>
        </w:rPr>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316114" w:rsidRPr="00393309" w:rsidRDefault="00316114" w:rsidP="00316114">
      <w:pPr>
        <w:spacing w:line="240" w:lineRule="auto"/>
        <w:ind w:firstLine="709"/>
        <w:rPr>
          <w:sz w:val="28"/>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904"/>
        <w:gridCol w:w="867"/>
        <w:gridCol w:w="1345"/>
        <w:gridCol w:w="733"/>
        <w:gridCol w:w="709"/>
        <w:gridCol w:w="1417"/>
      </w:tblGrid>
      <w:tr w:rsidR="001C30FC" w:rsidRPr="00393309" w:rsidTr="00AE3323">
        <w:tc>
          <w:tcPr>
            <w:tcW w:w="2551" w:type="dxa"/>
            <w:vAlign w:val="center"/>
          </w:tcPr>
          <w:p w:rsidR="001C30FC" w:rsidRPr="00393309" w:rsidRDefault="001C30FC" w:rsidP="001C30FC">
            <w:pPr>
              <w:spacing w:line="240" w:lineRule="auto"/>
              <w:ind w:firstLine="0"/>
              <w:jc w:val="center"/>
              <w:rPr>
                <w:rFonts w:eastAsiaTheme="minorHAnsi"/>
                <w:b/>
                <w:sz w:val="20"/>
                <w:szCs w:val="20"/>
              </w:rPr>
            </w:pPr>
            <w:r w:rsidRPr="00393309">
              <w:rPr>
                <w:rFonts w:eastAsiaTheme="minorHAnsi"/>
                <w:b/>
                <w:sz w:val="20"/>
                <w:szCs w:val="20"/>
              </w:rPr>
              <w:t>Идентификационный номер</w:t>
            </w:r>
          </w:p>
        </w:tc>
        <w:tc>
          <w:tcPr>
            <w:tcW w:w="1904" w:type="dxa"/>
            <w:vAlign w:val="center"/>
          </w:tcPr>
          <w:p w:rsidR="001C30FC" w:rsidRPr="00393309" w:rsidRDefault="001C30FC" w:rsidP="001C30FC">
            <w:pPr>
              <w:spacing w:line="240" w:lineRule="auto"/>
              <w:ind w:firstLine="0"/>
              <w:jc w:val="center"/>
              <w:rPr>
                <w:rFonts w:eastAsiaTheme="minorHAnsi"/>
                <w:b/>
                <w:sz w:val="20"/>
                <w:szCs w:val="20"/>
              </w:rPr>
            </w:pPr>
            <w:r w:rsidRPr="00393309">
              <w:rPr>
                <w:rFonts w:eastAsiaTheme="minorHAnsi"/>
                <w:b/>
                <w:sz w:val="20"/>
                <w:szCs w:val="20"/>
              </w:rPr>
              <w:t>Наименование автомобильной дороги (далее – а/д)</w:t>
            </w:r>
          </w:p>
        </w:tc>
        <w:tc>
          <w:tcPr>
            <w:tcW w:w="867" w:type="dxa"/>
            <w:vAlign w:val="center"/>
          </w:tcPr>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Всего,</w:t>
            </w:r>
          </w:p>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км</w:t>
            </w:r>
          </w:p>
        </w:tc>
        <w:tc>
          <w:tcPr>
            <w:tcW w:w="1345" w:type="dxa"/>
            <w:vAlign w:val="center"/>
          </w:tcPr>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В том числе с твердым покрытием,</w:t>
            </w:r>
          </w:p>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км</w:t>
            </w:r>
          </w:p>
        </w:tc>
        <w:tc>
          <w:tcPr>
            <w:tcW w:w="1442" w:type="dxa"/>
            <w:gridSpan w:val="2"/>
            <w:vAlign w:val="center"/>
          </w:tcPr>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Всего мостов,</w:t>
            </w:r>
          </w:p>
          <w:p w:rsidR="001C30FC" w:rsidRPr="00393309" w:rsidRDefault="001C30FC" w:rsidP="001C30FC">
            <w:pPr>
              <w:spacing w:line="240" w:lineRule="auto"/>
              <w:ind w:left="-152" w:right="-168" w:firstLine="0"/>
              <w:jc w:val="center"/>
              <w:rPr>
                <w:rFonts w:eastAsiaTheme="minorHAnsi"/>
                <w:b/>
                <w:sz w:val="20"/>
                <w:szCs w:val="20"/>
              </w:rPr>
            </w:pPr>
            <w:r w:rsidRPr="00393309">
              <w:rPr>
                <w:rFonts w:eastAsiaTheme="minorHAnsi"/>
                <w:b/>
                <w:sz w:val="20"/>
                <w:szCs w:val="20"/>
              </w:rPr>
              <w:t>шт./п.м</w:t>
            </w:r>
          </w:p>
        </w:tc>
        <w:tc>
          <w:tcPr>
            <w:tcW w:w="1417" w:type="dxa"/>
            <w:vAlign w:val="center"/>
          </w:tcPr>
          <w:p w:rsidR="001C30FC" w:rsidRPr="00393309" w:rsidRDefault="001C30FC" w:rsidP="001C30FC">
            <w:pPr>
              <w:spacing w:line="240" w:lineRule="auto"/>
              <w:ind w:left="-120" w:right="-120" w:firstLine="0"/>
              <w:jc w:val="center"/>
              <w:rPr>
                <w:rFonts w:eastAsiaTheme="minorHAnsi"/>
                <w:b/>
                <w:sz w:val="20"/>
                <w:szCs w:val="20"/>
              </w:rPr>
            </w:pPr>
            <w:r w:rsidRPr="00393309">
              <w:rPr>
                <w:rFonts w:eastAsiaTheme="minorHAnsi"/>
                <w:b/>
                <w:sz w:val="20"/>
                <w:szCs w:val="20"/>
              </w:rPr>
              <w:t>Категория дороги</w:t>
            </w:r>
          </w:p>
        </w:tc>
      </w:tr>
      <w:tr w:rsidR="001C30FC" w:rsidRPr="00393309" w:rsidTr="00AE3323">
        <w:tc>
          <w:tcPr>
            <w:tcW w:w="2551"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2</w:t>
            </w:r>
          </w:p>
        </w:tc>
        <w:tc>
          <w:tcPr>
            <w:tcW w:w="1904"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3</w:t>
            </w:r>
          </w:p>
        </w:tc>
        <w:tc>
          <w:tcPr>
            <w:tcW w:w="867"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4</w:t>
            </w:r>
          </w:p>
        </w:tc>
        <w:tc>
          <w:tcPr>
            <w:tcW w:w="1345"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5</w:t>
            </w:r>
          </w:p>
        </w:tc>
        <w:tc>
          <w:tcPr>
            <w:tcW w:w="733"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6</w:t>
            </w:r>
          </w:p>
        </w:tc>
        <w:tc>
          <w:tcPr>
            <w:tcW w:w="709"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7</w:t>
            </w:r>
          </w:p>
        </w:tc>
        <w:tc>
          <w:tcPr>
            <w:tcW w:w="1417" w:type="dxa"/>
          </w:tcPr>
          <w:p w:rsidR="001C30FC" w:rsidRPr="00393309" w:rsidRDefault="001C30FC" w:rsidP="001C30FC">
            <w:pPr>
              <w:spacing w:line="240" w:lineRule="auto"/>
              <w:ind w:firstLine="0"/>
              <w:jc w:val="center"/>
              <w:rPr>
                <w:rFonts w:eastAsiaTheme="minorHAnsi"/>
                <w:sz w:val="20"/>
                <w:szCs w:val="20"/>
              </w:rPr>
            </w:pPr>
            <w:r w:rsidRPr="00393309">
              <w:rPr>
                <w:rFonts w:eastAsiaTheme="minorHAnsi"/>
                <w:sz w:val="20"/>
                <w:szCs w:val="20"/>
              </w:rPr>
              <w:t>8</w:t>
            </w:r>
          </w:p>
        </w:tc>
      </w:tr>
      <w:tr w:rsidR="001C30FC" w:rsidRPr="00393309" w:rsidTr="00AE3323">
        <w:tc>
          <w:tcPr>
            <w:tcW w:w="2551" w:type="dxa"/>
          </w:tcPr>
          <w:p w:rsidR="001C30FC" w:rsidRPr="00393309" w:rsidRDefault="00355027" w:rsidP="001C30FC">
            <w:pPr>
              <w:spacing w:line="240" w:lineRule="auto"/>
              <w:ind w:firstLine="0"/>
              <w:jc w:val="left"/>
              <w:rPr>
                <w:rFonts w:eastAsiaTheme="minorHAnsi"/>
                <w:sz w:val="20"/>
                <w:szCs w:val="20"/>
              </w:rPr>
            </w:pPr>
            <w:r w:rsidRPr="00393309">
              <w:rPr>
                <w:rFonts w:eastAsiaTheme="minorHAnsi"/>
                <w:sz w:val="20"/>
                <w:szCs w:val="20"/>
              </w:rPr>
              <w:t>53 ОП МЗ 53Н-0001310</w:t>
            </w:r>
          </w:p>
        </w:tc>
        <w:tc>
          <w:tcPr>
            <w:tcW w:w="1904" w:type="dxa"/>
          </w:tcPr>
          <w:p w:rsidR="001C30FC" w:rsidRPr="00393309" w:rsidRDefault="00355027" w:rsidP="00355027">
            <w:pPr>
              <w:spacing w:line="240" w:lineRule="auto"/>
              <w:ind w:firstLine="0"/>
              <w:jc w:val="left"/>
              <w:rPr>
                <w:rFonts w:eastAsiaTheme="minorHAnsi"/>
                <w:sz w:val="20"/>
                <w:szCs w:val="20"/>
              </w:rPr>
            </w:pPr>
            <w:r w:rsidRPr="00393309">
              <w:rPr>
                <w:rFonts w:eastAsiaTheme="minorHAnsi"/>
                <w:sz w:val="20"/>
                <w:szCs w:val="20"/>
              </w:rPr>
              <w:t xml:space="preserve">подъезд к </w:t>
            </w:r>
            <w:r w:rsidR="001C30FC" w:rsidRPr="00393309">
              <w:rPr>
                <w:rFonts w:eastAsiaTheme="minorHAnsi"/>
                <w:sz w:val="20"/>
                <w:szCs w:val="20"/>
              </w:rPr>
              <w:t xml:space="preserve">с. </w:t>
            </w:r>
            <w:r w:rsidRPr="00393309">
              <w:rPr>
                <w:rFonts w:eastAsiaTheme="minorHAnsi"/>
                <w:sz w:val="20"/>
                <w:szCs w:val="20"/>
              </w:rPr>
              <w:t>Барабановка</w:t>
            </w:r>
            <w:r w:rsidR="001C30FC" w:rsidRPr="00393309">
              <w:rPr>
                <w:rFonts w:eastAsiaTheme="minorHAnsi"/>
                <w:sz w:val="20"/>
                <w:szCs w:val="20"/>
              </w:rPr>
              <w:t xml:space="preserve"> от а/д </w:t>
            </w:r>
            <w:r w:rsidRPr="00393309">
              <w:rPr>
                <w:rFonts w:eastAsiaTheme="minorHAnsi"/>
                <w:sz w:val="20"/>
                <w:szCs w:val="20"/>
              </w:rPr>
              <w:t>подъезд к г. Оренбургу от а/д М-5 «УРАЛ»</w:t>
            </w:r>
          </w:p>
        </w:tc>
        <w:tc>
          <w:tcPr>
            <w:tcW w:w="867" w:type="dxa"/>
          </w:tcPr>
          <w:p w:rsidR="001C30FC" w:rsidRPr="00393309" w:rsidRDefault="00355027" w:rsidP="001C30FC">
            <w:pPr>
              <w:spacing w:line="240" w:lineRule="auto"/>
              <w:ind w:firstLine="0"/>
              <w:jc w:val="center"/>
              <w:rPr>
                <w:rFonts w:eastAsiaTheme="minorHAnsi"/>
                <w:sz w:val="20"/>
                <w:szCs w:val="20"/>
              </w:rPr>
            </w:pPr>
            <w:r w:rsidRPr="00393309">
              <w:rPr>
                <w:rFonts w:eastAsiaTheme="minorHAnsi"/>
                <w:sz w:val="20"/>
                <w:szCs w:val="20"/>
              </w:rPr>
              <w:t>1,5</w:t>
            </w:r>
          </w:p>
        </w:tc>
        <w:tc>
          <w:tcPr>
            <w:tcW w:w="1345" w:type="dxa"/>
          </w:tcPr>
          <w:p w:rsidR="001C30FC" w:rsidRPr="00393309" w:rsidRDefault="00355027" w:rsidP="001C30FC">
            <w:pPr>
              <w:spacing w:line="240" w:lineRule="auto"/>
              <w:ind w:firstLine="0"/>
              <w:jc w:val="center"/>
              <w:rPr>
                <w:rFonts w:eastAsiaTheme="minorHAnsi"/>
                <w:sz w:val="20"/>
                <w:szCs w:val="20"/>
              </w:rPr>
            </w:pPr>
            <w:r w:rsidRPr="00393309">
              <w:rPr>
                <w:rFonts w:eastAsiaTheme="minorHAnsi"/>
                <w:sz w:val="20"/>
                <w:szCs w:val="20"/>
              </w:rPr>
              <w:t>1,5</w:t>
            </w:r>
          </w:p>
        </w:tc>
        <w:tc>
          <w:tcPr>
            <w:tcW w:w="733" w:type="dxa"/>
          </w:tcPr>
          <w:p w:rsidR="001C30FC" w:rsidRPr="00393309" w:rsidRDefault="001C30FC" w:rsidP="001C30FC">
            <w:pPr>
              <w:spacing w:line="240" w:lineRule="auto"/>
              <w:ind w:firstLine="0"/>
              <w:jc w:val="center"/>
              <w:rPr>
                <w:rFonts w:eastAsiaTheme="minorHAnsi"/>
                <w:sz w:val="20"/>
                <w:szCs w:val="20"/>
              </w:rPr>
            </w:pPr>
          </w:p>
        </w:tc>
        <w:tc>
          <w:tcPr>
            <w:tcW w:w="709" w:type="dxa"/>
          </w:tcPr>
          <w:p w:rsidR="001C30FC" w:rsidRPr="00393309" w:rsidRDefault="001C30FC" w:rsidP="001C30FC">
            <w:pPr>
              <w:spacing w:line="240" w:lineRule="auto"/>
              <w:ind w:left="-120" w:right="-120" w:firstLine="0"/>
              <w:jc w:val="center"/>
              <w:rPr>
                <w:rFonts w:eastAsiaTheme="minorHAnsi"/>
                <w:sz w:val="20"/>
                <w:szCs w:val="20"/>
              </w:rPr>
            </w:pPr>
          </w:p>
        </w:tc>
        <w:tc>
          <w:tcPr>
            <w:tcW w:w="1417" w:type="dxa"/>
          </w:tcPr>
          <w:p w:rsidR="001C30FC" w:rsidRPr="00393309" w:rsidRDefault="001C30FC" w:rsidP="001C30FC">
            <w:pPr>
              <w:spacing w:line="240" w:lineRule="auto"/>
              <w:ind w:left="-120" w:right="-120" w:firstLine="0"/>
              <w:jc w:val="center"/>
              <w:rPr>
                <w:rFonts w:eastAsiaTheme="minorHAnsi"/>
                <w:sz w:val="20"/>
                <w:szCs w:val="20"/>
              </w:rPr>
            </w:pPr>
            <w:r w:rsidRPr="00393309">
              <w:rPr>
                <w:rFonts w:eastAsiaTheme="minorHAnsi"/>
                <w:sz w:val="20"/>
                <w:szCs w:val="20"/>
              </w:rPr>
              <w:t>IV</w:t>
            </w:r>
          </w:p>
        </w:tc>
      </w:tr>
      <w:tr w:rsidR="001C30FC" w:rsidRPr="00393309" w:rsidTr="00AE3323">
        <w:tc>
          <w:tcPr>
            <w:tcW w:w="2551" w:type="dxa"/>
          </w:tcPr>
          <w:p w:rsidR="001C30FC" w:rsidRPr="00393309" w:rsidRDefault="00BB11B5" w:rsidP="001C30FC">
            <w:pPr>
              <w:spacing w:line="240" w:lineRule="auto"/>
              <w:ind w:firstLine="0"/>
              <w:jc w:val="left"/>
              <w:rPr>
                <w:rFonts w:eastAsiaTheme="minorHAnsi"/>
                <w:sz w:val="20"/>
                <w:szCs w:val="20"/>
              </w:rPr>
            </w:pPr>
            <w:r>
              <w:rPr>
                <w:rFonts w:eastAsiaTheme="minorHAnsi"/>
                <w:sz w:val="20"/>
                <w:szCs w:val="20"/>
              </w:rPr>
              <w:t>53 ОП М</w:t>
            </w:r>
            <w:r w:rsidR="008F4A14" w:rsidRPr="00393309">
              <w:rPr>
                <w:rFonts w:eastAsiaTheme="minorHAnsi"/>
                <w:sz w:val="20"/>
                <w:szCs w:val="20"/>
              </w:rPr>
              <w:t>З 53К-0001320</w:t>
            </w:r>
          </w:p>
        </w:tc>
        <w:tc>
          <w:tcPr>
            <w:tcW w:w="1904" w:type="dxa"/>
          </w:tcPr>
          <w:p w:rsidR="001C30FC" w:rsidRPr="00393309" w:rsidRDefault="00355027" w:rsidP="001C30FC">
            <w:pPr>
              <w:spacing w:line="240" w:lineRule="auto"/>
              <w:ind w:firstLine="0"/>
              <w:jc w:val="left"/>
              <w:rPr>
                <w:rFonts w:eastAsiaTheme="minorHAnsi"/>
                <w:sz w:val="20"/>
                <w:szCs w:val="20"/>
              </w:rPr>
            </w:pPr>
            <w:r w:rsidRPr="00393309">
              <w:rPr>
                <w:rFonts w:eastAsiaTheme="minorHAnsi"/>
                <w:sz w:val="20"/>
                <w:szCs w:val="20"/>
              </w:rPr>
              <w:t>подъезд к с. Миролюбовка от а/д подъезд к г. Оренбургу от а/д М-5 «УРАЛ»</w:t>
            </w:r>
          </w:p>
        </w:tc>
        <w:tc>
          <w:tcPr>
            <w:tcW w:w="867" w:type="dxa"/>
          </w:tcPr>
          <w:p w:rsidR="001C30FC" w:rsidRPr="00393309" w:rsidRDefault="00355027" w:rsidP="001C30FC">
            <w:pPr>
              <w:spacing w:line="240" w:lineRule="auto"/>
              <w:ind w:firstLine="0"/>
              <w:jc w:val="center"/>
              <w:rPr>
                <w:rFonts w:eastAsiaTheme="minorHAnsi"/>
                <w:sz w:val="20"/>
                <w:szCs w:val="20"/>
              </w:rPr>
            </w:pPr>
            <w:r w:rsidRPr="00393309">
              <w:rPr>
                <w:rFonts w:eastAsiaTheme="minorHAnsi"/>
                <w:sz w:val="20"/>
                <w:szCs w:val="20"/>
              </w:rPr>
              <w:t>7,8</w:t>
            </w:r>
          </w:p>
        </w:tc>
        <w:tc>
          <w:tcPr>
            <w:tcW w:w="1345" w:type="dxa"/>
          </w:tcPr>
          <w:p w:rsidR="001C30FC" w:rsidRPr="00393309" w:rsidRDefault="00355027" w:rsidP="001C30FC">
            <w:pPr>
              <w:spacing w:line="240" w:lineRule="auto"/>
              <w:ind w:firstLine="0"/>
              <w:jc w:val="center"/>
              <w:rPr>
                <w:rFonts w:eastAsiaTheme="minorHAnsi"/>
                <w:sz w:val="20"/>
                <w:szCs w:val="20"/>
              </w:rPr>
            </w:pPr>
            <w:r w:rsidRPr="00393309">
              <w:rPr>
                <w:rFonts w:eastAsiaTheme="minorHAnsi"/>
                <w:sz w:val="20"/>
                <w:szCs w:val="20"/>
              </w:rPr>
              <w:t>7,8</w:t>
            </w:r>
          </w:p>
        </w:tc>
        <w:tc>
          <w:tcPr>
            <w:tcW w:w="733" w:type="dxa"/>
          </w:tcPr>
          <w:p w:rsidR="001C30FC" w:rsidRPr="00393309" w:rsidRDefault="00355027" w:rsidP="001C30FC">
            <w:pPr>
              <w:spacing w:line="240" w:lineRule="auto"/>
              <w:ind w:firstLine="0"/>
              <w:jc w:val="center"/>
              <w:rPr>
                <w:rFonts w:eastAsiaTheme="minorHAnsi"/>
                <w:sz w:val="20"/>
                <w:szCs w:val="20"/>
              </w:rPr>
            </w:pPr>
            <w:r w:rsidRPr="00393309">
              <w:rPr>
                <w:rFonts w:eastAsiaTheme="minorHAnsi"/>
                <w:sz w:val="20"/>
                <w:szCs w:val="20"/>
              </w:rPr>
              <w:t>1</w:t>
            </w:r>
          </w:p>
        </w:tc>
        <w:tc>
          <w:tcPr>
            <w:tcW w:w="709" w:type="dxa"/>
          </w:tcPr>
          <w:p w:rsidR="001C30FC" w:rsidRPr="00393309" w:rsidRDefault="00355027" w:rsidP="001C30FC">
            <w:pPr>
              <w:spacing w:line="240" w:lineRule="auto"/>
              <w:ind w:left="-120" w:right="-120" w:firstLine="0"/>
              <w:jc w:val="center"/>
              <w:rPr>
                <w:rFonts w:eastAsiaTheme="minorHAnsi"/>
                <w:sz w:val="20"/>
                <w:szCs w:val="20"/>
              </w:rPr>
            </w:pPr>
            <w:r w:rsidRPr="00393309">
              <w:rPr>
                <w:rFonts w:eastAsiaTheme="minorHAnsi"/>
                <w:sz w:val="20"/>
                <w:szCs w:val="20"/>
              </w:rPr>
              <w:t>12,5</w:t>
            </w:r>
          </w:p>
        </w:tc>
        <w:tc>
          <w:tcPr>
            <w:tcW w:w="1417" w:type="dxa"/>
          </w:tcPr>
          <w:p w:rsidR="001C30FC" w:rsidRPr="00393309" w:rsidRDefault="001C30FC" w:rsidP="00355027">
            <w:pPr>
              <w:spacing w:line="240" w:lineRule="auto"/>
              <w:ind w:left="-120" w:right="-120" w:firstLine="0"/>
              <w:jc w:val="center"/>
              <w:rPr>
                <w:rFonts w:eastAsiaTheme="minorHAnsi"/>
                <w:sz w:val="20"/>
                <w:szCs w:val="20"/>
              </w:rPr>
            </w:pPr>
            <w:r w:rsidRPr="00393309">
              <w:rPr>
                <w:rFonts w:eastAsiaTheme="minorHAnsi"/>
                <w:sz w:val="20"/>
                <w:szCs w:val="20"/>
              </w:rPr>
              <w:t>IV</w:t>
            </w:r>
          </w:p>
        </w:tc>
      </w:tr>
      <w:tr w:rsidR="001C30FC" w:rsidRPr="00393309" w:rsidTr="00AE3323">
        <w:tc>
          <w:tcPr>
            <w:tcW w:w="2551" w:type="dxa"/>
          </w:tcPr>
          <w:p w:rsidR="001C30FC" w:rsidRPr="00393309" w:rsidRDefault="00935A7A" w:rsidP="001C30FC">
            <w:pPr>
              <w:spacing w:line="240" w:lineRule="auto"/>
              <w:ind w:firstLine="0"/>
              <w:jc w:val="left"/>
              <w:rPr>
                <w:rFonts w:eastAsiaTheme="minorHAnsi"/>
                <w:sz w:val="20"/>
                <w:szCs w:val="20"/>
              </w:rPr>
            </w:pPr>
            <w:r w:rsidRPr="00393309">
              <w:rPr>
                <w:rFonts w:eastAsiaTheme="minorHAnsi"/>
                <w:sz w:val="20"/>
                <w:szCs w:val="20"/>
              </w:rPr>
              <w:t>53 ОП МЗ 53Н-0001460</w:t>
            </w:r>
          </w:p>
        </w:tc>
        <w:tc>
          <w:tcPr>
            <w:tcW w:w="1904" w:type="dxa"/>
          </w:tcPr>
          <w:p w:rsidR="001C30FC" w:rsidRPr="00393309" w:rsidRDefault="00935A7A" w:rsidP="00935A7A">
            <w:pPr>
              <w:spacing w:line="240" w:lineRule="auto"/>
              <w:ind w:firstLine="0"/>
              <w:jc w:val="left"/>
              <w:rPr>
                <w:rFonts w:eastAsiaTheme="minorHAnsi"/>
                <w:sz w:val="20"/>
                <w:szCs w:val="20"/>
              </w:rPr>
            </w:pPr>
            <w:r w:rsidRPr="00393309">
              <w:rPr>
                <w:rFonts w:eastAsiaTheme="minorHAnsi"/>
                <w:sz w:val="20"/>
                <w:szCs w:val="20"/>
              </w:rPr>
              <w:t>подъезд к пос. Родниковое озеро от а/д подъезд к г. Оренбургу от а/д М-5 «УРАЛ»</w:t>
            </w:r>
          </w:p>
        </w:tc>
        <w:tc>
          <w:tcPr>
            <w:tcW w:w="867" w:type="dxa"/>
          </w:tcPr>
          <w:p w:rsidR="001C30FC" w:rsidRPr="00393309" w:rsidRDefault="009E2A18" w:rsidP="001C30FC">
            <w:pPr>
              <w:spacing w:line="240" w:lineRule="auto"/>
              <w:ind w:firstLine="0"/>
              <w:jc w:val="center"/>
              <w:rPr>
                <w:rFonts w:eastAsiaTheme="minorHAnsi"/>
                <w:sz w:val="20"/>
                <w:szCs w:val="20"/>
              </w:rPr>
            </w:pPr>
            <w:r w:rsidRPr="00393309">
              <w:rPr>
                <w:rFonts w:eastAsiaTheme="minorHAnsi"/>
                <w:sz w:val="20"/>
                <w:szCs w:val="20"/>
              </w:rPr>
              <w:t>2,1</w:t>
            </w:r>
          </w:p>
        </w:tc>
        <w:tc>
          <w:tcPr>
            <w:tcW w:w="1345" w:type="dxa"/>
          </w:tcPr>
          <w:p w:rsidR="001C30FC" w:rsidRPr="00393309" w:rsidRDefault="009E2A18" w:rsidP="001C30FC">
            <w:pPr>
              <w:spacing w:line="240" w:lineRule="auto"/>
              <w:ind w:firstLine="0"/>
              <w:jc w:val="center"/>
              <w:rPr>
                <w:rFonts w:eastAsiaTheme="minorHAnsi"/>
                <w:sz w:val="20"/>
                <w:szCs w:val="20"/>
              </w:rPr>
            </w:pPr>
            <w:r w:rsidRPr="00393309">
              <w:rPr>
                <w:rFonts w:eastAsiaTheme="minorHAnsi"/>
                <w:sz w:val="20"/>
                <w:szCs w:val="20"/>
              </w:rPr>
              <w:t>2,1</w:t>
            </w:r>
          </w:p>
        </w:tc>
        <w:tc>
          <w:tcPr>
            <w:tcW w:w="733" w:type="dxa"/>
          </w:tcPr>
          <w:p w:rsidR="001C30FC" w:rsidRPr="00393309" w:rsidRDefault="001C30FC" w:rsidP="001C30FC">
            <w:pPr>
              <w:spacing w:line="240" w:lineRule="auto"/>
              <w:ind w:firstLine="0"/>
              <w:jc w:val="center"/>
              <w:rPr>
                <w:rFonts w:eastAsiaTheme="minorHAnsi"/>
                <w:sz w:val="20"/>
                <w:szCs w:val="20"/>
              </w:rPr>
            </w:pPr>
          </w:p>
        </w:tc>
        <w:tc>
          <w:tcPr>
            <w:tcW w:w="709" w:type="dxa"/>
          </w:tcPr>
          <w:p w:rsidR="001C30FC" w:rsidRPr="00393309" w:rsidRDefault="001C30FC" w:rsidP="001C30FC">
            <w:pPr>
              <w:spacing w:line="240" w:lineRule="auto"/>
              <w:ind w:left="-120" w:right="-120" w:firstLine="0"/>
              <w:jc w:val="center"/>
              <w:rPr>
                <w:rFonts w:eastAsiaTheme="minorHAnsi"/>
                <w:sz w:val="20"/>
                <w:szCs w:val="20"/>
              </w:rPr>
            </w:pPr>
          </w:p>
        </w:tc>
        <w:tc>
          <w:tcPr>
            <w:tcW w:w="1417" w:type="dxa"/>
          </w:tcPr>
          <w:p w:rsidR="001C30FC" w:rsidRPr="00393309" w:rsidRDefault="009E2A18" w:rsidP="001C30FC">
            <w:pPr>
              <w:spacing w:line="240" w:lineRule="auto"/>
              <w:ind w:left="-120" w:right="-120" w:firstLine="0"/>
              <w:jc w:val="center"/>
              <w:rPr>
                <w:rFonts w:eastAsiaTheme="minorHAnsi"/>
                <w:sz w:val="20"/>
                <w:szCs w:val="20"/>
              </w:rPr>
            </w:pPr>
            <w:r w:rsidRPr="00393309">
              <w:rPr>
                <w:rFonts w:eastAsiaTheme="minorHAnsi"/>
                <w:sz w:val="20"/>
                <w:szCs w:val="20"/>
              </w:rPr>
              <w:t>IV</w:t>
            </w:r>
          </w:p>
        </w:tc>
      </w:tr>
      <w:tr w:rsidR="001C30FC" w:rsidRPr="00393309" w:rsidTr="00AE3323">
        <w:tc>
          <w:tcPr>
            <w:tcW w:w="2551" w:type="dxa"/>
          </w:tcPr>
          <w:p w:rsidR="001C30FC" w:rsidRPr="00393309" w:rsidRDefault="001C30FC" w:rsidP="001C30FC">
            <w:pPr>
              <w:spacing w:line="240" w:lineRule="auto"/>
              <w:ind w:firstLine="0"/>
              <w:jc w:val="right"/>
              <w:rPr>
                <w:rFonts w:eastAsiaTheme="minorHAnsi"/>
                <w:b/>
                <w:sz w:val="20"/>
                <w:szCs w:val="20"/>
              </w:rPr>
            </w:pPr>
            <w:r w:rsidRPr="00393309">
              <w:rPr>
                <w:rFonts w:eastAsiaTheme="minorHAnsi"/>
                <w:b/>
                <w:sz w:val="20"/>
                <w:szCs w:val="20"/>
              </w:rPr>
              <w:t>Всего</w:t>
            </w:r>
          </w:p>
        </w:tc>
        <w:tc>
          <w:tcPr>
            <w:tcW w:w="1904" w:type="dxa"/>
          </w:tcPr>
          <w:p w:rsidR="001C30FC" w:rsidRPr="00393309" w:rsidRDefault="001C30FC" w:rsidP="001C30FC">
            <w:pPr>
              <w:spacing w:line="240" w:lineRule="auto"/>
              <w:ind w:firstLine="0"/>
              <w:jc w:val="left"/>
              <w:rPr>
                <w:rFonts w:eastAsiaTheme="minorHAnsi"/>
                <w:b/>
                <w:sz w:val="20"/>
                <w:szCs w:val="20"/>
              </w:rPr>
            </w:pPr>
            <w:r w:rsidRPr="00393309">
              <w:rPr>
                <w:rFonts w:eastAsiaTheme="minorHAnsi"/>
                <w:b/>
                <w:sz w:val="20"/>
                <w:szCs w:val="20"/>
              </w:rPr>
              <w:t> </w:t>
            </w:r>
          </w:p>
        </w:tc>
        <w:tc>
          <w:tcPr>
            <w:tcW w:w="867" w:type="dxa"/>
          </w:tcPr>
          <w:p w:rsidR="001C30FC" w:rsidRPr="00393309" w:rsidRDefault="00C14F8C" w:rsidP="001C30FC">
            <w:pPr>
              <w:spacing w:line="240" w:lineRule="auto"/>
              <w:ind w:firstLine="0"/>
              <w:jc w:val="center"/>
              <w:rPr>
                <w:rFonts w:eastAsiaTheme="minorHAnsi"/>
                <w:b/>
                <w:sz w:val="20"/>
                <w:szCs w:val="20"/>
              </w:rPr>
            </w:pPr>
            <w:r w:rsidRPr="00393309">
              <w:rPr>
                <w:rFonts w:eastAsiaTheme="minorHAnsi"/>
                <w:b/>
                <w:sz w:val="20"/>
                <w:szCs w:val="20"/>
              </w:rPr>
              <w:t>11,4</w:t>
            </w:r>
          </w:p>
        </w:tc>
        <w:tc>
          <w:tcPr>
            <w:tcW w:w="1345" w:type="dxa"/>
          </w:tcPr>
          <w:p w:rsidR="001C30FC" w:rsidRPr="00393309" w:rsidRDefault="00C14F8C" w:rsidP="001C30FC">
            <w:pPr>
              <w:spacing w:line="240" w:lineRule="auto"/>
              <w:ind w:firstLine="0"/>
              <w:jc w:val="center"/>
              <w:rPr>
                <w:rFonts w:eastAsiaTheme="minorHAnsi"/>
                <w:b/>
                <w:sz w:val="20"/>
                <w:szCs w:val="20"/>
              </w:rPr>
            </w:pPr>
            <w:r w:rsidRPr="00393309">
              <w:rPr>
                <w:rFonts w:eastAsiaTheme="minorHAnsi"/>
                <w:b/>
                <w:sz w:val="20"/>
                <w:szCs w:val="20"/>
              </w:rPr>
              <w:t>11,4</w:t>
            </w:r>
          </w:p>
        </w:tc>
        <w:tc>
          <w:tcPr>
            <w:tcW w:w="733" w:type="dxa"/>
          </w:tcPr>
          <w:p w:rsidR="001C30FC" w:rsidRPr="00393309" w:rsidRDefault="00C14F8C" w:rsidP="001C30FC">
            <w:pPr>
              <w:spacing w:line="240" w:lineRule="auto"/>
              <w:ind w:firstLine="0"/>
              <w:jc w:val="center"/>
              <w:rPr>
                <w:rFonts w:eastAsiaTheme="minorHAnsi"/>
                <w:b/>
                <w:sz w:val="20"/>
                <w:szCs w:val="20"/>
              </w:rPr>
            </w:pPr>
            <w:r w:rsidRPr="00393309">
              <w:rPr>
                <w:rFonts w:eastAsiaTheme="minorHAnsi"/>
                <w:b/>
                <w:sz w:val="20"/>
                <w:szCs w:val="20"/>
              </w:rPr>
              <w:t>1</w:t>
            </w:r>
          </w:p>
        </w:tc>
        <w:tc>
          <w:tcPr>
            <w:tcW w:w="709" w:type="dxa"/>
          </w:tcPr>
          <w:p w:rsidR="001C30FC" w:rsidRPr="00393309" w:rsidRDefault="00C14F8C" w:rsidP="001C30FC">
            <w:pPr>
              <w:spacing w:line="240" w:lineRule="auto"/>
              <w:ind w:left="-120" w:right="-120" w:firstLine="0"/>
              <w:jc w:val="center"/>
              <w:rPr>
                <w:rFonts w:eastAsiaTheme="minorHAnsi"/>
                <w:b/>
                <w:sz w:val="20"/>
                <w:szCs w:val="20"/>
              </w:rPr>
            </w:pPr>
            <w:r w:rsidRPr="00393309">
              <w:rPr>
                <w:rFonts w:eastAsiaTheme="minorHAnsi"/>
                <w:b/>
                <w:sz w:val="20"/>
                <w:szCs w:val="20"/>
              </w:rPr>
              <w:t>12,5</w:t>
            </w:r>
          </w:p>
        </w:tc>
        <w:tc>
          <w:tcPr>
            <w:tcW w:w="1417" w:type="dxa"/>
          </w:tcPr>
          <w:p w:rsidR="001C30FC" w:rsidRPr="00393309" w:rsidRDefault="001C30FC" w:rsidP="001C30FC">
            <w:pPr>
              <w:spacing w:line="240" w:lineRule="auto"/>
              <w:ind w:left="-120" w:right="-120" w:firstLine="0"/>
              <w:jc w:val="center"/>
              <w:rPr>
                <w:rFonts w:eastAsiaTheme="minorHAnsi"/>
                <w:b/>
                <w:sz w:val="20"/>
                <w:szCs w:val="20"/>
              </w:rPr>
            </w:pPr>
          </w:p>
        </w:tc>
      </w:tr>
    </w:tbl>
    <w:p w:rsidR="001C30FC" w:rsidRPr="00393309" w:rsidRDefault="001C30FC" w:rsidP="001C30FC">
      <w:pPr>
        <w:widowControl w:val="0"/>
        <w:tabs>
          <w:tab w:val="left" w:pos="0"/>
        </w:tabs>
        <w:autoSpaceDE w:val="0"/>
        <w:autoSpaceDN w:val="0"/>
        <w:adjustRightInd w:val="0"/>
        <w:spacing w:line="276" w:lineRule="auto"/>
        <w:ind w:firstLine="0"/>
        <w:contextualSpacing/>
      </w:pPr>
    </w:p>
    <w:p w:rsidR="0018123D" w:rsidRPr="00A8176B" w:rsidRDefault="0018123D" w:rsidP="001C30FC">
      <w:pPr>
        <w:widowControl w:val="0"/>
        <w:tabs>
          <w:tab w:val="left" w:pos="0"/>
        </w:tabs>
        <w:autoSpaceDE w:val="0"/>
        <w:autoSpaceDN w:val="0"/>
        <w:adjustRightInd w:val="0"/>
        <w:spacing w:line="276" w:lineRule="auto"/>
        <w:ind w:firstLine="709"/>
        <w:contextualSpacing/>
        <w:rPr>
          <w:b/>
          <w:szCs w:val="24"/>
        </w:rPr>
      </w:pPr>
      <w:r w:rsidRPr="00A8176B">
        <w:rPr>
          <w:b/>
          <w:szCs w:val="24"/>
        </w:rPr>
        <w:t>Геологическое строение и рельеф</w:t>
      </w:r>
      <w:bookmarkEnd w:id="38"/>
      <w:bookmarkEnd w:id="39"/>
      <w:bookmarkEnd w:id="40"/>
    </w:p>
    <w:p w:rsidR="00A8176B" w:rsidRPr="00735253" w:rsidRDefault="00A8176B" w:rsidP="00A8176B">
      <w:pPr>
        <w:tabs>
          <w:tab w:val="left" w:pos="709"/>
        </w:tabs>
        <w:spacing w:line="276" w:lineRule="auto"/>
        <w:ind w:firstLine="709"/>
        <w:contextualSpacing/>
        <w:rPr>
          <w:rFonts w:eastAsia="Times New Roman"/>
          <w:color w:val="000000"/>
          <w:szCs w:val="24"/>
          <w:lang w:eastAsia="ru-RU"/>
        </w:rPr>
      </w:pPr>
      <w:r w:rsidRPr="00735253">
        <w:rPr>
          <w:rFonts w:eastAsia="Times New Roman"/>
          <w:color w:val="000000"/>
          <w:szCs w:val="24"/>
          <w:lang w:eastAsia="ru-RU"/>
        </w:rPr>
        <w:t xml:space="preserve">В геоморфологическом отношении </w:t>
      </w:r>
      <w:r w:rsidR="00FE55D5">
        <w:rPr>
          <w:rFonts w:eastAsia="Times New Roman"/>
          <w:color w:val="000000"/>
          <w:szCs w:val="24"/>
          <w:lang w:eastAsia="ru-RU"/>
        </w:rPr>
        <w:t>Барабановский</w:t>
      </w:r>
      <w:r>
        <w:rPr>
          <w:rFonts w:eastAsia="Times New Roman"/>
          <w:color w:val="000000"/>
          <w:szCs w:val="24"/>
          <w:lang w:eastAsia="ru-RU"/>
        </w:rPr>
        <w:t xml:space="preserve"> сельсовет</w:t>
      </w:r>
      <w:r w:rsidRPr="00735253">
        <w:rPr>
          <w:rFonts w:eastAsia="Times New Roman"/>
          <w:color w:val="000000"/>
          <w:szCs w:val="24"/>
          <w:lang w:eastAsia="ru-RU"/>
        </w:rPr>
        <w:t xml:space="preserve">, расположенный на территории Центрального Оренбуржья принадлежит к Общесыртовско-Предуральской возвышенной степи, представляет собой пластово-ярусную равнину, с останками поверхностного выравнивания, пересеченную реками, ручьями и оврагами. </w:t>
      </w:r>
    </w:p>
    <w:p w:rsidR="00A8176B" w:rsidRPr="00735253" w:rsidRDefault="00A8176B" w:rsidP="00A8176B">
      <w:pPr>
        <w:tabs>
          <w:tab w:val="left" w:pos="709"/>
        </w:tabs>
        <w:spacing w:line="276" w:lineRule="auto"/>
        <w:ind w:firstLine="0"/>
        <w:contextualSpacing/>
        <w:rPr>
          <w:rFonts w:eastAsia="Times New Roman"/>
          <w:szCs w:val="24"/>
          <w:lang w:eastAsia="ru-RU"/>
        </w:rPr>
      </w:pPr>
      <w:r w:rsidRPr="00735253">
        <w:rPr>
          <w:rFonts w:eastAsia="Times New Roman"/>
          <w:szCs w:val="24"/>
          <w:lang w:eastAsia="ru-RU"/>
        </w:rPr>
        <w:t xml:space="preserve">         </w:t>
      </w:r>
      <w:r w:rsidRPr="00735253">
        <w:rPr>
          <w:rFonts w:eastAsia="Times New Roman"/>
          <w:color w:val="000000"/>
          <w:szCs w:val="24"/>
          <w:lang w:eastAsia="ru-RU"/>
        </w:rPr>
        <w:t>МО расположено в пределах возвышенности Общий Сырт, которая представляет собой пластово-ярусную равнину с останцами поверхностного выравнивания.</w:t>
      </w:r>
      <w:r w:rsidRPr="00735253">
        <w:rPr>
          <w:rFonts w:ascii="Georgia" w:eastAsia="Times New Roman" w:hAnsi="Georgia"/>
          <w:color w:val="4D4E4C"/>
          <w:szCs w:val="24"/>
          <w:lang w:eastAsia="ru-RU"/>
        </w:rPr>
        <w:t xml:space="preserve"> </w:t>
      </w:r>
      <w:r w:rsidRPr="00735253">
        <w:rPr>
          <w:rFonts w:eastAsia="Times New Roman"/>
          <w:szCs w:val="24"/>
          <w:lang w:eastAsia="ru-RU"/>
        </w:rPr>
        <w:t>Рельеф местности равнинно-холмистый. Северные склоны крутые, расчлененные балками и оврагами. Южные склоны пологие и длинные, растянутые на несколько километров. Подножья южных склонов незаметно переходят в надпойменные террасы рек и ручьев.</w:t>
      </w:r>
    </w:p>
    <w:p w:rsidR="00A8176B" w:rsidRPr="00735253" w:rsidRDefault="00A8176B" w:rsidP="00A8176B">
      <w:pPr>
        <w:widowControl w:val="0"/>
        <w:tabs>
          <w:tab w:val="left" w:pos="709"/>
        </w:tabs>
        <w:spacing w:line="276" w:lineRule="auto"/>
        <w:ind w:firstLine="0"/>
        <w:contextualSpacing/>
        <w:rPr>
          <w:rFonts w:eastAsia="Times New Roman"/>
          <w:szCs w:val="24"/>
          <w:lang w:eastAsia="ru-RU"/>
        </w:rPr>
      </w:pPr>
      <w:r w:rsidRPr="00735253">
        <w:rPr>
          <w:rFonts w:eastAsia="Times New Roman"/>
          <w:szCs w:val="24"/>
          <w:lang w:eastAsia="ru-RU"/>
        </w:rPr>
        <w:t xml:space="preserve">Геологическое строение территории очень сложное, отличается многообразием состава пород, их генетическими особенностями и структурой. В геологическом строении территории участвуют отложения от древнейших до современных, различного состава и происхождения. </w:t>
      </w:r>
    </w:p>
    <w:p w:rsidR="00A8176B" w:rsidRPr="00735253" w:rsidRDefault="00A8176B" w:rsidP="00A8176B">
      <w:pPr>
        <w:widowControl w:val="0"/>
        <w:tabs>
          <w:tab w:val="left" w:pos="709"/>
        </w:tabs>
        <w:spacing w:line="276" w:lineRule="auto"/>
        <w:ind w:firstLine="709"/>
        <w:contextualSpacing/>
        <w:rPr>
          <w:rFonts w:eastAsia="Times New Roman"/>
          <w:color w:val="000000"/>
          <w:szCs w:val="24"/>
          <w:lang w:eastAsia="ru-RU"/>
        </w:rPr>
      </w:pPr>
      <w:r w:rsidRPr="00735253">
        <w:rPr>
          <w:rFonts w:eastAsia="Times New Roman"/>
          <w:color w:val="000000"/>
          <w:szCs w:val="24"/>
          <w:lang w:eastAsia="ru-RU"/>
        </w:rPr>
        <w:t xml:space="preserve">МО </w:t>
      </w:r>
      <w:r w:rsidR="00FE55D5">
        <w:rPr>
          <w:rFonts w:eastAsia="Times New Roman"/>
          <w:color w:val="000000"/>
          <w:szCs w:val="24"/>
          <w:lang w:eastAsia="ru-RU"/>
        </w:rPr>
        <w:t>Барабановский</w:t>
      </w:r>
      <w:r w:rsidRPr="00735253">
        <w:rPr>
          <w:rFonts w:eastAsia="Times New Roman"/>
          <w:color w:val="000000"/>
          <w:szCs w:val="24"/>
          <w:lang w:eastAsia="ru-RU"/>
        </w:rPr>
        <w:t xml:space="preserve"> сельсовет расположен в области Волго-Уральского поднятия (антеклиза), на котором кристаллический  фундамент, сложенный магматическими и метаморфическими породами  относительно приподнят, а мощность осадочных пород сокращается.</w:t>
      </w:r>
    </w:p>
    <w:p w:rsidR="00A8176B" w:rsidRPr="00735253" w:rsidRDefault="00A8176B" w:rsidP="00A8176B">
      <w:pPr>
        <w:widowControl w:val="0"/>
        <w:tabs>
          <w:tab w:val="left" w:pos="709"/>
        </w:tabs>
        <w:spacing w:line="276" w:lineRule="auto"/>
        <w:ind w:firstLine="709"/>
        <w:contextualSpacing/>
        <w:rPr>
          <w:rFonts w:eastAsia="Times New Roman"/>
          <w:color w:val="000000"/>
          <w:szCs w:val="24"/>
          <w:lang w:eastAsia="ru-RU"/>
        </w:rPr>
      </w:pPr>
      <w:r w:rsidRPr="00735253">
        <w:rPr>
          <w:rFonts w:eastAsia="Times New Roman"/>
          <w:color w:val="000000"/>
          <w:szCs w:val="24"/>
          <w:lang w:eastAsia="ru-RU"/>
        </w:rPr>
        <w:t xml:space="preserve">В возрастном отношении  породы относятся к Палеозойской группе Пермской </w:t>
      </w:r>
      <w:r w:rsidRPr="00735253">
        <w:rPr>
          <w:rFonts w:eastAsia="Times New Roman"/>
          <w:color w:val="000000"/>
          <w:szCs w:val="24"/>
          <w:lang w:eastAsia="ru-RU"/>
        </w:rPr>
        <w:lastRenderedPageBreak/>
        <w:t>системы Татарского яруса и представлены красноцветными песчаниками, конгломерациями и аргиллитами, которые выходят на дневную поверхность в крутых правобережных склонах долин реки. Днища речных долин выстилают четвертичные и псогеновые отложения – пески, галечники, суглинки, иногда озерная известь (гата).   Кроме того отложения пермского периода богаты бурыми углями, нефтью и газом, фосфоритами, бокситами, калийными солями, железными и марганцевыми рудами.</w:t>
      </w:r>
    </w:p>
    <w:p w:rsidR="00A8176B" w:rsidRPr="00735253" w:rsidRDefault="00A8176B" w:rsidP="00A8176B">
      <w:pPr>
        <w:widowControl w:val="0"/>
        <w:tabs>
          <w:tab w:val="left" w:pos="709"/>
        </w:tabs>
        <w:spacing w:line="276" w:lineRule="auto"/>
        <w:ind w:firstLine="709"/>
        <w:contextualSpacing/>
        <w:rPr>
          <w:rFonts w:eastAsia="Times New Roman"/>
          <w:szCs w:val="24"/>
          <w:lang w:eastAsia="ru-RU"/>
        </w:rPr>
      </w:pPr>
      <w:r w:rsidRPr="00735253">
        <w:rPr>
          <w:rFonts w:eastAsia="Times New Roman"/>
          <w:szCs w:val="24"/>
          <w:lang w:eastAsia="ru-RU"/>
        </w:rPr>
        <w:t>Территория Общего Сырта характеризуется как район, в основном, благоприятный для градостроительного освоения, за исключением территорий подверженных развитию экзогенно-геологических процессов.</w:t>
      </w:r>
    </w:p>
    <w:p w:rsidR="001D67EC" w:rsidRPr="003B6D98" w:rsidRDefault="001D67EC" w:rsidP="009D3D9A">
      <w:pPr>
        <w:tabs>
          <w:tab w:val="left" w:pos="0"/>
        </w:tabs>
        <w:spacing w:line="276" w:lineRule="auto"/>
        <w:ind w:firstLine="709"/>
        <w:contextualSpacing/>
        <w:rPr>
          <w:szCs w:val="24"/>
          <w:highlight w:val="yellow"/>
        </w:rPr>
      </w:pPr>
    </w:p>
    <w:p w:rsidR="0018123D" w:rsidRPr="00A8176B" w:rsidRDefault="0018123D" w:rsidP="009D3D9A">
      <w:pPr>
        <w:tabs>
          <w:tab w:val="left" w:pos="0"/>
        </w:tabs>
        <w:spacing w:line="276" w:lineRule="auto"/>
        <w:ind w:firstLine="709"/>
        <w:contextualSpacing/>
        <w:rPr>
          <w:szCs w:val="24"/>
        </w:rPr>
      </w:pPr>
      <w:bookmarkStart w:id="43" w:name="_Toc375663283"/>
      <w:bookmarkStart w:id="44" w:name="_Toc396212465"/>
      <w:bookmarkStart w:id="45" w:name="_Toc396296028"/>
      <w:r w:rsidRPr="00A8176B">
        <w:rPr>
          <w:b/>
          <w:szCs w:val="24"/>
        </w:rPr>
        <w:t>Климат</w:t>
      </w:r>
      <w:bookmarkEnd w:id="43"/>
      <w:bookmarkEnd w:id="44"/>
      <w:bookmarkEnd w:id="45"/>
    </w:p>
    <w:p w:rsidR="0018123D" w:rsidRPr="00A8176B" w:rsidRDefault="0018123D" w:rsidP="009D3D9A">
      <w:pPr>
        <w:tabs>
          <w:tab w:val="left" w:pos="0"/>
        </w:tabs>
        <w:spacing w:line="276" w:lineRule="auto"/>
        <w:ind w:firstLine="709"/>
        <w:contextualSpacing/>
        <w:rPr>
          <w:szCs w:val="24"/>
        </w:rPr>
      </w:pPr>
      <w:r w:rsidRPr="00A8176B">
        <w:rPr>
          <w:szCs w:val="24"/>
        </w:rPr>
        <w:t xml:space="preserve">Территория МО </w:t>
      </w:r>
      <w:r w:rsidR="005D491B" w:rsidRPr="00A8176B">
        <w:rPr>
          <w:szCs w:val="24"/>
        </w:rPr>
        <w:t>Барабановский сельсовет</w:t>
      </w:r>
      <w:r w:rsidRPr="00A8176B">
        <w:rPr>
          <w:szCs w:val="24"/>
        </w:rPr>
        <w:t xml:space="preserve"> в соответствии со СНиП 23-01-99* СТРОИТЕЛЬНАЯ КЛИМОТОЛОГИЯ относится к климатическому району </w:t>
      </w:r>
      <w:r w:rsidRPr="00A8176B">
        <w:rPr>
          <w:b/>
          <w:szCs w:val="24"/>
          <w:lang w:val="en-US"/>
        </w:rPr>
        <w:t>III</w:t>
      </w:r>
      <w:r w:rsidRPr="00A8176B">
        <w:rPr>
          <w:b/>
          <w:szCs w:val="24"/>
        </w:rPr>
        <w:t>А</w:t>
      </w:r>
      <w:r w:rsidRPr="00A8176B">
        <w:rPr>
          <w:szCs w:val="24"/>
        </w:rPr>
        <w:t>.</w:t>
      </w:r>
    </w:p>
    <w:p w:rsidR="00A8176B" w:rsidRPr="00497339" w:rsidRDefault="00A8176B" w:rsidP="00A8176B">
      <w:pPr>
        <w:spacing w:line="276" w:lineRule="auto"/>
        <w:ind w:firstLine="709"/>
        <w:rPr>
          <w:rFonts w:eastAsia="Times New Roman"/>
          <w:b/>
          <w:bCs/>
          <w:szCs w:val="24"/>
        </w:rPr>
      </w:pPr>
      <w:r>
        <w:rPr>
          <w:rFonts w:eastAsia="Times New Roman" w:cs="Calibri"/>
          <w:szCs w:val="24"/>
        </w:rPr>
        <w:t>К</w:t>
      </w:r>
      <w:r w:rsidRPr="00497339">
        <w:rPr>
          <w:rFonts w:eastAsia="Times New Roman" w:cs="Calibri"/>
          <w:szCs w:val="24"/>
        </w:rPr>
        <w:t>лимат</w:t>
      </w:r>
      <w:r>
        <w:rPr>
          <w:rFonts w:eastAsia="Times New Roman" w:cs="Calibri"/>
          <w:szCs w:val="24"/>
        </w:rPr>
        <w:t xml:space="preserve"> на территории поселения</w:t>
      </w:r>
      <w:r w:rsidRPr="00497339">
        <w:rPr>
          <w:rFonts w:eastAsia="Times New Roman" w:cs="Calibri"/>
          <w:szCs w:val="24"/>
        </w:rPr>
        <w:t xml:space="preserve">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A8176B" w:rsidRPr="00497339" w:rsidRDefault="00A8176B" w:rsidP="00A8176B">
      <w:pPr>
        <w:autoSpaceDE w:val="0"/>
        <w:autoSpaceDN w:val="0"/>
        <w:adjustRightInd w:val="0"/>
        <w:spacing w:line="276" w:lineRule="auto"/>
        <w:ind w:firstLine="709"/>
        <w:rPr>
          <w:rFonts w:eastAsia="Times New Roman"/>
          <w:szCs w:val="24"/>
          <w:lang w:eastAsia="ru-RU"/>
        </w:rPr>
      </w:pPr>
      <w:r w:rsidRPr="00497339">
        <w:rPr>
          <w:rFonts w:eastAsia="Times New Roman"/>
          <w:szCs w:val="24"/>
          <w:lang w:eastAsia="ru-RU"/>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A8176B" w:rsidRPr="00497339" w:rsidRDefault="00A8176B" w:rsidP="00A8176B">
      <w:pPr>
        <w:autoSpaceDE w:val="0"/>
        <w:autoSpaceDN w:val="0"/>
        <w:adjustRightInd w:val="0"/>
        <w:spacing w:line="276" w:lineRule="auto"/>
        <w:ind w:firstLine="709"/>
        <w:rPr>
          <w:rFonts w:eastAsia="Times New Roman"/>
          <w:szCs w:val="24"/>
          <w:lang w:eastAsia="ru-RU"/>
        </w:rPr>
      </w:pPr>
      <w:r w:rsidRPr="00497339">
        <w:rPr>
          <w:rFonts w:eastAsia="Times New Roman"/>
          <w:szCs w:val="24"/>
          <w:lang w:eastAsia="ru-RU"/>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A8176B" w:rsidRPr="00497339" w:rsidRDefault="00A8176B" w:rsidP="00A8176B">
      <w:pPr>
        <w:autoSpaceDE w:val="0"/>
        <w:autoSpaceDN w:val="0"/>
        <w:adjustRightInd w:val="0"/>
        <w:spacing w:line="276" w:lineRule="auto"/>
        <w:ind w:firstLine="709"/>
        <w:rPr>
          <w:rFonts w:eastAsia="Times New Roman"/>
          <w:szCs w:val="24"/>
          <w:lang w:eastAsia="ru-RU"/>
        </w:rPr>
      </w:pPr>
      <w:r w:rsidRPr="00497339">
        <w:rPr>
          <w:rFonts w:eastAsia="Times New Roman"/>
          <w:szCs w:val="24"/>
          <w:lang w:eastAsia="ru-RU"/>
        </w:rPr>
        <w:t>Относительная влажность воздуха: за год 65%, за холодный период - 73%, за теплый - 58%.</w:t>
      </w:r>
    </w:p>
    <w:p w:rsidR="00A8176B" w:rsidRPr="00497339" w:rsidRDefault="00A8176B" w:rsidP="00A8176B">
      <w:pPr>
        <w:autoSpaceDE w:val="0"/>
        <w:autoSpaceDN w:val="0"/>
        <w:adjustRightInd w:val="0"/>
        <w:spacing w:line="276" w:lineRule="auto"/>
        <w:ind w:firstLine="709"/>
        <w:rPr>
          <w:rFonts w:eastAsia="Times New Roman"/>
          <w:szCs w:val="24"/>
          <w:lang w:eastAsia="ru-RU"/>
        </w:rPr>
      </w:pPr>
      <w:r w:rsidRPr="00497339">
        <w:rPr>
          <w:rFonts w:eastAsia="Times New Roman"/>
          <w:szCs w:val="24"/>
          <w:lang w:eastAsia="ru-RU"/>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A8176B" w:rsidRPr="00497339" w:rsidRDefault="00A8176B" w:rsidP="00A8176B">
      <w:pPr>
        <w:autoSpaceDE w:val="0"/>
        <w:autoSpaceDN w:val="0"/>
        <w:adjustRightInd w:val="0"/>
        <w:spacing w:line="276" w:lineRule="auto"/>
        <w:ind w:firstLine="709"/>
        <w:rPr>
          <w:rFonts w:eastAsia="Times New Roman"/>
          <w:szCs w:val="24"/>
          <w:lang w:eastAsia="ru-RU"/>
        </w:rPr>
      </w:pPr>
      <w:r w:rsidRPr="00497339">
        <w:rPr>
          <w:rFonts w:eastAsia="Times New Roman"/>
          <w:szCs w:val="24"/>
          <w:lang w:eastAsia="ru-RU"/>
        </w:rPr>
        <w:t>Средняя скорость ветра 3,5 м/ сек. Преобладают ветры восточных направлений.</w:t>
      </w:r>
    </w:p>
    <w:p w:rsidR="00B2156D" w:rsidRPr="003B6D98" w:rsidRDefault="00A8176B" w:rsidP="00A8176B">
      <w:pPr>
        <w:tabs>
          <w:tab w:val="left" w:pos="0"/>
        </w:tabs>
        <w:spacing w:line="276" w:lineRule="auto"/>
        <w:ind w:firstLine="709"/>
        <w:contextualSpacing/>
        <w:rPr>
          <w:szCs w:val="24"/>
          <w:highlight w:val="yellow"/>
        </w:rPr>
      </w:pPr>
      <w:r w:rsidRPr="00497339">
        <w:rPr>
          <w:rFonts w:eastAsia="Times New Roman"/>
          <w:szCs w:val="24"/>
          <w:lang w:eastAsia="ru-RU"/>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p>
    <w:p w:rsidR="0018123D" w:rsidRPr="00A65A8F" w:rsidRDefault="00417916" w:rsidP="009D3D9A">
      <w:pPr>
        <w:pStyle w:val="2"/>
        <w:tabs>
          <w:tab w:val="left" w:pos="0"/>
        </w:tabs>
        <w:spacing w:line="276" w:lineRule="auto"/>
        <w:ind w:left="0" w:firstLine="709"/>
        <w:jc w:val="both"/>
      </w:pPr>
      <w:bookmarkStart w:id="46" w:name="_Toc398555138"/>
      <w:bookmarkStart w:id="47" w:name="_Toc400194259"/>
      <w:r w:rsidRPr="00A65A8F">
        <w:t>3.</w:t>
      </w:r>
      <w:r w:rsidR="00354CF4">
        <w:t>2</w:t>
      </w:r>
      <w:r w:rsidR="0018123D" w:rsidRPr="00A65A8F">
        <w:t xml:space="preserve">. </w:t>
      </w:r>
      <w:bookmarkEnd w:id="46"/>
      <w:r w:rsidR="002F0E20" w:rsidRPr="00A65A8F">
        <w:t xml:space="preserve">Обеспеченность объектами социального и культурно-бытового обслуживания населения МО </w:t>
      </w:r>
      <w:r w:rsidR="005D491B">
        <w:t>Барабановский сельсовет</w:t>
      </w:r>
      <w:r w:rsidR="002F0E20" w:rsidRPr="00A65A8F">
        <w:t xml:space="preserve"> (согласно генеральному плану)</w:t>
      </w:r>
      <w:bookmarkEnd w:id="47"/>
    </w:p>
    <w:p w:rsidR="004F3301" w:rsidRPr="004F3301" w:rsidRDefault="004F3301" w:rsidP="004F3301">
      <w:pPr>
        <w:spacing w:line="240" w:lineRule="auto"/>
        <w:rPr>
          <w:b/>
          <w:szCs w:val="24"/>
        </w:rPr>
      </w:pPr>
      <w:bookmarkStart w:id="48" w:name="_Toc344210838"/>
      <w:bookmarkStart w:id="49" w:name="_Toc400194260"/>
      <w:r w:rsidRPr="004F3301">
        <w:rPr>
          <w:b/>
          <w:i/>
          <w:szCs w:val="24"/>
        </w:rPr>
        <w:t>Образование</w:t>
      </w:r>
    </w:p>
    <w:p w:rsidR="004F3301" w:rsidRPr="0006536B" w:rsidRDefault="004F3301" w:rsidP="004F3301">
      <w:pPr>
        <w:spacing w:line="240" w:lineRule="auto"/>
      </w:pPr>
    </w:p>
    <w:p w:rsidR="004F3301" w:rsidRPr="0006536B" w:rsidRDefault="004F3301" w:rsidP="004F3301">
      <w:pPr>
        <w:spacing w:line="240" w:lineRule="auto"/>
      </w:pPr>
      <w:r w:rsidRPr="0006536B">
        <w:t>Образовательная сфера – один из важнейших факторов формирования нового качества экономики и общества. Вот почему важнейшим направлением территориальных преобразований является развитие образовательной сферы поселения.</w:t>
      </w:r>
    </w:p>
    <w:p w:rsidR="004F3301" w:rsidRPr="0006536B" w:rsidRDefault="004F3301" w:rsidP="004F3301">
      <w:pPr>
        <w:spacing w:line="240" w:lineRule="auto"/>
      </w:pPr>
      <w:r w:rsidRPr="0006536B">
        <w:t xml:space="preserve">На 01.01.2013 года систему образования </w:t>
      </w:r>
      <w:r w:rsidRPr="0006536B">
        <w:rPr>
          <w:lang w:val="x-none"/>
        </w:rPr>
        <w:t xml:space="preserve">МО </w:t>
      </w:r>
      <w:r>
        <w:t>Барабановский</w:t>
      </w:r>
      <w:r w:rsidRPr="0006536B">
        <w:t xml:space="preserve"> сельсовет образуют 2 образовательных учреждения – МОБУ </w:t>
      </w:r>
      <w:r>
        <w:t>Барабановская</w:t>
      </w:r>
      <w:r w:rsidRPr="0006536B">
        <w:t xml:space="preserve"> общеобразовательная школа, МОБУ </w:t>
      </w:r>
      <w:r>
        <w:t>Родниковская</w:t>
      </w:r>
      <w:r w:rsidRPr="0006536B">
        <w:t xml:space="preserve"> основная школа.</w:t>
      </w:r>
    </w:p>
    <w:p w:rsidR="004F3301" w:rsidRPr="0006536B" w:rsidRDefault="004F3301" w:rsidP="004F3301">
      <w:pPr>
        <w:spacing w:line="240" w:lineRule="auto"/>
      </w:pPr>
      <w:r w:rsidRPr="0006536B">
        <w:t>На территории планируемого муниципального образования располагается ДОУ – МДОБУ Детский сад «</w:t>
      </w:r>
      <w:r>
        <w:t>Мальвина»</w:t>
      </w:r>
      <w:r w:rsidRPr="0006536B">
        <w:t>.</w:t>
      </w:r>
    </w:p>
    <w:p w:rsidR="004F3301" w:rsidRPr="0006536B" w:rsidRDefault="004F3301" w:rsidP="004F3301">
      <w:pPr>
        <w:spacing w:line="240" w:lineRule="auto"/>
      </w:pPr>
      <w:r w:rsidRPr="0006536B">
        <w:t xml:space="preserve">Обеспеченность детей местами в детских дошкольных образовательных учреждениях согласно СНиП 2.07.01-89 (норматив 1),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условиях МО </w:t>
      </w:r>
      <w:r>
        <w:t>Барабановский</w:t>
      </w:r>
      <w:r w:rsidRPr="0006536B">
        <w:t xml:space="preserve"> </w:t>
      </w:r>
      <w:r w:rsidRPr="0006536B">
        <w:lastRenderedPageBreak/>
        <w:t>сельсовет имеет место более низкий уровень востребованности услуг дошкольных учреждений из-за особенностей сельского образа жизни.</w:t>
      </w:r>
    </w:p>
    <w:p w:rsidR="004F3301" w:rsidRPr="004F3301" w:rsidRDefault="004F3301" w:rsidP="004F3301">
      <w:pPr>
        <w:spacing w:line="240" w:lineRule="auto"/>
      </w:pPr>
      <w:r w:rsidRPr="0006536B">
        <w:t>Для расчета показателей нормативной обеспеченности  взят норматив из СНиП II-60-75 (норматив 2), в котором предусмотрено обеспечение местами 75 % детей в возрасте 1-6 лет.</w:t>
      </w:r>
    </w:p>
    <w:p w:rsidR="004F3301" w:rsidRDefault="004F3301" w:rsidP="004F3301">
      <w:pPr>
        <w:pStyle w:val="af9"/>
        <w:ind w:firstLine="709"/>
        <w:rPr>
          <w:rFonts w:ascii="Times New Roman" w:hAnsi="Times New Roman"/>
          <w:i/>
          <w:szCs w:val="24"/>
        </w:rPr>
      </w:pPr>
      <w:r w:rsidRPr="004F3301">
        <w:rPr>
          <w:rFonts w:ascii="Times New Roman" w:hAnsi="Times New Roman"/>
          <w:i/>
          <w:szCs w:val="24"/>
        </w:rPr>
        <w:t>Детские дошкольные образования МО Барабановский сельсовет</w:t>
      </w:r>
    </w:p>
    <w:p w:rsidR="004F3301" w:rsidRPr="0006536B" w:rsidRDefault="004F3301" w:rsidP="004F3301">
      <w:pPr>
        <w:pStyle w:val="af9"/>
        <w:ind w:firstLine="709"/>
        <w:rPr>
          <w:i/>
          <w:szCs w:val="24"/>
        </w:rPr>
      </w:pPr>
    </w:p>
    <w:tbl>
      <w:tblPr>
        <w:tblStyle w:val="11"/>
        <w:tblW w:w="5000" w:type="pct"/>
        <w:tblLook w:val="00A0" w:firstRow="1" w:lastRow="0" w:firstColumn="1" w:lastColumn="0" w:noHBand="0" w:noVBand="0"/>
      </w:tblPr>
      <w:tblGrid>
        <w:gridCol w:w="3077"/>
        <w:gridCol w:w="1674"/>
        <w:gridCol w:w="1715"/>
        <w:gridCol w:w="1521"/>
        <w:gridCol w:w="1725"/>
      </w:tblGrid>
      <w:tr w:rsidR="004F3301" w:rsidRPr="0006536B" w:rsidTr="004F3301">
        <w:tc>
          <w:tcPr>
            <w:tcW w:w="1584" w:type="pct"/>
          </w:tcPr>
          <w:p w:rsidR="004F3301" w:rsidRPr="0006536B" w:rsidRDefault="004F3301" w:rsidP="002247E0">
            <w:pPr>
              <w:spacing w:line="240" w:lineRule="auto"/>
              <w:ind w:firstLine="0"/>
              <w:jc w:val="center"/>
              <w:rPr>
                <w:b/>
                <w:szCs w:val="24"/>
              </w:rPr>
            </w:pPr>
            <w:r w:rsidRPr="0006536B">
              <w:rPr>
                <w:b/>
                <w:szCs w:val="24"/>
              </w:rPr>
              <w:t>Наименование детского дошкольного образовательного учреждения</w:t>
            </w:r>
          </w:p>
        </w:tc>
        <w:tc>
          <w:tcPr>
            <w:tcW w:w="862" w:type="pct"/>
          </w:tcPr>
          <w:p w:rsidR="004F3301" w:rsidRPr="0006536B" w:rsidRDefault="004F3301" w:rsidP="002247E0">
            <w:pPr>
              <w:spacing w:line="240" w:lineRule="auto"/>
              <w:ind w:firstLine="0"/>
              <w:jc w:val="center"/>
              <w:rPr>
                <w:b/>
                <w:szCs w:val="24"/>
              </w:rPr>
            </w:pPr>
            <w:r w:rsidRPr="0006536B">
              <w:rPr>
                <w:b/>
                <w:szCs w:val="24"/>
              </w:rPr>
              <w:t>Количество</w:t>
            </w:r>
          </w:p>
          <w:p w:rsidR="004F3301" w:rsidRPr="0006536B" w:rsidRDefault="004F3301" w:rsidP="002247E0">
            <w:pPr>
              <w:spacing w:line="240" w:lineRule="auto"/>
              <w:ind w:firstLine="0"/>
              <w:jc w:val="center"/>
              <w:rPr>
                <w:b/>
                <w:szCs w:val="24"/>
              </w:rPr>
            </w:pPr>
            <w:r w:rsidRPr="0006536B">
              <w:rPr>
                <w:b/>
                <w:szCs w:val="24"/>
              </w:rPr>
              <w:t>детей</w:t>
            </w:r>
          </w:p>
        </w:tc>
        <w:tc>
          <w:tcPr>
            <w:tcW w:w="883" w:type="pct"/>
          </w:tcPr>
          <w:p w:rsidR="004F3301" w:rsidRPr="0006536B" w:rsidRDefault="004F3301" w:rsidP="002247E0">
            <w:pPr>
              <w:spacing w:line="240" w:lineRule="auto"/>
              <w:ind w:firstLine="0"/>
              <w:jc w:val="center"/>
              <w:rPr>
                <w:b/>
                <w:szCs w:val="24"/>
              </w:rPr>
            </w:pPr>
            <w:r w:rsidRPr="0006536B">
              <w:rPr>
                <w:b/>
                <w:szCs w:val="24"/>
              </w:rPr>
              <w:t>Количество воспитателей</w:t>
            </w:r>
          </w:p>
        </w:tc>
        <w:tc>
          <w:tcPr>
            <w:tcW w:w="783" w:type="pct"/>
          </w:tcPr>
          <w:p w:rsidR="004F3301" w:rsidRPr="0006536B" w:rsidRDefault="004F3301" w:rsidP="002247E0">
            <w:pPr>
              <w:spacing w:line="240" w:lineRule="auto"/>
              <w:ind w:firstLine="0"/>
              <w:jc w:val="center"/>
              <w:rPr>
                <w:b/>
                <w:szCs w:val="24"/>
              </w:rPr>
            </w:pPr>
            <w:r w:rsidRPr="0006536B">
              <w:rPr>
                <w:b/>
                <w:szCs w:val="24"/>
              </w:rPr>
              <w:t>Количество групп</w:t>
            </w:r>
          </w:p>
        </w:tc>
        <w:tc>
          <w:tcPr>
            <w:tcW w:w="888" w:type="pct"/>
          </w:tcPr>
          <w:p w:rsidR="004F3301" w:rsidRPr="0006536B" w:rsidRDefault="004F3301" w:rsidP="002247E0">
            <w:pPr>
              <w:spacing w:line="240" w:lineRule="auto"/>
              <w:ind w:firstLine="0"/>
              <w:jc w:val="center"/>
              <w:rPr>
                <w:b/>
                <w:szCs w:val="24"/>
              </w:rPr>
            </w:pPr>
            <w:r w:rsidRPr="0006536B">
              <w:rPr>
                <w:b/>
                <w:szCs w:val="24"/>
              </w:rPr>
              <w:t>Проектная суммарная вместимость</w:t>
            </w:r>
          </w:p>
        </w:tc>
      </w:tr>
      <w:tr w:rsidR="004F3301" w:rsidRPr="00BF583C" w:rsidTr="004F3301">
        <w:tc>
          <w:tcPr>
            <w:tcW w:w="1584" w:type="pct"/>
          </w:tcPr>
          <w:p w:rsidR="004F3301" w:rsidRPr="0006536B" w:rsidRDefault="004F3301" w:rsidP="002247E0">
            <w:pPr>
              <w:spacing w:line="240" w:lineRule="auto"/>
              <w:ind w:firstLine="0"/>
              <w:jc w:val="left"/>
              <w:rPr>
                <w:szCs w:val="24"/>
              </w:rPr>
            </w:pPr>
            <w:r w:rsidRPr="0006536B">
              <w:t>МДБОУ Детский сад «</w:t>
            </w:r>
            <w:r>
              <w:t>Мальвина</w:t>
            </w:r>
            <w:r w:rsidRPr="0006536B">
              <w:t>»</w:t>
            </w:r>
          </w:p>
        </w:tc>
        <w:tc>
          <w:tcPr>
            <w:tcW w:w="862" w:type="pct"/>
          </w:tcPr>
          <w:p w:rsidR="004F3301" w:rsidRPr="0006536B" w:rsidRDefault="004F3301" w:rsidP="002247E0">
            <w:pPr>
              <w:spacing w:line="240" w:lineRule="auto"/>
              <w:ind w:firstLine="0"/>
              <w:jc w:val="center"/>
              <w:rPr>
                <w:szCs w:val="24"/>
              </w:rPr>
            </w:pPr>
            <w:r>
              <w:rPr>
                <w:szCs w:val="24"/>
              </w:rPr>
              <w:t>19</w:t>
            </w:r>
          </w:p>
        </w:tc>
        <w:tc>
          <w:tcPr>
            <w:tcW w:w="883" w:type="pct"/>
          </w:tcPr>
          <w:p w:rsidR="004F3301" w:rsidRPr="0006536B" w:rsidRDefault="004F3301" w:rsidP="002247E0">
            <w:pPr>
              <w:spacing w:line="240" w:lineRule="auto"/>
              <w:ind w:firstLine="0"/>
              <w:jc w:val="center"/>
              <w:rPr>
                <w:szCs w:val="24"/>
              </w:rPr>
            </w:pPr>
            <w:r w:rsidRPr="0006536B">
              <w:rPr>
                <w:szCs w:val="24"/>
              </w:rPr>
              <w:t>1</w:t>
            </w:r>
          </w:p>
        </w:tc>
        <w:tc>
          <w:tcPr>
            <w:tcW w:w="783" w:type="pct"/>
          </w:tcPr>
          <w:p w:rsidR="004F3301" w:rsidRPr="0006536B" w:rsidRDefault="004F3301" w:rsidP="002247E0">
            <w:pPr>
              <w:spacing w:line="240" w:lineRule="auto"/>
              <w:ind w:firstLine="0"/>
              <w:jc w:val="center"/>
              <w:rPr>
                <w:szCs w:val="24"/>
              </w:rPr>
            </w:pPr>
            <w:r w:rsidRPr="0006536B">
              <w:rPr>
                <w:szCs w:val="24"/>
              </w:rPr>
              <w:t>1</w:t>
            </w:r>
          </w:p>
        </w:tc>
        <w:tc>
          <w:tcPr>
            <w:tcW w:w="888" w:type="pct"/>
          </w:tcPr>
          <w:p w:rsidR="004F3301" w:rsidRPr="00BF583C" w:rsidRDefault="004F3301" w:rsidP="002247E0">
            <w:pPr>
              <w:spacing w:line="240" w:lineRule="auto"/>
              <w:ind w:firstLine="0"/>
              <w:jc w:val="center"/>
              <w:rPr>
                <w:szCs w:val="24"/>
              </w:rPr>
            </w:pPr>
            <w:r>
              <w:rPr>
                <w:szCs w:val="24"/>
              </w:rPr>
              <w:t>20</w:t>
            </w:r>
          </w:p>
        </w:tc>
      </w:tr>
    </w:tbl>
    <w:p w:rsidR="004F3301" w:rsidRPr="00BF583C" w:rsidRDefault="004F3301" w:rsidP="004F3301">
      <w:pPr>
        <w:spacing w:line="240" w:lineRule="auto"/>
        <w:ind w:firstLine="0"/>
        <w:rPr>
          <w:szCs w:val="24"/>
        </w:rPr>
      </w:pPr>
    </w:p>
    <w:p w:rsidR="004F3301" w:rsidRPr="00BF583C" w:rsidRDefault="004F3301" w:rsidP="004F3301">
      <w:pPr>
        <w:spacing w:line="240" w:lineRule="auto"/>
        <w:ind w:firstLine="567"/>
        <w:rPr>
          <w:i/>
          <w:szCs w:val="24"/>
        </w:rPr>
      </w:pPr>
      <w:r w:rsidRPr="00BF583C">
        <w:rPr>
          <w:i/>
          <w:szCs w:val="24"/>
        </w:rPr>
        <w:t xml:space="preserve">Проектная и нормативная обеспеченность населения МО </w:t>
      </w:r>
      <w:r>
        <w:rPr>
          <w:i/>
          <w:szCs w:val="24"/>
        </w:rPr>
        <w:t>Барабановский</w:t>
      </w:r>
      <w:r w:rsidRPr="00BF583C">
        <w:rPr>
          <w:i/>
          <w:szCs w:val="24"/>
        </w:rPr>
        <w:t xml:space="preserve"> сельсовет услугами ДОУ</w:t>
      </w:r>
    </w:p>
    <w:tbl>
      <w:tblPr>
        <w:tblStyle w:val="11"/>
        <w:tblW w:w="5000" w:type="pct"/>
        <w:tblLook w:val="04A0" w:firstRow="1" w:lastRow="0" w:firstColumn="1" w:lastColumn="0" w:noHBand="0" w:noVBand="1"/>
      </w:tblPr>
      <w:tblGrid>
        <w:gridCol w:w="2988"/>
        <w:gridCol w:w="1680"/>
        <w:gridCol w:w="1682"/>
        <w:gridCol w:w="1682"/>
        <w:gridCol w:w="1680"/>
      </w:tblGrid>
      <w:tr w:rsidR="004F3301" w:rsidRPr="00BF583C" w:rsidTr="004F3301">
        <w:tc>
          <w:tcPr>
            <w:tcW w:w="1538" w:type="pct"/>
            <w:vMerge w:val="restart"/>
          </w:tcPr>
          <w:p w:rsidR="004F3301" w:rsidRPr="00BF583C" w:rsidRDefault="004F3301" w:rsidP="002247E0">
            <w:pPr>
              <w:spacing w:line="240" w:lineRule="auto"/>
              <w:ind w:firstLine="0"/>
              <w:jc w:val="center"/>
              <w:rPr>
                <w:b/>
                <w:szCs w:val="24"/>
              </w:rPr>
            </w:pPr>
          </w:p>
          <w:p w:rsidR="004F3301" w:rsidRPr="00BF583C" w:rsidRDefault="004F3301" w:rsidP="002247E0">
            <w:pPr>
              <w:spacing w:line="240" w:lineRule="auto"/>
              <w:ind w:firstLine="0"/>
              <w:jc w:val="center"/>
              <w:rPr>
                <w:b/>
                <w:szCs w:val="24"/>
              </w:rPr>
            </w:pPr>
            <w:r w:rsidRPr="00BF583C">
              <w:rPr>
                <w:b/>
                <w:szCs w:val="24"/>
              </w:rPr>
              <w:t>Территория</w:t>
            </w:r>
          </w:p>
        </w:tc>
        <w:tc>
          <w:tcPr>
            <w:tcW w:w="3462" w:type="pct"/>
            <w:gridSpan w:val="4"/>
          </w:tcPr>
          <w:p w:rsidR="004F3301" w:rsidRPr="00BF583C" w:rsidRDefault="004F3301" w:rsidP="002247E0">
            <w:pPr>
              <w:spacing w:line="240" w:lineRule="auto"/>
              <w:ind w:firstLine="0"/>
              <w:jc w:val="center"/>
              <w:rPr>
                <w:b/>
                <w:szCs w:val="24"/>
              </w:rPr>
            </w:pPr>
            <w:r w:rsidRPr="00BF583C">
              <w:rPr>
                <w:b/>
                <w:szCs w:val="24"/>
              </w:rPr>
              <w:t>Детские дошкольные учреждения, мест</w:t>
            </w:r>
          </w:p>
        </w:tc>
      </w:tr>
      <w:tr w:rsidR="004F3301" w:rsidRPr="00BF583C" w:rsidTr="004F3301">
        <w:tc>
          <w:tcPr>
            <w:tcW w:w="1538" w:type="pct"/>
            <w:vMerge/>
          </w:tcPr>
          <w:p w:rsidR="004F3301" w:rsidRPr="00BF583C" w:rsidRDefault="004F3301" w:rsidP="002247E0">
            <w:pPr>
              <w:spacing w:line="240" w:lineRule="auto"/>
              <w:ind w:firstLine="0"/>
              <w:jc w:val="center"/>
              <w:rPr>
                <w:b/>
                <w:szCs w:val="24"/>
              </w:rPr>
            </w:pPr>
          </w:p>
        </w:tc>
        <w:tc>
          <w:tcPr>
            <w:tcW w:w="865" w:type="pct"/>
          </w:tcPr>
          <w:p w:rsidR="004F3301" w:rsidRPr="00BF583C" w:rsidRDefault="004F3301" w:rsidP="002247E0">
            <w:pPr>
              <w:spacing w:line="240" w:lineRule="auto"/>
              <w:ind w:firstLine="0"/>
              <w:jc w:val="center"/>
              <w:rPr>
                <w:b/>
                <w:szCs w:val="24"/>
              </w:rPr>
            </w:pPr>
            <w:r w:rsidRPr="00BF583C">
              <w:rPr>
                <w:b/>
                <w:szCs w:val="24"/>
              </w:rPr>
              <w:t>Проектная мощность</w:t>
            </w:r>
          </w:p>
        </w:tc>
        <w:tc>
          <w:tcPr>
            <w:tcW w:w="866" w:type="pct"/>
          </w:tcPr>
          <w:p w:rsidR="004F3301" w:rsidRPr="00BF583C" w:rsidRDefault="004F3301" w:rsidP="002247E0">
            <w:pPr>
              <w:spacing w:line="240" w:lineRule="auto"/>
              <w:ind w:firstLine="0"/>
              <w:jc w:val="center"/>
              <w:rPr>
                <w:b/>
                <w:szCs w:val="24"/>
              </w:rPr>
            </w:pPr>
            <w:r w:rsidRPr="00BF583C">
              <w:rPr>
                <w:b/>
                <w:szCs w:val="24"/>
              </w:rPr>
              <w:t>Норматив 1</w:t>
            </w:r>
          </w:p>
        </w:tc>
        <w:tc>
          <w:tcPr>
            <w:tcW w:w="866" w:type="pct"/>
          </w:tcPr>
          <w:p w:rsidR="004F3301" w:rsidRPr="00BF583C" w:rsidRDefault="004F3301" w:rsidP="002247E0">
            <w:pPr>
              <w:spacing w:line="240" w:lineRule="auto"/>
              <w:ind w:firstLine="0"/>
              <w:jc w:val="center"/>
              <w:rPr>
                <w:b/>
                <w:szCs w:val="24"/>
              </w:rPr>
            </w:pPr>
            <w:r w:rsidRPr="00BF583C">
              <w:rPr>
                <w:b/>
                <w:szCs w:val="24"/>
              </w:rPr>
              <w:t>Норматив 2</w:t>
            </w:r>
          </w:p>
        </w:tc>
        <w:tc>
          <w:tcPr>
            <w:tcW w:w="865" w:type="pct"/>
          </w:tcPr>
          <w:p w:rsidR="004F3301" w:rsidRPr="00BF583C" w:rsidRDefault="004F3301" w:rsidP="002247E0">
            <w:pPr>
              <w:spacing w:line="240" w:lineRule="auto"/>
              <w:ind w:firstLine="0"/>
              <w:jc w:val="center"/>
              <w:rPr>
                <w:b/>
                <w:szCs w:val="24"/>
              </w:rPr>
            </w:pPr>
            <w:r w:rsidRPr="00BF583C">
              <w:rPr>
                <w:b/>
                <w:szCs w:val="24"/>
              </w:rPr>
              <w:t>% от норматива</w:t>
            </w:r>
          </w:p>
        </w:tc>
      </w:tr>
      <w:tr w:rsidR="004F3301" w:rsidRPr="00BF583C" w:rsidTr="004F3301">
        <w:tc>
          <w:tcPr>
            <w:tcW w:w="1538" w:type="pct"/>
          </w:tcPr>
          <w:p w:rsidR="004F3301" w:rsidRPr="00BF583C" w:rsidRDefault="004F3301" w:rsidP="002247E0">
            <w:pPr>
              <w:spacing w:line="240" w:lineRule="auto"/>
              <w:ind w:firstLine="0"/>
              <w:jc w:val="left"/>
              <w:rPr>
                <w:szCs w:val="24"/>
              </w:rPr>
            </w:pPr>
            <w:r w:rsidRPr="00BF583C">
              <w:rPr>
                <w:szCs w:val="24"/>
              </w:rPr>
              <w:t xml:space="preserve">МО </w:t>
            </w:r>
            <w:r>
              <w:rPr>
                <w:szCs w:val="24"/>
              </w:rPr>
              <w:t>Барабановский</w:t>
            </w:r>
            <w:r w:rsidRPr="00BF583C">
              <w:rPr>
                <w:szCs w:val="24"/>
              </w:rPr>
              <w:t xml:space="preserve"> сельсовет</w:t>
            </w:r>
          </w:p>
        </w:tc>
        <w:tc>
          <w:tcPr>
            <w:tcW w:w="865" w:type="pct"/>
          </w:tcPr>
          <w:p w:rsidR="004F3301" w:rsidRPr="00BF583C" w:rsidRDefault="004F3301" w:rsidP="002247E0">
            <w:pPr>
              <w:spacing w:line="240" w:lineRule="auto"/>
              <w:ind w:firstLine="0"/>
              <w:jc w:val="center"/>
              <w:rPr>
                <w:szCs w:val="24"/>
              </w:rPr>
            </w:pPr>
            <w:r>
              <w:rPr>
                <w:szCs w:val="24"/>
              </w:rPr>
              <w:t>18</w:t>
            </w:r>
          </w:p>
        </w:tc>
        <w:tc>
          <w:tcPr>
            <w:tcW w:w="866" w:type="pct"/>
          </w:tcPr>
          <w:p w:rsidR="004F3301" w:rsidRPr="00BF583C" w:rsidRDefault="004F3301" w:rsidP="002247E0">
            <w:pPr>
              <w:spacing w:line="240" w:lineRule="auto"/>
              <w:ind w:firstLine="0"/>
              <w:jc w:val="center"/>
              <w:rPr>
                <w:szCs w:val="24"/>
              </w:rPr>
            </w:pPr>
            <w:r>
              <w:rPr>
                <w:szCs w:val="24"/>
              </w:rPr>
              <w:t>81</w:t>
            </w:r>
          </w:p>
        </w:tc>
        <w:tc>
          <w:tcPr>
            <w:tcW w:w="866" w:type="pct"/>
          </w:tcPr>
          <w:p w:rsidR="004F3301" w:rsidRPr="00BF583C" w:rsidRDefault="004F3301" w:rsidP="002247E0">
            <w:pPr>
              <w:spacing w:line="240" w:lineRule="auto"/>
              <w:ind w:firstLine="0"/>
              <w:jc w:val="center"/>
              <w:rPr>
                <w:szCs w:val="24"/>
              </w:rPr>
            </w:pPr>
            <w:r>
              <w:rPr>
                <w:szCs w:val="24"/>
              </w:rPr>
              <w:t>72</w:t>
            </w:r>
          </w:p>
        </w:tc>
        <w:tc>
          <w:tcPr>
            <w:tcW w:w="865" w:type="pct"/>
          </w:tcPr>
          <w:p w:rsidR="004F3301" w:rsidRPr="00BF583C" w:rsidRDefault="004F3301" w:rsidP="002247E0">
            <w:pPr>
              <w:spacing w:line="240" w:lineRule="auto"/>
              <w:ind w:firstLine="0"/>
              <w:jc w:val="center"/>
              <w:rPr>
                <w:szCs w:val="24"/>
              </w:rPr>
            </w:pPr>
            <w:r>
              <w:rPr>
                <w:szCs w:val="24"/>
              </w:rPr>
              <w:t>22</w:t>
            </w:r>
          </w:p>
        </w:tc>
      </w:tr>
    </w:tbl>
    <w:p w:rsidR="004F3301" w:rsidRPr="00BF583C" w:rsidRDefault="004F3301" w:rsidP="004F3301">
      <w:pPr>
        <w:spacing w:line="240" w:lineRule="auto"/>
        <w:rPr>
          <w:szCs w:val="24"/>
          <w:lang w:eastAsia="ar-SA"/>
        </w:rPr>
      </w:pPr>
    </w:p>
    <w:p w:rsidR="004F3301" w:rsidRPr="00F213E9" w:rsidRDefault="004F3301" w:rsidP="004F3301">
      <w:pPr>
        <w:pStyle w:val="af9"/>
        <w:ind w:firstLine="709"/>
        <w:jc w:val="both"/>
        <w:rPr>
          <w:rFonts w:ascii="Times New Roman" w:hAnsi="Times New Roman"/>
          <w:szCs w:val="24"/>
        </w:rPr>
      </w:pPr>
      <w:r w:rsidRPr="00F213E9">
        <w:rPr>
          <w:rFonts w:ascii="Times New Roman" w:hAnsi="Times New Roman"/>
          <w:szCs w:val="24"/>
        </w:rPr>
        <w:t xml:space="preserve">Важнейшей составляющей образовательного комплекса любого муниципального образования является система школьного образования. В планируемом муниципальном образовании функционирует 2 учреждение: </w:t>
      </w:r>
      <w:r w:rsidRPr="00F213E9">
        <w:rPr>
          <w:rFonts w:ascii="Times New Roman" w:hAnsi="Times New Roman"/>
        </w:rPr>
        <w:t>МОБУ Барабановская общеобразовательная школа, МОБУ Родниковская основная школа</w:t>
      </w:r>
      <w:r w:rsidRPr="00F213E9">
        <w:rPr>
          <w:rFonts w:ascii="Times New Roman" w:hAnsi="Times New Roman"/>
          <w:szCs w:val="24"/>
        </w:rPr>
        <w:t>.</w:t>
      </w:r>
    </w:p>
    <w:p w:rsidR="004F3301" w:rsidRPr="00BF583C" w:rsidRDefault="004F3301" w:rsidP="004F3301">
      <w:pPr>
        <w:spacing w:line="240" w:lineRule="auto"/>
      </w:pPr>
      <w:r w:rsidRPr="00BF583C">
        <w:t>В соответствии со СНиП 2.07.01-89* необходим 100% охват детей неполным средним образованием (девятилетняя основная общеобразовательная школа) и 75% охват детей в старших классах (10-й и 11-й классы) при обучении в одну смену.</w:t>
      </w:r>
    </w:p>
    <w:p w:rsidR="004F3301" w:rsidRPr="00BF583C" w:rsidRDefault="004F3301" w:rsidP="004F3301">
      <w:pPr>
        <w:spacing w:line="240" w:lineRule="auto"/>
        <w:rPr>
          <w:i/>
          <w:szCs w:val="24"/>
        </w:rPr>
      </w:pPr>
      <w:r w:rsidRPr="00BF583C">
        <w:t xml:space="preserve">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При наличии в школах муниципального образования </w:t>
      </w:r>
      <w:r>
        <w:t>160</w:t>
      </w:r>
      <w:r w:rsidRPr="00BF583C">
        <w:t xml:space="preserve"> мест их общего дефицита не </w:t>
      </w:r>
      <w:r w:rsidRPr="00BF583C">
        <w:rPr>
          <w:szCs w:val="24"/>
        </w:rPr>
        <w:t>наблюдается.</w:t>
      </w:r>
    </w:p>
    <w:p w:rsidR="004F3301" w:rsidRPr="00BF583C" w:rsidRDefault="004F3301" w:rsidP="004F3301">
      <w:pPr>
        <w:spacing w:line="240" w:lineRule="auto"/>
        <w:rPr>
          <w:color w:val="000000"/>
        </w:rPr>
      </w:pPr>
      <w:r w:rsidRPr="00BF583C">
        <w:rPr>
          <w:szCs w:val="24"/>
          <w:lang w:eastAsia="ar-SA"/>
        </w:rPr>
        <w:t xml:space="preserve">Отличительной особенностью системы образования </w:t>
      </w:r>
      <w:r w:rsidRPr="00BF583C">
        <w:rPr>
          <w:szCs w:val="24"/>
          <w:lang w:val="x-none"/>
        </w:rPr>
        <w:t xml:space="preserve">МО </w:t>
      </w:r>
      <w:r>
        <w:rPr>
          <w:szCs w:val="24"/>
        </w:rPr>
        <w:t>Барабановский</w:t>
      </w:r>
      <w:r w:rsidRPr="00BF583C">
        <w:rPr>
          <w:szCs w:val="24"/>
        </w:rPr>
        <w:t xml:space="preserve"> сельсовет </w:t>
      </w:r>
      <w:r w:rsidRPr="00BF583C">
        <w:rPr>
          <w:szCs w:val="24"/>
          <w:lang w:eastAsia="ar-SA"/>
        </w:rPr>
        <w:t xml:space="preserve">является увеличение численности школьников. </w:t>
      </w:r>
      <w:r w:rsidRPr="00BF583C">
        <w:rPr>
          <w:color w:val="000000"/>
          <w:szCs w:val="24"/>
        </w:rPr>
        <w:t>Система школьного образования МО сформировалась еще в советское время</w:t>
      </w:r>
      <w:r w:rsidRPr="00BF583C">
        <w:rPr>
          <w:color w:val="000000"/>
        </w:rPr>
        <w:t>, когда при проектировании сетей социально значимых учреждений закладывались другие показатели демографического развития территорий. Не смотря на это в настоящее время существует проблема недогруженности средней школы.</w:t>
      </w:r>
    </w:p>
    <w:p w:rsidR="004F3301" w:rsidRPr="00BF583C" w:rsidRDefault="004F3301" w:rsidP="004F3301">
      <w:pPr>
        <w:spacing w:line="240" w:lineRule="auto"/>
        <w:ind w:left="851"/>
        <w:rPr>
          <w:color w:val="000000"/>
        </w:rPr>
      </w:pPr>
    </w:p>
    <w:p w:rsidR="004F3301" w:rsidRPr="00F213E9" w:rsidRDefault="004F3301" w:rsidP="00F213E9">
      <w:pPr>
        <w:pStyle w:val="af9"/>
        <w:ind w:firstLine="709"/>
        <w:rPr>
          <w:rFonts w:ascii="Times New Roman" w:hAnsi="Times New Roman"/>
          <w:i/>
          <w:sz w:val="24"/>
          <w:szCs w:val="24"/>
        </w:rPr>
      </w:pPr>
      <w:r w:rsidRPr="00F213E9">
        <w:rPr>
          <w:rFonts w:ascii="Times New Roman" w:hAnsi="Times New Roman"/>
          <w:i/>
          <w:sz w:val="24"/>
          <w:szCs w:val="24"/>
        </w:rPr>
        <w:t>Общеобразовательные учреждения МО Барабановский сельсовет</w:t>
      </w:r>
    </w:p>
    <w:p w:rsidR="00F213E9" w:rsidRPr="00BF583C" w:rsidRDefault="00F213E9" w:rsidP="00F213E9">
      <w:pPr>
        <w:pStyle w:val="af9"/>
        <w:ind w:firstLine="709"/>
        <w:rPr>
          <w:i/>
          <w:color w:val="000000"/>
        </w:rPr>
      </w:pPr>
    </w:p>
    <w:tbl>
      <w:tblPr>
        <w:tblStyle w:val="11"/>
        <w:tblW w:w="5000" w:type="pct"/>
        <w:tblLook w:val="00A0" w:firstRow="1" w:lastRow="0" w:firstColumn="1" w:lastColumn="0" w:noHBand="0" w:noVBand="0"/>
      </w:tblPr>
      <w:tblGrid>
        <w:gridCol w:w="3077"/>
        <w:gridCol w:w="1674"/>
        <w:gridCol w:w="1715"/>
        <w:gridCol w:w="1521"/>
        <w:gridCol w:w="1725"/>
      </w:tblGrid>
      <w:tr w:rsidR="004F3301" w:rsidRPr="00BF583C" w:rsidTr="00F213E9">
        <w:tc>
          <w:tcPr>
            <w:tcW w:w="1584" w:type="pct"/>
          </w:tcPr>
          <w:p w:rsidR="004F3301" w:rsidRPr="00BF583C" w:rsidRDefault="004F3301" w:rsidP="002247E0">
            <w:pPr>
              <w:spacing w:line="240" w:lineRule="auto"/>
              <w:ind w:firstLine="0"/>
              <w:jc w:val="center"/>
              <w:rPr>
                <w:b/>
                <w:szCs w:val="24"/>
              </w:rPr>
            </w:pPr>
            <w:r w:rsidRPr="00BF583C">
              <w:rPr>
                <w:b/>
                <w:szCs w:val="24"/>
              </w:rPr>
              <w:t>Наименование образовательного учреждения</w:t>
            </w:r>
          </w:p>
        </w:tc>
        <w:tc>
          <w:tcPr>
            <w:tcW w:w="862" w:type="pct"/>
          </w:tcPr>
          <w:p w:rsidR="004F3301" w:rsidRPr="00BF583C" w:rsidRDefault="004F3301" w:rsidP="002247E0">
            <w:pPr>
              <w:spacing w:line="240" w:lineRule="auto"/>
              <w:ind w:firstLine="0"/>
              <w:jc w:val="center"/>
              <w:rPr>
                <w:b/>
                <w:szCs w:val="24"/>
              </w:rPr>
            </w:pPr>
            <w:r w:rsidRPr="00BF583C">
              <w:rPr>
                <w:b/>
                <w:szCs w:val="24"/>
              </w:rPr>
              <w:t>Количество учащихся (человек)</w:t>
            </w:r>
          </w:p>
        </w:tc>
        <w:tc>
          <w:tcPr>
            <w:tcW w:w="883" w:type="pct"/>
          </w:tcPr>
          <w:p w:rsidR="004F3301" w:rsidRPr="00BF583C" w:rsidRDefault="004F3301" w:rsidP="002247E0">
            <w:pPr>
              <w:spacing w:line="240" w:lineRule="auto"/>
              <w:ind w:firstLine="0"/>
              <w:jc w:val="center"/>
              <w:rPr>
                <w:b/>
                <w:szCs w:val="24"/>
              </w:rPr>
            </w:pPr>
            <w:r w:rsidRPr="00BF583C">
              <w:rPr>
                <w:b/>
                <w:szCs w:val="24"/>
              </w:rPr>
              <w:t>Количество учителей (человек)</w:t>
            </w:r>
          </w:p>
        </w:tc>
        <w:tc>
          <w:tcPr>
            <w:tcW w:w="783" w:type="pct"/>
          </w:tcPr>
          <w:p w:rsidR="004F3301" w:rsidRPr="00BF583C" w:rsidRDefault="004F3301" w:rsidP="002247E0">
            <w:pPr>
              <w:spacing w:line="240" w:lineRule="auto"/>
              <w:ind w:firstLine="0"/>
              <w:jc w:val="center"/>
              <w:rPr>
                <w:b/>
                <w:szCs w:val="24"/>
              </w:rPr>
            </w:pPr>
            <w:r w:rsidRPr="00BF583C">
              <w:rPr>
                <w:b/>
                <w:szCs w:val="24"/>
              </w:rPr>
              <w:t>Количество классов</w:t>
            </w:r>
          </w:p>
        </w:tc>
        <w:tc>
          <w:tcPr>
            <w:tcW w:w="888" w:type="pct"/>
          </w:tcPr>
          <w:p w:rsidR="004F3301" w:rsidRPr="00BF583C" w:rsidRDefault="004F3301" w:rsidP="002247E0">
            <w:pPr>
              <w:spacing w:line="240" w:lineRule="auto"/>
              <w:ind w:firstLine="0"/>
              <w:jc w:val="center"/>
              <w:rPr>
                <w:b/>
                <w:szCs w:val="24"/>
              </w:rPr>
            </w:pPr>
            <w:r w:rsidRPr="00BF583C">
              <w:rPr>
                <w:b/>
                <w:szCs w:val="24"/>
              </w:rPr>
              <w:t>Проектная суммарная вместимость</w:t>
            </w:r>
          </w:p>
        </w:tc>
      </w:tr>
      <w:tr w:rsidR="004F3301" w:rsidRPr="00BF583C" w:rsidTr="00F213E9">
        <w:tc>
          <w:tcPr>
            <w:tcW w:w="1584" w:type="pct"/>
          </w:tcPr>
          <w:p w:rsidR="004F3301" w:rsidRPr="00BF583C" w:rsidRDefault="004F3301" w:rsidP="002247E0">
            <w:pPr>
              <w:spacing w:line="240" w:lineRule="auto"/>
              <w:ind w:firstLine="0"/>
              <w:jc w:val="left"/>
              <w:rPr>
                <w:szCs w:val="24"/>
              </w:rPr>
            </w:pPr>
            <w:r w:rsidRPr="0006536B">
              <w:t xml:space="preserve">МОБУ </w:t>
            </w:r>
            <w:r>
              <w:t>Барабановская</w:t>
            </w:r>
            <w:r w:rsidRPr="0006536B">
              <w:t xml:space="preserve"> общеобразовательная школа</w:t>
            </w:r>
          </w:p>
        </w:tc>
        <w:tc>
          <w:tcPr>
            <w:tcW w:w="862" w:type="pct"/>
          </w:tcPr>
          <w:p w:rsidR="004F3301" w:rsidRPr="00BF583C" w:rsidRDefault="004F3301" w:rsidP="002247E0">
            <w:r>
              <w:t>88</w:t>
            </w:r>
          </w:p>
        </w:tc>
        <w:tc>
          <w:tcPr>
            <w:tcW w:w="883" w:type="pct"/>
          </w:tcPr>
          <w:p w:rsidR="004F3301" w:rsidRPr="00BF583C" w:rsidRDefault="004F3301" w:rsidP="002247E0">
            <w:r>
              <w:t>20</w:t>
            </w:r>
          </w:p>
        </w:tc>
        <w:tc>
          <w:tcPr>
            <w:tcW w:w="783" w:type="pct"/>
          </w:tcPr>
          <w:p w:rsidR="004F3301" w:rsidRPr="00BF583C" w:rsidRDefault="004F3301" w:rsidP="002247E0">
            <w:r>
              <w:t>11</w:t>
            </w:r>
          </w:p>
        </w:tc>
        <w:tc>
          <w:tcPr>
            <w:tcW w:w="888" w:type="pct"/>
          </w:tcPr>
          <w:p w:rsidR="004F3301" w:rsidRPr="00BF583C" w:rsidRDefault="004F3301" w:rsidP="002247E0">
            <w:r>
              <w:t>160</w:t>
            </w:r>
          </w:p>
        </w:tc>
      </w:tr>
      <w:tr w:rsidR="004F3301" w:rsidRPr="00BF583C" w:rsidTr="00F213E9">
        <w:tc>
          <w:tcPr>
            <w:tcW w:w="1584" w:type="pct"/>
          </w:tcPr>
          <w:p w:rsidR="004F3301" w:rsidRPr="00BF583C" w:rsidRDefault="004F3301" w:rsidP="002247E0">
            <w:pPr>
              <w:spacing w:line="240" w:lineRule="auto"/>
              <w:ind w:firstLine="0"/>
              <w:jc w:val="left"/>
              <w:rPr>
                <w:szCs w:val="24"/>
              </w:rPr>
            </w:pPr>
            <w:r w:rsidRPr="0006536B">
              <w:t xml:space="preserve">МОБУ </w:t>
            </w:r>
            <w:r>
              <w:t>Родниковская</w:t>
            </w:r>
            <w:r w:rsidRPr="0006536B">
              <w:t xml:space="preserve"> основная школа</w:t>
            </w:r>
          </w:p>
        </w:tc>
        <w:tc>
          <w:tcPr>
            <w:tcW w:w="862" w:type="pct"/>
          </w:tcPr>
          <w:p w:rsidR="004F3301" w:rsidRPr="00BF583C" w:rsidRDefault="004F3301" w:rsidP="002247E0">
            <w:r>
              <w:t>10</w:t>
            </w:r>
          </w:p>
        </w:tc>
        <w:tc>
          <w:tcPr>
            <w:tcW w:w="883" w:type="pct"/>
          </w:tcPr>
          <w:p w:rsidR="004F3301" w:rsidRPr="00BF583C" w:rsidRDefault="004F3301" w:rsidP="002247E0"/>
        </w:tc>
        <w:tc>
          <w:tcPr>
            <w:tcW w:w="783" w:type="pct"/>
          </w:tcPr>
          <w:p w:rsidR="004F3301" w:rsidRPr="00BF583C" w:rsidRDefault="004F3301" w:rsidP="002247E0"/>
        </w:tc>
        <w:tc>
          <w:tcPr>
            <w:tcW w:w="888" w:type="pct"/>
          </w:tcPr>
          <w:p w:rsidR="004F3301" w:rsidRPr="00BF583C" w:rsidRDefault="004F3301" w:rsidP="002247E0">
            <w:r>
              <w:t>30</w:t>
            </w:r>
          </w:p>
        </w:tc>
      </w:tr>
    </w:tbl>
    <w:p w:rsidR="004F3301" w:rsidRPr="00BF583C" w:rsidRDefault="004F3301" w:rsidP="004F3301">
      <w:pPr>
        <w:spacing w:line="240" w:lineRule="auto"/>
        <w:rPr>
          <w:color w:val="000000"/>
        </w:rPr>
      </w:pPr>
    </w:p>
    <w:p w:rsidR="004F3301" w:rsidRPr="00BF583C" w:rsidRDefault="004F3301" w:rsidP="004F3301">
      <w:pPr>
        <w:spacing w:line="240" w:lineRule="auto"/>
        <w:rPr>
          <w:b/>
        </w:rPr>
      </w:pPr>
      <w:r w:rsidRPr="00BF583C">
        <w:rPr>
          <w:lang w:eastAsia="ar-SA"/>
        </w:rPr>
        <w:t xml:space="preserve">Данная ситуация напрямую влияет на степень загрузки школьных учреждений. Общая загруженность ниже  проектной мощности – </w:t>
      </w:r>
      <w:r>
        <w:rPr>
          <w:lang w:eastAsia="ar-SA"/>
        </w:rPr>
        <w:t xml:space="preserve">37 </w:t>
      </w:r>
      <w:r w:rsidRPr="00BF583C">
        <w:rPr>
          <w:lang w:eastAsia="ar-SA"/>
        </w:rPr>
        <w:t>%.</w:t>
      </w:r>
    </w:p>
    <w:p w:rsidR="004F3301" w:rsidRPr="00BF583C" w:rsidRDefault="004F3301" w:rsidP="004F3301">
      <w:pPr>
        <w:spacing w:line="240" w:lineRule="auto"/>
      </w:pPr>
      <w:r w:rsidRPr="00BF583C">
        <w:lastRenderedPageBreak/>
        <w:t>Учреждения дополнительного образования и средние специальные учреждения на территории района отсутствуют. Учреждения высшего профессионального образования в Новосергиевском муниципальном районе отсутствуют.</w:t>
      </w:r>
    </w:p>
    <w:p w:rsidR="004F3301" w:rsidRPr="00BF583C" w:rsidRDefault="004F3301" w:rsidP="004F3301">
      <w:pPr>
        <w:spacing w:line="240" w:lineRule="auto"/>
      </w:pPr>
      <w:r w:rsidRPr="00BF583C">
        <w:t xml:space="preserve">Другой важной проблемой образовательной системы МО </w:t>
      </w:r>
      <w:r>
        <w:t>Барабановский</w:t>
      </w:r>
      <w:r w:rsidRPr="00BF583C">
        <w:t xml:space="preserve"> сельсовет является износ основных фондов образовательных учреждений и общее состояние зданий.</w:t>
      </w:r>
    </w:p>
    <w:p w:rsidR="004F3301" w:rsidRPr="00BF583C" w:rsidRDefault="004F3301" w:rsidP="004F3301">
      <w:pPr>
        <w:spacing w:line="240" w:lineRule="auto"/>
      </w:pPr>
      <w:r w:rsidRPr="00BF583C">
        <w:t xml:space="preserve">Основными для сферы образования МО </w:t>
      </w:r>
      <w:r>
        <w:t>Барабановский</w:t>
      </w:r>
      <w:r w:rsidRPr="00BF583C">
        <w:t xml:space="preserve"> сельсовет являются следующие проблемы:</w:t>
      </w:r>
    </w:p>
    <w:p w:rsidR="004F3301" w:rsidRPr="00BF583C" w:rsidRDefault="004F3301" w:rsidP="004F3301">
      <w:pPr>
        <w:pStyle w:val="a0"/>
        <w:numPr>
          <w:ilvl w:val="0"/>
          <w:numId w:val="37"/>
        </w:numPr>
        <w:spacing w:line="240" w:lineRule="auto"/>
        <w:ind w:left="0" w:firstLine="709"/>
      </w:pPr>
      <w:r w:rsidRPr="00BF583C">
        <w:t>Низкий уровень зарплаты, что в свою очередь снижает привлекательность отрасли, влечет недостаток и старение кадрового педагогического состава.</w:t>
      </w:r>
    </w:p>
    <w:p w:rsidR="004F3301" w:rsidRPr="00BF583C" w:rsidRDefault="004F3301" w:rsidP="004F3301">
      <w:pPr>
        <w:pStyle w:val="a0"/>
        <w:numPr>
          <w:ilvl w:val="0"/>
          <w:numId w:val="37"/>
        </w:numPr>
        <w:spacing w:line="240" w:lineRule="auto"/>
        <w:ind w:left="0" w:firstLine="709"/>
      </w:pPr>
      <w:r w:rsidRPr="00BF583C">
        <w:t>Износ учебного оборудования, низкая материально-техническая база.</w:t>
      </w:r>
    </w:p>
    <w:p w:rsidR="004F3301" w:rsidRPr="00BF583C" w:rsidRDefault="004F3301" w:rsidP="004F3301">
      <w:pPr>
        <w:pStyle w:val="a0"/>
        <w:numPr>
          <w:ilvl w:val="0"/>
          <w:numId w:val="37"/>
        </w:numPr>
        <w:spacing w:line="240" w:lineRule="auto"/>
        <w:ind w:left="0" w:firstLine="709"/>
      </w:pPr>
      <w:r w:rsidRPr="00BF583C">
        <w:t>Система дошкольного образования требует увеличение вместимости существующего детского образовательного учреждения.</w:t>
      </w:r>
    </w:p>
    <w:p w:rsidR="004F3301" w:rsidRPr="00BF583C" w:rsidRDefault="004F3301" w:rsidP="004F3301">
      <w:pPr>
        <w:pStyle w:val="a0"/>
        <w:numPr>
          <w:ilvl w:val="0"/>
          <w:numId w:val="37"/>
        </w:numPr>
        <w:spacing w:line="240" w:lineRule="auto"/>
        <w:ind w:left="0" w:firstLine="709"/>
      </w:pPr>
      <w:r w:rsidRPr="00BF583C">
        <w:t>Система школьного образования не нуждается в реорганизации, главной проблемой которая должна быть решена является – проведение ремонта зданий школ.</w:t>
      </w:r>
    </w:p>
    <w:p w:rsidR="004F3301" w:rsidRPr="00BF583C" w:rsidRDefault="004F3301" w:rsidP="004F3301">
      <w:pPr>
        <w:pStyle w:val="a0"/>
        <w:spacing w:line="240" w:lineRule="auto"/>
        <w:ind w:left="0"/>
      </w:pPr>
      <w:r w:rsidRPr="00BF583C">
        <w:t>А ввиду того, что все больше и больше в повседневную жизнь втягивается прогресс, в учебных учреждениях интенсивно осваиваются новые технологии образования, в том числе:</w:t>
      </w:r>
    </w:p>
    <w:p w:rsidR="004F3301" w:rsidRPr="00BF583C" w:rsidRDefault="004F3301" w:rsidP="004F3301">
      <w:pPr>
        <w:pStyle w:val="a0"/>
        <w:spacing w:line="240" w:lineRule="auto"/>
        <w:ind w:left="0"/>
      </w:pPr>
      <w:r w:rsidRPr="00BF583C">
        <w:t>– дистанционное обучение с использованием сети «Интернет»;</w:t>
      </w:r>
    </w:p>
    <w:p w:rsidR="004F3301" w:rsidRPr="00BF583C" w:rsidRDefault="004F3301" w:rsidP="004F3301">
      <w:pPr>
        <w:pStyle w:val="a0"/>
        <w:spacing w:line="240" w:lineRule="auto"/>
        <w:ind w:left="0"/>
      </w:pPr>
      <w:r w:rsidRPr="00BF583C">
        <w:t>– организация общедоступных мест выхода в «Интернет»;</w:t>
      </w:r>
    </w:p>
    <w:p w:rsidR="004F3301" w:rsidRPr="00BF583C" w:rsidRDefault="004F3301" w:rsidP="004F3301">
      <w:pPr>
        <w:pStyle w:val="a0"/>
        <w:spacing w:line="240" w:lineRule="auto"/>
        <w:ind w:left="0"/>
      </w:pPr>
      <w:r w:rsidRPr="00BF583C">
        <w:t>– организация централизованной доставки детей к месту учебы.</w:t>
      </w:r>
    </w:p>
    <w:p w:rsidR="004F3301" w:rsidRPr="00BF583C" w:rsidRDefault="004F3301" w:rsidP="004F3301">
      <w:pPr>
        <w:pStyle w:val="a0"/>
        <w:spacing w:line="240" w:lineRule="auto"/>
        <w:ind w:left="0"/>
      </w:pPr>
    </w:p>
    <w:p w:rsidR="004F3301" w:rsidRPr="00F213E9" w:rsidRDefault="004F3301" w:rsidP="00F213E9">
      <w:pPr>
        <w:spacing w:line="240" w:lineRule="auto"/>
        <w:rPr>
          <w:b/>
          <w:szCs w:val="24"/>
        </w:rPr>
      </w:pPr>
      <w:r w:rsidRPr="00F213E9">
        <w:rPr>
          <w:b/>
          <w:i/>
          <w:szCs w:val="24"/>
        </w:rPr>
        <w:t>Здравоохранение</w:t>
      </w:r>
    </w:p>
    <w:p w:rsidR="004F3301" w:rsidRPr="00BF583C" w:rsidRDefault="004F3301" w:rsidP="004F3301">
      <w:pPr>
        <w:spacing w:line="240" w:lineRule="auto"/>
      </w:pPr>
    </w:p>
    <w:p w:rsidR="004F3301" w:rsidRPr="00BF583C" w:rsidRDefault="004F3301" w:rsidP="004F3301">
      <w:pPr>
        <w:spacing w:line="240" w:lineRule="auto"/>
      </w:pPr>
      <w:r w:rsidRPr="00BF583C">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4F3301" w:rsidRPr="00BF583C" w:rsidRDefault="004F3301" w:rsidP="004F3301">
      <w:pPr>
        <w:spacing w:line="240" w:lineRule="auto"/>
      </w:pPr>
      <w:r w:rsidRPr="00BF583C">
        <w:t xml:space="preserve">Деятельность системы здравоохранения МО </w:t>
      </w:r>
      <w:r>
        <w:t>Барабановский</w:t>
      </w:r>
      <w:r w:rsidRPr="00BF583C">
        <w:t xml:space="preserve"> сельсовет основывается на реализации территориальной Программы государственных гарантий оказания гражданам Российской Федерации бесплатной медицинской помощи на территории Оренбургской области, ежегодно утверждаемой Правительством области, федеральных и региональных целевых программ в области здравоохранения и мероприятий приоритетного национального проекта «Здоровье».</w:t>
      </w:r>
    </w:p>
    <w:p w:rsidR="004F3301" w:rsidRDefault="004F3301" w:rsidP="004F3301">
      <w:pPr>
        <w:spacing w:line="240" w:lineRule="auto"/>
      </w:pPr>
      <w:r w:rsidRPr="00BF583C">
        <w:t>На территории МО имеется муниципальное учреждение здравоохранения</w:t>
      </w:r>
      <w:r>
        <w:t>:</w:t>
      </w:r>
    </w:p>
    <w:p w:rsidR="004F3301" w:rsidRDefault="004F3301" w:rsidP="004F3301">
      <w:pPr>
        <w:spacing w:line="240" w:lineRule="auto"/>
        <w:rPr>
          <w:szCs w:val="24"/>
        </w:rPr>
      </w:pPr>
      <w:r>
        <w:t xml:space="preserve">– </w:t>
      </w:r>
      <w:r>
        <w:rPr>
          <w:szCs w:val="24"/>
        </w:rPr>
        <w:t>ФАП село Барабановка.</w:t>
      </w:r>
    </w:p>
    <w:p w:rsidR="004F3301" w:rsidRDefault="004F3301" w:rsidP="004F3301">
      <w:pPr>
        <w:spacing w:line="240" w:lineRule="auto"/>
      </w:pPr>
      <w:r w:rsidRPr="00BF583C">
        <w:t xml:space="preserve">В других поселениях муниципального образования </w:t>
      </w:r>
      <w:r>
        <w:t>Барабановский</w:t>
      </w:r>
      <w:r w:rsidRPr="00BF583C">
        <w:t xml:space="preserve"> сельсовет лечебно-профилактических учреждений не имеется, имеются объекты недвижимого имущества лечебно-профилактического назначения.</w:t>
      </w:r>
    </w:p>
    <w:p w:rsidR="004F3301" w:rsidRPr="00BF583C" w:rsidRDefault="004F3301" w:rsidP="004F3301">
      <w:pPr>
        <w:spacing w:line="240" w:lineRule="auto"/>
      </w:pPr>
      <w:r w:rsidRPr="00BF583C">
        <w:t>Услуги здравоохранения более высокого уровня можно получить в центральном населенном пункте района - пос. Новосергиевка, где расположена МУЗ «Новосергиевская Центральная районная больница», в которой действуют детское, терапевтическое, гинекологическое, хирургическое, родильное, туберкулезное, инфекционное отделения, приемный покой, отделение реанимации и интенсивной терапии.</w:t>
      </w:r>
    </w:p>
    <w:p w:rsidR="004F3301" w:rsidRPr="00BF583C" w:rsidRDefault="004F3301" w:rsidP="004F3301">
      <w:pPr>
        <w:spacing w:line="240" w:lineRule="auto"/>
      </w:pPr>
      <w:r w:rsidRPr="00BF583C">
        <w:t>По «Социальным нормативам и нормам» нормативная обеспеченность населения услугами амбулаторно-поликлинических учреждений  определяется исходя из 181,5 посещений в смену на 10 тыс. населения</w:t>
      </w:r>
    </w:p>
    <w:p w:rsidR="004F3301" w:rsidRDefault="004F3301" w:rsidP="004F3301">
      <w:pPr>
        <w:spacing w:line="240" w:lineRule="auto"/>
      </w:pPr>
      <w:r w:rsidRPr="00BF583C">
        <w:t>Обеспеченность населения услугами амбулаторно-поликлинических учреждений и сети медицинских учреждений первичного звена в муниципальном образовании соотв</w:t>
      </w:r>
      <w:r>
        <w:t>етствует нормативным значениям.</w:t>
      </w:r>
    </w:p>
    <w:p w:rsidR="004F3301" w:rsidRDefault="004F3301" w:rsidP="004F3301">
      <w:pPr>
        <w:spacing w:after="200" w:line="276" w:lineRule="auto"/>
        <w:ind w:firstLine="0"/>
        <w:jc w:val="left"/>
        <w:rPr>
          <w:i/>
        </w:rPr>
      </w:pPr>
      <w:r>
        <w:rPr>
          <w:i/>
        </w:rPr>
        <w:br w:type="page"/>
      </w:r>
    </w:p>
    <w:p w:rsidR="00F213E9" w:rsidRDefault="00F213E9" w:rsidP="00F213E9">
      <w:pPr>
        <w:spacing w:line="240" w:lineRule="auto"/>
        <w:ind w:firstLine="709"/>
        <w:rPr>
          <w:i/>
        </w:rPr>
      </w:pPr>
    </w:p>
    <w:p w:rsidR="004F3301" w:rsidRDefault="004F3301" w:rsidP="00F213E9">
      <w:pPr>
        <w:spacing w:line="240" w:lineRule="auto"/>
        <w:ind w:firstLine="709"/>
        <w:rPr>
          <w:i/>
        </w:rPr>
      </w:pPr>
      <w:r w:rsidRPr="00A3606C">
        <w:rPr>
          <w:i/>
        </w:rPr>
        <w:t>Объекты здравоохранения</w:t>
      </w:r>
    </w:p>
    <w:p w:rsidR="00F213E9" w:rsidRPr="00A3606C" w:rsidRDefault="00F213E9" w:rsidP="00F213E9">
      <w:pPr>
        <w:spacing w:line="240" w:lineRule="auto"/>
        <w:ind w:firstLine="709"/>
        <w:rPr>
          <w:i/>
        </w:rPr>
      </w:pPr>
    </w:p>
    <w:tbl>
      <w:tblPr>
        <w:tblStyle w:val="11"/>
        <w:tblW w:w="9322" w:type="dxa"/>
        <w:tblLayout w:type="fixed"/>
        <w:tblLook w:val="04A0" w:firstRow="1" w:lastRow="0" w:firstColumn="1" w:lastColumn="0" w:noHBand="0" w:noVBand="1"/>
      </w:tblPr>
      <w:tblGrid>
        <w:gridCol w:w="2660"/>
        <w:gridCol w:w="726"/>
        <w:gridCol w:w="709"/>
        <w:gridCol w:w="833"/>
        <w:gridCol w:w="627"/>
        <w:gridCol w:w="628"/>
        <w:gridCol w:w="628"/>
        <w:gridCol w:w="627"/>
        <w:gridCol w:w="628"/>
        <w:gridCol w:w="628"/>
        <w:gridCol w:w="628"/>
      </w:tblGrid>
      <w:tr w:rsidR="004F3301" w:rsidRPr="00EE1B17" w:rsidTr="00F213E9">
        <w:trPr>
          <w:trHeight w:val="300"/>
        </w:trPr>
        <w:tc>
          <w:tcPr>
            <w:tcW w:w="2660" w:type="dxa"/>
            <w:vMerge w:val="restart"/>
          </w:tcPr>
          <w:p w:rsidR="004F3301" w:rsidRPr="00A3606C" w:rsidRDefault="004F3301" w:rsidP="002247E0">
            <w:pPr>
              <w:spacing w:line="240" w:lineRule="auto"/>
              <w:ind w:firstLine="0"/>
              <w:jc w:val="center"/>
              <w:rPr>
                <w:b/>
                <w:szCs w:val="24"/>
              </w:rPr>
            </w:pPr>
            <w:r w:rsidRPr="00A3606C">
              <w:rPr>
                <w:b/>
                <w:szCs w:val="24"/>
              </w:rPr>
              <w:t>Наименование</w:t>
            </w:r>
          </w:p>
          <w:p w:rsidR="004F3301" w:rsidRPr="00A3606C" w:rsidRDefault="004F3301" w:rsidP="002247E0">
            <w:pPr>
              <w:spacing w:line="240" w:lineRule="auto"/>
              <w:ind w:firstLine="0"/>
              <w:jc w:val="center"/>
              <w:rPr>
                <w:b/>
                <w:szCs w:val="24"/>
              </w:rPr>
            </w:pPr>
            <w:r w:rsidRPr="00A3606C">
              <w:rPr>
                <w:b/>
                <w:szCs w:val="24"/>
              </w:rPr>
              <w:t>учреждения</w:t>
            </w:r>
          </w:p>
          <w:p w:rsidR="004F3301" w:rsidRPr="00A3606C" w:rsidRDefault="004F3301" w:rsidP="002247E0">
            <w:pPr>
              <w:spacing w:line="240" w:lineRule="auto"/>
              <w:ind w:firstLine="0"/>
              <w:jc w:val="center"/>
              <w:rPr>
                <w:b/>
                <w:color w:val="000000"/>
                <w:szCs w:val="24"/>
              </w:rPr>
            </w:pPr>
            <w:r w:rsidRPr="00A3606C">
              <w:rPr>
                <w:b/>
                <w:szCs w:val="24"/>
              </w:rPr>
              <w:t>здравоохранения</w:t>
            </w:r>
          </w:p>
        </w:tc>
        <w:tc>
          <w:tcPr>
            <w:tcW w:w="726" w:type="dxa"/>
            <w:vMerge w:val="restart"/>
            <w:textDirection w:val="btLr"/>
          </w:tcPr>
          <w:p w:rsidR="004F3301" w:rsidRPr="00A3606C" w:rsidRDefault="004F3301" w:rsidP="002247E0">
            <w:pPr>
              <w:spacing w:line="240" w:lineRule="auto"/>
              <w:ind w:left="113" w:right="113" w:firstLine="0"/>
              <w:jc w:val="center"/>
              <w:rPr>
                <w:b/>
                <w:szCs w:val="24"/>
              </w:rPr>
            </w:pPr>
            <w:r w:rsidRPr="00A3606C">
              <w:rPr>
                <w:b/>
                <w:szCs w:val="24"/>
              </w:rPr>
              <w:t>Проектная мощность,</w:t>
            </w:r>
          </w:p>
          <w:p w:rsidR="004F3301" w:rsidRPr="00A3606C" w:rsidRDefault="004F3301" w:rsidP="002247E0">
            <w:pPr>
              <w:spacing w:line="240" w:lineRule="auto"/>
              <w:ind w:left="113" w:right="113" w:firstLine="0"/>
              <w:jc w:val="center"/>
              <w:rPr>
                <w:b/>
                <w:szCs w:val="24"/>
              </w:rPr>
            </w:pPr>
            <w:r w:rsidRPr="00A3606C">
              <w:rPr>
                <w:b/>
                <w:szCs w:val="24"/>
              </w:rPr>
              <w:t>посещений</w:t>
            </w:r>
          </w:p>
        </w:tc>
        <w:tc>
          <w:tcPr>
            <w:tcW w:w="709" w:type="dxa"/>
            <w:vMerge w:val="restart"/>
            <w:textDirection w:val="btLr"/>
          </w:tcPr>
          <w:p w:rsidR="004F3301" w:rsidRPr="00A3606C" w:rsidRDefault="004F3301" w:rsidP="002247E0">
            <w:pPr>
              <w:spacing w:line="240" w:lineRule="auto"/>
              <w:ind w:left="113" w:right="113" w:firstLine="0"/>
              <w:jc w:val="center"/>
              <w:rPr>
                <w:b/>
                <w:szCs w:val="24"/>
              </w:rPr>
            </w:pPr>
            <w:r w:rsidRPr="00A3606C">
              <w:rPr>
                <w:b/>
                <w:szCs w:val="24"/>
              </w:rPr>
              <w:t>Фактическая мощность, посещений</w:t>
            </w:r>
          </w:p>
        </w:tc>
        <w:tc>
          <w:tcPr>
            <w:tcW w:w="833" w:type="dxa"/>
            <w:vMerge w:val="restart"/>
            <w:textDirection w:val="btLr"/>
          </w:tcPr>
          <w:p w:rsidR="004F3301" w:rsidRPr="00A3606C" w:rsidRDefault="004F3301" w:rsidP="002247E0">
            <w:pPr>
              <w:spacing w:line="240" w:lineRule="auto"/>
              <w:ind w:left="113" w:right="113" w:firstLine="0"/>
              <w:jc w:val="center"/>
              <w:rPr>
                <w:b/>
                <w:szCs w:val="24"/>
              </w:rPr>
            </w:pPr>
            <w:r w:rsidRPr="00A3606C">
              <w:rPr>
                <w:b/>
                <w:szCs w:val="24"/>
              </w:rPr>
              <w:t>Год постройки</w:t>
            </w:r>
          </w:p>
        </w:tc>
        <w:tc>
          <w:tcPr>
            <w:tcW w:w="4394" w:type="dxa"/>
            <w:gridSpan w:val="7"/>
            <w:vMerge w:val="restart"/>
          </w:tcPr>
          <w:p w:rsidR="004F3301" w:rsidRPr="00A3606C" w:rsidRDefault="004F3301" w:rsidP="002247E0">
            <w:pPr>
              <w:spacing w:line="240" w:lineRule="auto"/>
              <w:ind w:firstLine="0"/>
              <w:jc w:val="center"/>
              <w:rPr>
                <w:b/>
                <w:szCs w:val="24"/>
              </w:rPr>
            </w:pPr>
            <w:r w:rsidRPr="00A3606C">
              <w:rPr>
                <w:b/>
                <w:szCs w:val="24"/>
              </w:rPr>
              <w:t>Средний процент износа</w:t>
            </w:r>
          </w:p>
        </w:tc>
      </w:tr>
      <w:tr w:rsidR="004F3301" w:rsidRPr="00EE1B17" w:rsidTr="00F213E9">
        <w:trPr>
          <w:trHeight w:val="315"/>
        </w:trPr>
        <w:tc>
          <w:tcPr>
            <w:tcW w:w="2660" w:type="dxa"/>
            <w:vMerge/>
          </w:tcPr>
          <w:p w:rsidR="004F3301" w:rsidRPr="00A3606C" w:rsidRDefault="004F3301" w:rsidP="002247E0">
            <w:pPr>
              <w:spacing w:line="240" w:lineRule="auto"/>
              <w:ind w:firstLine="0"/>
              <w:jc w:val="center"/>
              <w:rPr>
                <w:b/>
                <w:color w:val="000000"/>
                <w:szCs w:val="24"/>
              </w:rPr>
            </w:pPr>
          </w:p>
        </w:tc>
        <w:tc>
          <w:tcPr>
            <w:tcW w:w="726" w:type="dxa"/>
            <w:vMerge/>
          </w:tcPr>
          <w:p w:rsidR="004F3301" w:rsidRPr="00A3606C" w:rsidRDefault="004F3301" w:rsidP="002247E0">
            <w:pPr>
              <w:spacing w:line="240" w:lineRule="auto"/>
              <w:ind w:firstLine="0"/>
              <w:jc w:val="center"/>
              <w:rPr>
                <w:b/>
                <w:szCs w:val="24"/>
              </w:rPr>
            </w:pPr>
          </w:p>
        </w:tc>
        <w:tc>
          <w:tcPr>
            <w:tcW w:w="709" w:type="dxa"/>
            <w:vMerge/>
          </w:tcPr>
          <w:p w:rsidR="004F3301" w:rsidRPr="00A3606C" w:rsidRDefault="004F3301" w:rsidP="002247E0">
            <w:pPr>
              <w:spacing w:line="240" w:lineRule="auto"/>
              <w:ind w:firstLine="0"/>
              <w:jc w:val="center"/>
              <w:rPr>
                <w:b/>
                <w:szCs w:val="24"/>
              </w:rPr>
            </w:pPr>
          </w:p>
        </w:tc>
        <w:tc>
          <w:tcPr>
            <w:tcW w:w="833" w:type="dxa"/>
            <w:vMerge/>
          </w:tcPr>
          <w:p w:rsidR="004F3301" w:rsidRPr="00A3606C" w:rsidRDefault="004F3301" w:rsidP="002247E0">
            <w:pPr>
              <w:spacing w:line="240" w:lineRule="auto"/>
              <w:ind w:firstLine="0"/>
              <w:jc w:val="center"/>
              <w:rPr>
                <w:b/>
                <w:szCs w:val="24"/>
              </w:rPr>
            </w:pPr>
          </w:p>
        </w:tc>
        <w:tc>
          <w:tcPr>
            <w:tcW w:w="4394" w:type="dxa"/>
            <w:gridSpan w:val="7"/>
            <w:vMerge/>
          </w:tcPr>
          <w:p w:rsidR="004F3301" w:rsidRPr="00A3606C" w:rsidRDefault="004F3301" w:rsidP="002247E0">
            <w:pPr>
              <w:spacing w:line="240" w:lineRule="auto"/>
              <w:ind w:firstLine="0"/>
              <w:jc w:val="center"/>
              <w:rPr>
                <w:b/>
                <w:szCs w:val="24"/>
              </w:rPr>
            </w:pPr>
          </w:p>
        </w:tc>
      </w:tr>
      <w:tr w:rsidR="004F3301" w:rsidRPr="00EE1B17" w:rsidTr="00F213E9">
        <w:trPr>
          <w:trHeight w:val="2144"/>
        </w:trPr>
        <w:tc>
          <w:tcPr>
            <w:tcW w:w="2660" w:type="dxa"/>
            <w:vMerge/>
          </w:tcPr>
          <w:p w:rsidR="004F3301" w:rsidRPr="00A3606C" w:rsidRDefault="004F3301" w:rsidP="002247E0">
            <w:pPr>
              <w:spacing w:line="240" w:lineRule="auto"/>
              <w:ind w:firstLine="0"/>
              <w:jc w:val="center"/>
              <w:rPr>
                <w:b/>
                <w:color w:val="000000"/>
                <w:szCs w:val="24"/>
              </w:rPr>
            </w:pPr>
          </w:p>
        </w:tc>
        <w:tc>
          <w:tcPr>
            <w:tcW w:w="726" w:type="dxa"/>
            <w:vMerge/>
          </w:tcPr>
          <w:p w:rsidR="004F3301" w:rsidRPr="00A3606C" w:rsidRDefault="004F3301" w:rsidP="002247E0">
            <w:pPr>
              <w:spacing w:line="240" w:lineRule="auto"/>
              <w:ind w:firstLine="0"/>
              <w:jc w:val="center"/>
              <w:rPr>
                <w:b/>
                <w:szCs w:val="24"/>
              </w:rPr>
            </w:pPr>
          </w:p>
        </w:tc>
        <w:tc>
          <w:tcPr>
            <w:tcW w:w="709" w:type="dxa"/>
            <w:vMerge/>
          </w:tcPr>
          <w:p w:rsidR="004F3301" w:rsidRPr="00A3606C" w:rsidRDefault="004F3301" w:rsidP="002247E0">
            <w:pPr>
              <w:spacing w:line="240" w:lineRule="auto"/>
              <w:ind w:firstLine="0"/>
              <w:jc w:val="center"/>
              <w:rPr>
                <w:b/>
                <w:szCs w:val="24"/>
              </w:rPr>
            </w:pPr>
          </w:p>
        </w:tc>
        <w:tc>
          <w:tcPr>
            <w:tcW w:w="833" w:type="dxa"/>
            <w:vMerge/>
          </w:tcPr>
          <w:p w:rsidR="004F3301" w:rsidRPr="00A3606C" w:rsidRDefault="004F3301" w:rsidP="002247E0">
            <w:pPr>
              <w:spacing w:line="240" w:lineRule="auto"/>
              <w:ind w:firstLine="0"/>
              <w:jc w:val="center"/>
              <w:rPr>
                <w:b/>
                <w:szCs w:val="24"/>
              </w:rPr>
            </w:pPr>
          </w:p>
        </w:tc>
        <w:tc>
          <w:tcPr>
            <w:tcW w:w="627" w:type="dxa"/>
            <w:textDirection w:val="btLr"/>
          </w:tcPr>
          <w:p w:rsidR="004F3301" w:rsidRPr="00A3606C" w:rsidRDefault="004F3301" w:rsidP="002247E0">
            <w:pPr>
              <w:spacing w:line="240" w:lineRule="auto"/>
              <w:ind w:left="113" w:right="113" w:firstLine="0"/>
              <w:jc w:val="center"/>
              <w:rPr>
                <w:b/>
                <w:szCs w:val="24"/>
              </w:rPr>
            </w:pPr>
            <w:r w:rsidRPr="00A3606C">
              <w:rPr>
                <w:b/>
                <w:szCs w:val="24"/>
              </w:rPr>
              <w:t>здания</w:t>
            </w:r>
          </w:p>
        </w:tc>
        <w:tc>
          <w:tcPr>
            <w:tcW w:w="628" w:type="dxa"/>
            <w:textDirection w:val="btLr"/>
          </w:tcPr>
          <w:p w:rsidR="004F3301" w:rsidRPr="00A3606C" w:rsidRDefault="004F3301" w:rsidP="002247E0">
            <w:pPr>
              <w:spacing w:line="240" w:lineRule="auto"/>
              <w:ind w:left="113" w:right="113" w:firstLine="0"/>
              <w:jc w:val="center"/>
              <w:rPr>
                <w:b/>
                <w:szCs w:val="24"/>
              </w:rPr>
            </w:pPr>
            <w:r w:rsidRPr="00A3606C">
              <w:rPr>
                <w:b/>
                <w:szCs w:val="24"/>
              </w:rPr>
              <w:t>транспорт</w:t>
            </w:r>
          </w:p>
        </w:tc>
        <w:tc>
          <w:tcPr>
            <w:tcW w:w="628" w:type="dxa"/>
            <w:textDirection w:val="btLr"/>
          </w:tcPr>
          <w:p w:rsidR="004F3301" w:rsidRPr="00A3606C" w:rsidRDefault="004F3301" w:rsidP="002247E0">
            <w:pPr>
              <w:spacing w:line="240" w:lineRule="auto"/>
              <w:ind w:left="113" w:right="113" w:firstLine="0"/>
              <w:jc w:val="center"/>
              <w:rPr>
                <w:b/>
                <w:szCs w:val="24"/>
              </w:rPr>
            </w:pPr>
            <w:r w:rsidRPr="00A3606C">
              <w:rPr>
                <w:b/>
                <w:szCs w:val="24"/>
              </w:rPr>
              <w:t>инвентарь</w:t>
            </w:r>
          </w:p>
        </w:tc>
        <w:tc>
          <w:tcPr>
            <w:tcW w:w="627" w:type="dxa"/>
            <w:textDirection w:val="btLr"/>
          </w:tcPr>
          <w:p w:rsidR="004F3301" w:rsidRPr="00A3606C" w:rsidRDefault="004F3301" w:rsidP="002247E0">
            <w:pPr>
              <w:spacing w:line="240" w:lineRule="auto"/>
              <w:ind w:left="113" w:right="113" w:firstLine="0"/>
              <w:jc w:val="center"/>
              <w:rPr>
                <w:b/>
                <w:szCs w:val="24"/>
              </w:rPr>
            </w:pPr>
            <w:r w:rsidRPr="00A3606C">
              <w:rPr>
                <w:b/>
                <w:szCs w:val="24"/>
              </w:rPr>
              <w:t>водопровод</w:t>
            </w:r>
          </w:p>
        </w:tc>
        <w:tc>
          <w:tcPr>
            <w:tcW w:w="628" w:type="dxa"/>
            <w:textDirection w:val="btLr"/>
          </w:tcPr>
          <w:p w:rsidR="004F3301" w:rsidRPr="00A3606C" w:rsidRDefault="004F3301" w:rsidP="002247E0">
            <w:pPr>
              <w:spacing w:line="240" w:lineRule="auto"/>
              <w:ind w:left="113" w:right="113" w:firstLine="0"/>
              <w:jc w:val="center"/>
              <w:rPr>
                <w:b/>
                <w:szCs w:val="24"/>
              </w:rPr>
            </w:pPr>
            <w:r w:rsidRPr="00A3606C">
              <w:rPr>
                <w:b/>
                <w:szCs w:val="24"/>
              </w:rPr>
              <w:t>канализация</w:t>
            </w:r>
          </w:p>
        </w:tc>
        <w:tc>
          <w:tcPr>
            <w:tcW w:w="628" w:type="dxa"/>
            <w:textDirection w:val="btLr"/>
          </w:tcPr>
          <w:p w:rsidR="004F3301" w:rsidRPr="00A3606C" w:rsidRDefault="004F3301" w:rsidP="002247E0">
            <w:pPr>
              <w:spacing w:line="240" w:lineRule="auto"/>
              <w:ind w:left="113" w:right="113" w:firstLine="0"/>
              <w:jc w:val="center"/>
              <w:rPr>
                <w:b/>
                <w:szCs w:val="24"/>
              </w:rPr>
            </w:pPr>
            <w:r w:rsidRPr="00A3606C">
              <w:rPr>
                <w:b/>
                <w:szCs w:val="24"/>
              </w:rPr>
              <w:t>отопление</w:t>
            </w:r>
          </w:p>
        </w:tc>
        <w:tc>
          <w:tcPr>
            <w:tcW w:w="628" w:type="dxa"/>
            <w:textDirection w:val="btLr"/>
          </w:tcPr>
          <w:p w:rsidR="004F3301" w:rsidRPr="00A3606C" w:rsidRDefault="004F3301" w:rsidP="002247E0">
            <w:pPr>
              <w:spacing w:line="240" w:lineRule="auto"/>
              <w:ind w:left="113" w:right="113" w:firstLine="0"/>
              <w:jc w:val="center"/>
              <w:rPr>
                <w:b/>
                <w:szCs w:val="24"/>
              </w:rPr>
            </w:pPr>
            <w:r w:rsidRPr="00A3606C">
              <w:rPr>
                <w:b/>
                <w:szCs w:val="24"/>
              </w:rPr>
              <w:t>электропроводка</w:t>
            </w:r>
          </w:p>
        </w:tc>
      </w:tr>
      <w:tr w:rsidR="004F3301" w:rsidRPr="00EE1B17" w:rsidTr="00F213E9">
        <w:trPr>
          <w:trHeight w:val="355"/>
        </w:trPr>
        <w:tc>
          <w:tcPr>
            <w:tcW w:w="2660" w:type="dxa"/>
            <w:noWrap/>
          </w:tcPr>
          <w:p w:rsidR="004F3301" w:rsidRPr="00A3606C" w:rsidRDefault="004F3301" w:rsidP="002247E0">
            <w:pPr>
              <w:spacing w:line="240" w:lineRule="auto"/>
              <w:ind w:firstLine="0"/>
              <w:rPr>
                <w:szCs w:val="24"/>
              </w:rPr>
            </w:pPr>
            <w:r>
              <w:rPr>
                <w:szCs w:val="24"/>
              </w:rPr>
              <w:t>Барабановский ФАП</w:t>
            </w:r>
          </w:p>
        </w:tc>
        <w:tc>
          <w:tcPr>
            <w:tcW w:w="726" w:type="dxa"/>
            <w:noWrap/>
          </w:tcPr>
          <w:p w:rsidR="004F3301" w:rsidRPr="00A3606C" w:rsidRDefault="004F3301" w:rsidP="002247E0">
            <w:pPr>
              <w:spacing w:line="240" w:lineRule="auto"/>
              <w:ind w:firstLine="0"/>
              <w:jc w:val="center"/>
              <w:rPr>
                <w:color w:val="000000"/>
                <w:szCs w:val="24"/>
              </w:rPr>
            </w:pPr>
            <w:r>
              <w:rPr>
                <w:color w:val="000000"/>
                <w:szCs w:val="24"/>
              </w:rPr>
              <w:t>20</w:t>
            </w:r>
          </w:p>
        </w:tc>
        <w:tc>
          <w:tcPr>
            <w:tcW w:w="709" w:type="dxa"/>
            <w:noWrap/>
          </w:tcPr>
          <w:p w:rsidR="004F3301" w:rsidRPr="00A3606C" w:rsidRDefault="004F3301" w:rsidP="002247E0">
            <w:pPr>
              <w:spacing w:line="240" w:lineRule="auto"/>
              <w:ind w:firstLine="0"/>
              <w:jc w:val="center"/>
              <w:rPr>
                <w:color w:val="000000"/>
                <w:szCs w:val="24"/>
              </w:rPr>
            </w:pPr>
            <w:r>
              <w:rPr>
                <w:color w:val="000000"/>
                <w:szCs w:val="24"/>
              </w:rPr>
              <w:t>20</w:t>
            </w:r>
          </w:p>
        </w:tc>
        <w:tc>
          <w:tcPr>
            <w:tcW w:w="833" w:type="dxa"/>
            <w:noWrap/>
          </w:tcPr>
          <w:p w:rsidR="004F3301" w:rsidRPr="00A3606C" w:rsidRDefault="004F3301" w:rsidP="002247E0">
            <w:pPr>
              <w:spacing w:line="240" w:lineRule="auto"/>
              <w:ind w:firstLine="0"/>
              <w:jc w:val="center"/>
              <w:rPr>
                <w:color w:val="000000"/>
                <w:szCs w:val="24"/>
              </w:rPr>
            </w:pPr>
            <w:r w:rsidRPr="00A3606C">
              <w:rPr>
                <w:color w:val="000000"/>
                <w:szCs w:val="24"/>
              </w:rPr>
              <w:t>198</w:t>
            </w:r>
            <w:r>
              <w:rPr>
                <w:color w:val="000000"/>
                <w:szCs w:val="24"/>
              </w:rPr>
              <w:t>3</w:t>
            </w:r>
          </w:p>
        </w:tc>
        <w:tc>
          <w:tcPr>
            <w:tcW w:w="627"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7"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r>
      <w:tr w:rsidR="004F3301" w:rsidRPr="00EE1B17" w:rsidTr="00F213E9">
        <w:trPr>
          <w:trHeight w:val="355"/>
        </w:trPr>
        <w:tc>
          <w:tcPr>
            <w:tcW w:w="2660" w:type="dxa"/>
            <w:noWrap/>
          </w:tcPr>
          <w:p w:rsidR="004F3301" w:rsidRPr="00A3606C" w:rsidRDefault="004F3301" w:rsidP="002247E0">
            <w:pPr>
              <w:spacing w:line="240" w:lineRule="auto"/>
              <w:ind w:firstLine="0"/>
              <w:rPr>
                <w:szCs w:val="24"/>
              </w:rPr>
            </w:pPr>
            <w:r>
              <w:rPr>
                <w:szCs w:val="24"/>
              </w:rPr>
              <w:t>Родниковский ФАП</w:t>
            </w:r>
          </w:p>
        </w:tc>
        <w:tc>
          <w:tcPr>
            <w:tcW w:w="726" w:type="dxa"/>
            <w:noWrap/>
          </w:tcPr>
          <w:p w:rsidR="004F3301" w:rsidRPr="00A3606C" w:rsidRDefault="004F3301" w:rsidP="002247E0">
            <w:pPr>
              <w:spacing w:line="240" w:lineRule="auto"/>
              <w:ind w:firstLine="0"/>
              <w:jc w:val="center"/>
              <w:rPr>
                <w:color w:val="000000"/>
                <w:szCs w:val="24"/>
              </w:rPr>
            </w:pPr>
            <w:r>
              <w:rPr>
                <w:color w:val="000000"/>
                <w:szCs w:val="24"/>
              </w:rPr>
              <w:t>6</w:t>
            </w:r>
          </w:p>
        </w:tc>
        <w:tc>
          <w:tcPr>
            <w:tcW w:w="709" w:type="dxa"/>
            <w:noWrap/>
          </w:tcPr>
          <w:p w:rsidR="004F3301" w:rsidRPr="00A3606C" w:rsidRDefault="004F3301" w:rsidP="002247E0">
            <w:pPr>
              <w:spacing w:line="240" w:lineRule="auto"/>
              <w:ind w:firstLine="0"/>
              <w:jc w:val="center"/>
              <w:rPr>
                <w:color w:val="000000"/>
                <w:szCs w:val="24"/>
              </w:rPr>
            </w:pPr>
            <w:r>
              <w:rPr>
                <w:color w:val="000000"/>
                <w:szCs w:val="24"/>
              </w:rPr>
              <w:t>6</w:t>
            </w:r>
          </w:p>
        </w:tc>
        <w:tc>
          <w:tcPr>
            <w:tcW w:w="833" w:type="dxa"/>
            <w:noWrap/>
          </w:tcPr>
          <w:p w:rsidR="004F3301" w:rsidRPr="00A3606C" w:rsidRDefault="004F3301" w:rsidP="002247E0">
            <w:pPr>
              <w:spacing w:line="240" w:lineRule="auto"/>
              <w:ind w:firstLine="0"/>
              <w:jc w:val="center"/>
              <w:rPr>
                <w:color w:val="000000"/>
                <w:szCs w:val="24"/>
              </w:rPr>
            </w:pPr>
            <w:r w:rsidRPr="00A3606C">
              <w:rPr>
                <w:color w:val="000000"/>
                <w:szCs w:val="24"/>
              </w:rPr>
              <w:t>19</w:t>
            </w:r>
            <w:r>
              <w:rPr>
                <w:color w:val="000000"/>
                <w:szCs w:val="24"/>
              </w:rPr>
              <w:t>92</w:t>
            </w:r>
          </w:p>
        </w:tc>
        <w:tc>
          <w:tcPr>
            <w:tcW w:w="627"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7"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c>
          <w:tcPr>
            <w:tcW w:w="628" w:type="dxa"/>
            <w:noWrap/>
          </w:tcPr>
          <w:p w:rsidR="004F3301" w:rsidRPr="00A3606C" w:rsidRDefault="004F3301" w:rsidP="002247E0">
            <w:pPr>
              <w:spacing w:line="240" w:lineRule="auto"/>
              <w:ind w:firstLine="0"/>
              <w:jc w:val="center"/>
              <w:rPr>
                <w:color w:val="000000"/>
                <w:szCs w:val="24"/>
              </w:rPr>
            </w:pPr>
          </w:p>
        </w:tc>
      </w:tr>
    </w:tbl>
    <w:p w:rsidR="004F3301" w:rsidRPr="00BF583C" w:rsidRDefault="004F3301" w:rsidP="004F3301">
      <w:pPr>
        <w:spacing w:line="240" w:lineRule="auto"/>
      </w:pPr>
    </w:p>
    <w:p w:rsidR="004F3301" w:rsidRPr="00F213E9" w:rsidRDefault="004F3301" w:rsidP="00F213E9">
      <w:pPr>
        <w:spacing w:line="240" w:lineRule="auto"/>
        <w:rPr>
          <w:b/>
          <w:szCs w:val="24"/>
        </w:rPr>
      </w:pPr>
      <w:r w:rsidRPr="00F213E9">
        <w:rPr>
          <w:b/>
          <w:i/>
          <w:szCs w:val="24"/>
        </w:rPr>
        <w:t>Культурное обслуживание</w:t>
      </w:r>
    </w:p>
    <w:p w:rsidR="004F3301" w:rsidRPr="00F213E9" w:rsidRDefault="004F3301" w:rsidP="004F3301">
      <w:pPr>
        <w:spacing w:line="240" w:lineRule="auto"/>
        <w:rPr>
          <w:b/>
          <w:szCs w:val="24"/>
        </w:rPr>
      </w:pPr>
    </w:p>
    <w:p w:rsidR="004F3301" w:rsidRDefault="004F3301" w:rsidP="004F3301">
      <w:pPr>
        <w:tabs>
          <w:tab w:val="left" w:pos="284"/>
        </w:tabs>
        <w:spacing w:line="240" w:lineRule="auto"/>
        <w:rPr>
          <w:lang w:eastAsia="ar-SA"/>
        </w:rPr>
      </w:pPr>
      <w:r w:rsidRPr="00BF583C">
        <w:rPr>
          <w:lang w:eastAsia="ar-SA"/>
        </w:rPr>
        <w:t xml:space="preserve">Сеть учреждений культуры муниципального образования </w:t>
      </w:r>
      <w:r>
        <w:rPr>
          <w:lang w:eastAsia="ar-SA"/>
        </w:rPr>
        <w:t>Барабановский</w:t>
      </w:r>
      <w:r w:rsidRPr="00BF583C">
        <w:rPr>
          <w:lang w:eastAsia="ar-SA"/>
        </w:rPr>
        <w:t xml:space="preserve"> сельсовет включает в себя учреждения:</w:t>
      </w:r>
    </w:p>
    <w:p w:rsidR="004F3301" w:rsidRPr="00BF583C" w:rsidRDefault="004F3301" w:rsidP="004F3301">
      <w:pPr>
        <w:tabs>
          <w:tab w:val="left" w:pos="284"/>
        </w:tabs>
        <w:spacing w:line="240" w:lineRule="auto"/>
        <w:rPr>
          <w:lang w:eastAsia="ar-SA"/>
        </w:rPr>
      </w:pPr>
      <w:r w:rsidRPr="00A657FE">
        <w:rPr>
          <w:szCs w:val="24"/>
        </w:rPr>
        <w:t xml:space="preserve">Барабановская </w:t>
      </w:r>
      <w:r>
        <w:rPr>
          <w:szCs w:val="24"/>
        </w:rPr>
        <w:t>модельная библиотека;</w:t>
      </w:r>
    </w:p>
    <w:p w:rsidR="004F3301" w:rsidRDefault="004F3301" w:rsidP="004F3301">
      <w:pPr>
        <w:tabs>
          <w:tab w:val="left" w:pos="284"/>
        </w:tabs>
        <w:spacing w:line="240" w:lineRule="auto"/>
        <w:rPr>
          <w:lang w:eastAsia="ar-SA"/>
        </w:rPr>
      </w:pPr>
      <w:r>
        <w:rPr>
          <w:szCs w:val="24"/>
        </w:rPr>
        <w:t>Барабановский СДК</w:t>
      </w:r>
      <w:r>
        <w:rPr>
          <w:lang w:eastAsia="ar-SA"/>
        </w:rPr>
        <w:t>;</w:t>
      </w:r>
    </w:p>
    <w:p w:rsidR="004F3301" w:rsidRPr="00BF583C" w:rsidRDefault="004F3301" w:rsidP="004F3301">
      <w:pPr>
        <w:tabs>
          <w:tab w:val="left" w:pos="284"/>
        </w:tabs>
        <w:spacing w:line="240" w:lineRule="auto"/>
        <w:rPr>
          <w:lang w:eastAsia="ar-SA"/>
        </w:rPr>
      </w:pPr>
      <w:r w:rsidRPr="00BF583C">
        <w:rPr>
          <w:lang w:eastAsia="ar-SA"/>
        </w:rPr>
        <w:t>В Центральном Доме культуры со зрительным залом выступают с концертами известные в районе коллективы. Обеспеченность МО учреждениями культуры и искусства полностью удовлетворяет установленным нормативам. Радиус пешеходной доступности учреждений культуры и искусства составляет 500 м. Данное условие на территории села выполняется не для всех районов. При этом, норматив транспортной доступности, составляющий радиус 30 минутной доступности, полностью соблюдается на территории поселения.</w:t>
      </w:r>
    </w:p>
    <w:p w:rsidR="004F3301" w:rsidRDefault="004F3301" w:rsidP="004F3301">
      <w:pPr>
        <w:tabs>
          <w:tab w:val="left" w:pos="284"/>
        </w:tabs>
        <w:spacing w:line="240" w:lineRule="auto"/>
      </w:pPr>
      <w:r w:rsidRPr="00BF583C">
        <w:t>Фактическая мощность учреждений культуры в муниципальном образовании практически достигла проектных показателей. Степень износа инфраструктуры также высока. 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 Все объекты культуры находятся в удовлетворительном состоянии, библиотека располагается в приспособленном здании.</w:t>
      </w:r>
    </w:p>
    <w:p w:rsidR="004F3301" w:rsidRDefault="004F3301" w:rsidP="004F3301">
      <w:pPr>
        <w:tabs>
          <w:tab w:val="left" w:pos="284"/>
        </w:tabs>
        <w:spacing w:line="240" w:lineRule="auto"/>
      </w:pPr>
      <w:r w:rsidRPr="00405523">
        <w:t xml:space="preserve">  Ежегодно проводится много мероприятий, которые стали традиционными и их всегда ждут жители сельсовета: это  фестиваль народного творчества «Обильный край, благословенный», в котором принимают участие все клубные учреждения, Масленица, День Победы, День села и др. В период весеннее-полевых работ и уборочной агитбригады сельских домов культуры выступают перед полеводами и животноводами хозяйств. В июне проводятся Дни села.</w:t>
      </w:r>
    </w:p>
    <w:p w:rsidR="004F3301" w:rsidRPr="00BF583C" w:rsidRDefault="004F3301" w:rsidP="004F3301">
      <w:pPr>
        <w:tabs>
          <w:tab w:val="left" w:pos="284"/>
        </w:tabs>
        <w:spacing w:line="240" w:lineRule="auto"/>
      </w:pPr>
      <w:r>
        <w:t xml:space="preserve">В МО Барабановский сельсовет имеются такие творческие коллективы, как </w:t>
      </w:r>
      <w:r w:rsidRPr="005B584E">
        <w:t>народная вокальная группа «Россиянка»,</w:t>
      </w:r>
      <w:r>
        <w:t xml:space="preserve"> </w:t>
      </w:r>
      <w:r w:rsidRPr="005B584E">
        <w:t>вокальная группа «Калинушка»,</w:t>
      </w:r>
      <w:r>
        <w:t xml:space="preserve"> </w:t>
      </w:r>
      <w:r w:rsidRPr="005B584E">
        <w:t>танцевальная группа  «Кредо»</w:t>
      </w:r>
      <w:r>
        <w:t>, которые выступают на мероприятиях различного уровня.</w:t>
      </w:r>
    </w:p>
    <w:p w:rsidR="004F3301" w:rsidRDefault="004F3301" w:rsidP="004F3301">
      <w:pPr>
        <w:tabs>
          <w:tab w:val="num" w:pos="905"/>
        </w:tabs>
        <w:spacing w:line="240" w:lineRule="auto"/>
        <w:rPr>
          <w:lang w:eastAsia="ar-SA"/>
        </w:rPr>
      </w:pPr>
      <w:r>
        <w:rPr>
          <w:lang w:eastAsia="ar-SA"/>
        </w:rPr>
        <w:t>Барабановский</w:t>
      </w:r>
      <w:r w:rsidRPr="00BF583C">
        <w:rPr>
          <w:lang w:eastAsia="ar-SA"/>
        </w:rPr>
        <w:t xml:space="preserve"> сельсовет имеет достаточно высокий уровень культурного обслуживания и развития культурной инфраструктуры. Но, тем не менее, крайне необходимо улучшение материально-технической базы культурной отрасли, замена устаревшего оборудования, достижения соответствия сети учреждений и объемов оказываемых услуг запросам населения.</w:t>
      </w:r>
    </w:p>
    <w:p w:rsidR="00F213E9" w:rsidRDefault="00F213E9" w:rsidP="004F3301">
      <w:pPr>
        <w:tabs>
          <w:tab w:val="num" w:pos="905"/>
        </w:tabs>
        <w:spacing w:line="240" w:lineRule="auto"/>
        <w:rPr>
          <w:lang w:eastAsia="ar-SA"/>
        </w:rPr>
      </w:pPr>
    </w:p>
    <w:p w:rsidR="00F213E9" w:rsidRDefault="00F213E9" w:rsidP="004F3301">
      <w:pPr>
        <w:tabs>
          <w:tab w:val="num" w:pos="905"/>
        </w:tabs>
        <w:spacing w:line="240" w:lineRule="auto"/>
        <w:rPr>
          <w:lang w:eastAsia="ar-SA"/>
        </w:rPr>
      </w:pPr>
    </w:p>
    <w:p w:rsidR="00F213E9" w:rsidRDefault="00F213E9" w:rsidP="004F3301">
      <w:pPr>
        <w:tabs>
          <w:tab w:val="num" w:pos="905"/>
        </w:tabs>
        <w:spacing w:line="240" w:lineRule="auto"/>
        <w:rPr>
          <w:lang w:eastAsia="ar-SA"/>
        </w:rPr>
      </w:pPr>
    </w:p>
    <w:p w:rsidR="00F213E9" w:rsidRDefault="00F213E9" w:rsidP="004F3301">
      <w:pPr>
        <w:tabs>
          <w:tab w:val="num" w:pos="905"/>
        </w:tabs>
        <w:spacing w:line="240" w:lineRule="auto"/>
        <w:rPr>
          <w:lang w:eastAsia="ar-SA"/>
        </w:rPr>
      </w:pPr>
    </w:p>
    <w:p w:rsidR="00F213E9" w:rsidRDefault="00F213E9" w:rsidP="004F3301">
      <w:pPr>
        <w:tabs>
          <w:tab w:val="num" w:pos="905"/>
        </w:tabs>
        <w:spacing w:line="240" w:lineRule="auto"/>
        <w:rPr>
          <w:lang w:eastAsia="ar-SA"/>
        </w:rPr>
      </w:pPr>
    </w:p>
    <w:p w:rsidR="004F3301" w:rsidRPr="00510F86" w:rsidRDefault="004F3301" w:rsidP="00F213E9">
      <w:pPr>
        <w:tabs>
          <w:tab w:val="num" w:pos="905"/>
        </w:tabs>
        <w:spacing w:line="240" w:lineRule="auto"/>
        <w:ind w:firstLine="709"/>
        <w:rPr>
          <w:i/>
          <w:lang w:eastAsia="ar-SA"/>
        </w:rPr>
      </w:pPr>
      <w:r w:rsidRPr="00510F86">
        <w:rPr>
          <w:i/>
          <w:lang w:eastAsia="ar-SA"/>
        </w:rPr>
        <w:lastRenderedPageBreak/>
        <w:t>Учреждения культуры</w:t>
      </w:r>
    </w:p>
    <w:tbl>
      <w:tblPr>
        <w:tblStyle w:val="11"/>
        <w:tblW w:w="5000" w:type="pct"/>
        <w:tblLook w:val="04A0" w:firstRow="1" w:lastRow="0" w:firstColumn="1" w:lastColumn="0" w:noHBand="0" w:noVBand="1"/>
      </w:tblPr>
      <w:tblGrid>
        <w:gridCol w:w="4148"/>
        <w:gridCol w:w="961"/>
        <w:gridCol w:w="899"/>
        <w:gridCol w:w="614"/>
        <w:gridCol w:w="616"/>
        <w:gridCol w:w="616"/>
        <w:gridCol w:w="618"/>
        <w:gridCol w:w="618"/>
        <w:gridCol w:w="622"/>
      </w:tblGrid>
      <w:tr w:rsidR="004F3301" w:rsidRPr="00EE1B17" w:rsidTr="00F213E9">
        <w:trPr>
          <w:trHeight w:val="300"/>
        </w:trPr>
        <w:tc>
          <w:tcPr>
            <w:tcW w:w="2136" w:type="pct"/>
            <w:vMerge w:val="restart"/>
          </w:tcPr>
          <w:p w:rsidR="004F3301" w:rsidRPr="00510F86" w:rsidRDefault="004F3301" w:rsidP="002247E0">
            <w:pPr>
              <w:spacing w:line="240" w:lineRule="auto"/>
              <w:ind w:firstLine="0"/>
              <w:jc w:val="center"/>
              <w:rPr>
                <w:b/>
                <w:szCs w:val="24"/>
              </w:rPr>
            </w:pPr>
            <w:r w:rsidRPr="00510F86">
              <w:rPr>
                <w:b/>
                <w:szCs w:val="24"/>
              </w:rPr>
              <w:t>Наименование</w:t>
            </w:r>
          </w:p>
          <w:p w:rsidR="004F3301" w:rsidRPr="00510F86" w:rsidRDefault="004F3301" w:rsidP="002247E0">
            <w:pPr>
              <w:spacing w:line="240" w:lineRule="auto"/>
              <w:ind w:firstLine="0"/>
              <w:jc w:val="center"/>
              <w:rPr>
                <w:b/>
                <w:color w:val="000000"/>
                <w:szCs w:val="24"/>
              </w:rPr>
            </w:pPr>
            <w:r w:rsidRPr="00510F86">
              <w:rPr>
                <w:b/>
                <w:szCs w:val="24"/>
              </w:rPr>
              <w:t>учреждения</w:t>
            </w:r>
          </w:p>
        </w:tc>
        <w:tc>
          <w:tcPr>
            <w:tcW w:w="495" w:type="pct"/>
            <w:vMerge w:val="restart"/>
            <w:textDirection w:val="btLr"/>
          </w:tcPr>
          <w:p w:rsidR="004F3301" w:rsidRPr="00510F86" w:rsidRDefault="004F3301" w:rsidP="002247E0">
            <w:pPr>
              <w:spacing w:line="240" w:lineRule="auto"/>
              <w:ind w:left="113" w:firstLine="0"/>
              <w:jc w:val="center"/>
              <w:rPr>
                <w:b/>
                <w:szCs w:val="24"/>
              </w:rPr>
            </w:pPr>
            <w:r w:rsidRPr="00510F86">
              <w:rPr>
                <w:b/>
                <w:szCs w:val="24"/>
              </w:rPr>
              <w:t>Проектная мощность,</w:t>
            </w:r>
          </w:p>
          <w:p w:rsidR="004F3301" w:rsidRPr="00510F86" w:rsidRDefault="004F3301" w:rsidP="002247E0">
            <w:pPr>
              <w:spacing w:line="240" w:lineRule="auto"/>
              <w:ind w:left="113" w:firstLine="0"/>
              <w:jc w:val="center"/>
              <w:rPr>
                <w:b/>
                <w:szCs w:val="24"/>
              </w:rPr>
            </w:pPr>
            <w:r w:rsidRPr="00510F86">
              <w:rPr>
                <w:b/>
                <w:szCs w:val="24"/>
              </w:rPr>
              <w:t>мест</w:t>
            </w:r>
          </w:p>
        </w:tc>
        <w:tc>
          <w:tcPr>
            <w:tcW w:w="463" w:type="pct"/>
            <w:vMerge w:val="restart"/>
            <w:textDirection w:val="btLr"/>
          </w:tcPr>
          <w:p w:rsidR="004F3301" w:rsidRPr="00510F86" w:rsidRDefault="004F3301" w:rsidP="002247E0">
            <w:pPr>
              <w:spacing w:line="240" w:lineRule="auto"/>
              <w:ind w:left="113" w:firstLine="0"/>
              <w:jc w:val="center"/>
              <w:rPr>
                <w:b/>
                <w:szCs w:val="24"/>
              </w:rPr>
            </w:pPr>
            <w:r w:rsidRPr="00510F86">
              <w:rPr>
                <w:b/>
                <w:szCs w:val="24"/>
              </w:rPr>
              <w:t>Фактическая мощность, мест</w:t>
            </w:r>
          </w:p>
        </w:tc>
        <w:tc>
          <w:tcPr>
            <w:tcW w:w="1905" w:type="pct"/>
            <w:gridSpan w:val="6"/>
            <w:vMerge w:val="restart"/>
          </w:tcPr>
          <w:p w:rsidR="004F3301" w:rsidRPr="00510F86" w:rsidRDefault="004F3301" w:rsidP="002247E0">
            <w:pPr>
              <w:spacing w:line="240" w:lineRule="auto"/>
              <w:ind w:firstLine="0"/>
              <w:jc w:val="center"/>
              <w:rPr>
                <w:b/>
                <w:szCs w:val="24"/>
              </w:rPr>
            </w:pPr>
            <w:r w:rsidRPr="00510F86">
              <w:rPr>
                <w:b/>
                <w:szCs w:val="24"/>
              </w:rPr>
              <w:t>Средний процент износа</w:t>
            </w:r>
          </w:p>
        </w:tc>
      </w:tr>
      <w:tr w:rsidR="004F3301" w:rsidRPr="00EE1B17" w:rsidTr="00F213E9">
        <w:trPr>
          <w:trHeight w:val="315"/>
        </w:trPr>
        <w:tc>
          <w:tcPr>
            <w:tcW w:w="2136" w:type="pct"/>
            <w:vMerge/>
          </w:tcPr>
          <w:p w:rsidR="004F3301" w:rsidRPr="00510F86" w:rsidRDefault="004F3301" w:rsidP="002247E0">
            <w:pPr>
              <w:spacing w:line="240" w:lineRule="auto"/>
              <w:ind w:firstLine="0"/>
              <w:jc w:val="center"/>
              <w:rPr>
                <w:b/>
                <w:color w:val="000000"/>
                <w:szCs w:val="24"/>
              </w:rPr>
            </w:pPr>
          </w:p>
        </w:tc>
        <w:tc>
          <w:tcPr>
            <w:tcW w:w="495" w:type="pct"/>
            <w:vMerge/>
          </w:tcPr>
          <w:p w:rsidR="004F3301" w:rsidRPr="00510F86" w:rsidRDefault="004F3301" w:rsidP="002247E0">
            <w:pPr>
              <w:spacing w:line="240" w:lineRule="auto"/>
              <w:ind w:firstLine="0"/>
              <w:jc w:val="center"/>
              <w:rPr>
                <w:b/>
                <w:szCs w:val="24"/>
              </w:rPr>
            </w:pPr>
          </w:p>
        </w:tc>
        <w:tc>
          <w:tcPr>
            <w:tcW w:w="463" w:type="pct"/>
            <w:vMerge/>
          </w:tcPr>
          <w:p w:rsidR="004F3301" w:rsidRPr="00510F86" w:rsidRDefault="004F3301" w:rsidP="002247E0">
            <w:pPr>
              <w:spacing w:line="240" w:lineRule="auto"/>
              <w:ind w:firstLine="0"/>
              <w:jc w:val="center"/>
              <w:rPr>
                <w:b/>
                <w:szCs w:val="24"/>
              </w:rPr>
            </w:pPr>
          </w:p>
        </w:tc>
        <w:tc>
          <w:tcPr>
            <w:tcW w:w="1905" w:type="pct"/>
            <w:gridSpan w:val="6"/>
            <w:vMerge/>
          </w:tcPr>
          <w:p w:rsidR="004F3301" w:rsidRPr="00510F86" w:rsidRDefault="004F3301" w:rsidP="002247E0">
            <w:pPr>
              <w:spacing w:line="240" w:lineRule="auto"/>
              <w:ind w:firstLine="0"/>
              <w:jc w:val="center"/>
              <w:rPr>
                <w:b/>
                <w:szCs w:val="24"/>
              </w:rPr>
            </w:pPr>
          </w:p>
        </w:tc>
      </w:tr>
      <w:tr w:rsidR="004F3301" w:rsidRPr="00EE1B17" w:rsidTr="00F213E9">
        <w:trPr>
          <w:trHeight w:val="2160"/>
        </w:trPr>
        <w:tc>
          <w:tcPr>
            <w:tcW w:w="2136" w:type="pct"/>
            <w:vMerge/>
          </w:tcPr>
          <w:p w:rsidR="004F3301" w:rsidRPr="00510F86" w:rsidRDefault="004F3301" w:rsidP="002247E0">
            <w:pPr>
              <w:spacing w:line="240" w:lineRule="auto"/>
              <w:ind w:firstLine="0"/>
              <w:jc w:val="center"/>
              <w:rPr>
                <w:b/>
                <w:color w:val="000000"/>
                <w:szCs w:val="24"/>
              </w:rPr>
            </w:pPr>
          </w:p>
        </w:tc>
        <w:tc>
          <w:tcPr>
            <w:tcW w:w="495" w:type="pct"/>
            <w:vMerge/>
          </w:tcPr>
          <w:p w:rsidR="004F3301" w:rsidRPr="00510F86" w:rsidRDefault="004F3301" w:rsidP="002247E0">
            <w:pPr>
              <w:spacing w:line="240" w:lineRule="auto"/>
              <w:ind w:firstLine="0"/>
              <w:jc w:val="center"/>
              <w:rPr>
                <w:b/>
                <w:szCs w:val="24"/>
              </w:rPr>
            </w:pPr>
          </w:p>
        </w:tc>
        <w:tc>
          <w:tcPr>
            <w:tcW w:w="463" w:type="pct"/>
            <w:vMerge/>
          </w:tcPr>
          <w:p w:rsidR="004F3301" w:rsidRPr="00510F86" w:rsidRDefault="004F3301" w:rsidP="002247E0">
            <w:pPr>
              <w:spacing w:line="240" w:lineRule="auto"/>
              <w:ind w:firstLine="0"/>
              <w:jc w:val="center"/>
              <w:rPr>
                <w:b/>
                <w:szCs w:val="24"/>
              </w:rPr>
            </w:pPr>
          </w:p>
        </w:tc>
        <w:tc>
          <w:tcPr>
            <w:tcW w:w="316" w:type="pct"/>
            <w:textDirection w:val="btLr"/>
          </w:tcPr>
          <w:p w:rsidR="004F3301" w:rsidRPr="00510F86" w:rsidRDefault="004F3301" w:rsidP="002247E0">
            <w:pPr>
              <w:spacing w:line="240" w:lineRule="auto"/>
              <w:ind w:left="113" w:firstLine="0"/>
              <w:jc w:val="center"/>
              <w:rPr>
                <w:b/>
                <w:szCs w:val="24"/>
              </w:rPr>
            </w:pPr>
            <w:r w:rsidRPr="00510F86">
              <w:rPr>
                <w:b/>
                <w:szCs w:val="24"/>
              </w:rPr>
              <w:t>здания</w:t>
            </w:r>
          </w:p>
        </w:tc>
        <w:tc>
          <w:tcPr>
            <w:tcW w:w="317" w:type="pct"/>
            <w:textDirection w:val="btLr"/>
          </w:tcPr>
          <w:p w:rsidR="004F3301" w:rsidRPr="00510F86" w:rsidRDefault="004F3301" w:rsidP="002247E0">
            <w:pPr>
              <w:spacing w:line="240" w:lineRule="auto"/>
              <w:ind w:left="113" w:firstLine="0"/>
              <w:jc w:val="center"/>
              <w:rPr>
                <w:b/>
                <w:szCs w:val="24"/>
              </w:rPr>
            </w:pPr>
            <w:r w:rsidRPr="00510F86">
              <w:rPr>
                <w:b/>
                <w:szCs w:val="24"/>
              </w:rPr>
              <w:t>инвентарь</w:t>
            </w:r>
          </w:p>
        </w:tc>
        <w:tc>
          <w:tcPr>
            <w:tcW w:w="317" w:type="pct"/>
            <w:textDirection w:val="btLr"/>
          </w:tcPr>
          <w:p w:rsidR="004F3301" w:rsidRPr="00510F86" w:rsidRDefault="004F3301" w:rsidP="002247E0">
            <w:pPr>
              <w:spacing w:line="240" w:lineRule="auto"/>
              <w:ind w:left="113" w:firstLine="0"/>
              <w:jc w:val="center"/>
              <w:rPr>
                <w:b/>
                <w:szCs w:val="24"/>
              </w:rPr>
            </w:pPr>
            <w:r w:rsidRPr="00510F86">
              <w:rPr>
                <w:b/>
                <w:szCs w:val="24"/>
              </w:rPr>
              <w:t>водопровод</w:t>
            </w:r>
          </w:p>
        </w:tc>
        <w:tc>
          <w:tcPr>
            <w:tcW w:w="318" w:type="pct"/>
            <w:textDirection w:val="btLr"/>
          </w:tcPr>
          <w:p w:rsidR="004F3301" w:rsidRPr="00510F86" w:rsidRDefault="004F3301" w:rsidP="002247E0">
            <w:pPr>
              <w:spacing w:line="240" w:lineRule="auto"/>
              <w:ind w:left="113" w:firstLine="0"/>
              <w:jc w:val="center"/>
              <w:rPr>
                <w:b/>
                <w:szCs w:val="24"/>
              </w:rPr>
            </w:pPr>
            <w:r w:rsidRPr="00510F86">
              <w:rPr>
                <w:b/>
                <w:szCs w:val="24"/>
              </w:rPr>
              <w:t>канализация</w:t>
            </w:r>
          </w:p>
        </w:tc>
        <w:tc>
          <w:tcPr>
            <w:tcW w:w="318" w:type="pct"/>
            <w:textDirection w:val="btLr"/>
          </w:tcPr>
          <w:p w:rsidR="004F3301" w:rsidRPr="00510F86" w:rsidRDefault="004F3301" w:rsidP="002247E0">
            <w:pPr>
              <w:spacing w:line="240" w:lineRule="auto"/>
              <w:ind w:left="113" w:firstLine="0"/>
              <w:jc w:val="center"/>
              <w:rPr>
                <w:b/>
                <w:szCs w:val="24"/>
              </w:rPr>
            </w:pPr>
            <w:r w:rsidRPr="00510F86">
              <w:rPr>
                <w:b/>
                <w:szCs w:val="24"/>
              </w:rPr>
              <w:t>отопление</w:t>
            </w:r>
          </w:p>
        </w:tc>
        <w:tc>
          <w:tcPr>
            <w:tcW w:w="320" w:type="pct"/>
            <w:textDirection w:val="btLr"/>
          </w:tcPr>
          <w:p w:rsidR="004F3301" w:rsidRPr="00510F86" w:rsidRDefault="004F3301" w:rsidP="002247E0">
            <w:pPr>
              <w:spacing w:line="240" w:lineRule="auto"/>
              <w:ind w:left="113" w:firstLine="0"/>
              <w:jc w:val="center"/>
              <w:rPr>
                <w:b/>
                <w:szCs w:val="24"/>
              </w:rPr>
            </w:pPr>
            <w:r w:rsidRPr="00510F86">
              <w:rPr>
                <w:b/>
                <w:szCs w:val="24"/>
              </w:rPr>
              <w:t>электропроводка</w:t>
            </w:r>
          </w:p>
        </w:tc>
      </w:tr>
      <w:tr w:rsidR="004F3301" w:rsidRPr="00EE1B17" w:rsidTr="00F213E9">
        <w:trPr>
          <w:trHeight w:val="300"/>
        </w:trPr>
        <w:tc>
          <w:tcPr>
            <w:tcW w:w="2136" w:type="pct"/>
            <w:noWrap/>
          </w:tcPr>
          <w:p w:rsidR="004F3301" w:rsidRPr="00510F86" w:rsidRDefault="004F3301" w:rsidP="002247E0">
            <w:pPr>
              <w:spacing w:line="240" w:lineRule="auto"/>
              <w:ind w:firstLine="0"/>
              <w:rPr>
                <w:szCs w:val="24"/>
              </w:rPr>
            </w:pPr>
            <w:r w:rsidRPr="00A657FE">
              <w:rPr>
                <w:szCs w:val="24"/>
              </w:rPr>
              <w:t xml:space="preserve">Барабановская </w:t>
            </w:r>
            <w:r>
              <w:rPr>
                <w:szCs w:val="24"/>
              </w:rPr>
              <w:t>модельная библиотека</w:t>
            </w:r>
          </w:p>
        </w:tc>
        <w:tc>
          <w:tcPr>
            <w:tcW w:w="495" w:type="pct"/>
            <w:noWrap/>
          </w:tcPr>
          <w:p w:rsidR="004F3301" w:rsidRPr="00510F86" w:rsidRDefault="004F3301" w:rsidP="002247E0">
            <w:pPr>
              <w:spacing w:line="240" w:lineRule="auto"/>
              <w:ind w:firstLine="0"/>
              <w:jc w:val="center"/>
              <w:rPr>
                <w:szCs w:val="24"/>
              </w:rPr>
            </w:pPr>
            <w:r>
              <w:rPr>
                <w:szCs w:val="24"/>
              </w:rPr>
              <w:t>20</w:t>
            </w:r>
          </w:p>
        </w:tc>
        <w:tc>
          <w:tcPr>
            <w:tcW w:w="463" w:type="pct"/>
            <w:noWrap/>
          </w:tcPr>
          <w:p w:rsidR="004F3301" w:rsidRPr="00510F86" w:rsidRDefault="004F3301" w:rsidP="002247E0">
            <w:pPr>
              <w:spacing w:line="240" w:lineRule="auto"/>
              <w:ind w:firstLine="0"/>
              <w:jc w:val="center"/>
              <w:rPr>
                <w:szCs w:val="24"/>
              </w:rPr>
            </w:pPr>
            <w:r>
              <w:rPr>
                <w:szCs w:val="24"/>
              </w:rPr>
              <w:t>10</w:t>
            </w:r>
          </w:p>
        </w:tc>
        <w:tc>
          <w:tcPr>
            <w:tcW w:w="316" w:type="pct"/>
            <w:noWrap/>
          </w:tcPr>
          <w:p w:rsidR="004F3301" w:rsidRPr="00510F86" w:rsidRDefault="004F3301" w:rsidP="002247E0">
            <w:pPr>
              <w:spacing w:line="240" w:lineRule="auto"/>
              <w:ind w:firstLine="0"/>
              <w:jc w:val="center"/>
              <w:rPr>
                <w:szCs w:val="24"/>
              </w:rPr>
            </w:pPr>
          </w:p>
        </w:tc>
        <w:tc>
          <w:tcPr>
            <w:tcW w:w="317" w:type="pct"/>
            <w:noWrap/>
          </w:tcPr>
          <w:p w:rsidR="004F3301" w:rsidRPr="00510F86" w:rsidRDefault="004F3301" w:rsidP="002247E0">
            <w:pPr>
              <w:spacing w:line="240" w:lineRule="auto"/>
              <w:ind w:firstLine="0"/>
              <w:jc w:val="center"/>
              <w:rPr>
                <w:szCs w:val="24"/>
              </w:rPr>
            </w:pPr>
          </w:p>
        </w:tc>
        <w:tc>
          <w:tcPr>
            <w:tcW w:w="317" w:type="pct"/>
            <w:noWrap/>
          </w:tcPr>
          <w:p w:rsidR="004F3301" w:rsidRPr="00510F86" w:rsidRDefault="004F3301" w:rsidP="002247E0">
            <w:pPr>
              <w:spacing w:line="240" w:lineRule="auto"/>
              <w:ind w:firstLine="0"/>
              <w:jc w:val="center"/>
              <w:rPr>
                <w:szCs w:val="24"/>
              </w:rPr>
            </w:pPr>
          </w:p>
        </w:tc>
        <w:tc>
          <w:tcPr>
            <w:tcW w:w="318" w:type="pct"/>
            <w:noWrap/>
          </w:tcPr>
          <w:p w:rsidR="004F3301" w:rsidRPr="00510F86" w:rsidRDefault="004F3301" w:rsidP="002247E0">
            <w:pPr>
              <w:spacing w:line="240" w:lineRule="auto"/>
              <w:ind w:firstLine="0"/>
              <w:jc w:val="center"/>
              <w:rPr>
                <w:szCs w:val="24"/>
              </w:rPr>
            </w:pPr>
          </w:p>
        </w:tc>
        <w:tc>
          <w:tcPr>
            <w:tcW w:w="318" w:type="pct"/>
            <w:noWrap/>
          </w:tcPr>
          <w:p w:rsidR="004F3301" w:rsidRPr="00510F86" w:rsidRDefault="004F3301" w:rsidP="002247E0">
            <w:pPr>
              <w:spacing w:line="240" w:lineRule="auto"/>
              <w:ind w:firstLine="0"/>
              <w:jc w:val="center"/>
              <w:rPr>
                <w:szCs w:val="24"/>
              </w:rPr>
            </w:pPr>
          </w:p>
        </w:tc>
        <w:tc>
          <w:tcPr>
            <w:tcW w:w="320" w:type="pct"/>
            <w:noWrap/>
          </w:tcPr>
          <w:p w:rsidR="004F3301" w:rsidRPr="00510F86" w:rsidRDefault="004F3301" w:rsidP="002247E0">
            <w:pPr>
              <w:spacing w:line="240" w:lineRule="auto"/>
              <w:ind w:firstLine="0"/>
              <w:jc w:val="center"/>
              <w:rPr>
                <w:szCs w:val="24"/>
              </w:rPr>
            </w:pPr>
          </w:p>
        </w:tc>
      </w:tr>
      <w:tr w:rsidR="004F3301" w:rsidRPr="00EE1B17" w:rsidTr="00F213E9">
        <w:trPr>
          <w:trHeight w:val="300"/>
        </w:trPr>
        <w:tc>
          <w:tcPr>
            <w:tcW w:w="2136" w:type="pct"/>
            <w:noWrap/>
          </w:tcPr>
          <w:p w:rsidR="004F3301" w:rsidRPr="00510F86" w:rsidRDefault="004F3301" w:rsidP="002247E0">
            <w:pPr>
              <w:spacing w:line="240" w:lineRule="auto"/>
              <w:ind w:firstLine="0"/>
              <w:rPr>
                <w:szCs w:val="24"/>
              </w:rPr>
            </w:pPr>
            <w:r>
              <w:rPr>
                <w:szCs w:val="24"/>
              </w:rPr>
              <w:t>Барабановский СДК</w:t>
            </w:r>
          </w:p>
        </w:tc>
        <w:tc>
          <w:tcPr>
            <w:tcW w:w="495" w:type="pct"/>
            <w:noWrap/>
          </w:tcPr>
          <w:p w:rsidR="004F3301" w:rsidRPr="00510F86" w:rsidRDefault="004F3301" w:rsidP="002247E0">
            <w:pPr>
              <w:spacing w:line="240" w:lineRule="auto"/>
              <w:ind w:firstLine="0"/>
              <w:jc w:val="center"/>
              <w:rPr>
                <w:szCs w:val="24"/>
              </w:rPr>
            </w:pPr>
            <w:r>
              <w:rPr>
                <w:szCs w:val="24"/>
              </w:rPr>
              <w:t>250</w:t>
            </w:r>
          </w:p>
        </w:tc>
        <w:tc>
          <w:tcPr>
            <w:tcW w:w="463" w:type="pct"/>
            <w:noWrap/>
          </w:tcPr>
          <w:p w:rsidR="004F3301" w:rsidRPr="00510F86" w:rsidRDefault="004F3301" w:rsidP="002247E0">
            <w:pPr>
              <w:spacing w:line="240" w:lineRule="auto"/>
              <w:ind w:firstLine="0"/>
              <w:jc w:val="center"/>
              <w:rPr>
                <w:szCs w:val="24"/>
              </w:rPr>
            </w:pPr>
            <w:r>
              <w:rPr>
                <w:szCs w:val="24"/>
              </w:rPr>
              <w:t>125</w:t>
            </w:r>
          </w:p>
        </w:tc>
        <w:tc>
          <w:tcPr>
            <w:tcW w:w="316" w:type="pct"/>
            <w:noWrap/>
          </w:tcPr>
          <w:p w:rsidR="004F3301" w:rsidRPr="00510F86" w:rsidRDefault="004F3301" w:rsidP="002247E0">
            <w:pPr>
              <w:spacing w:line="240" w:lineRule="auto"/>
              <w:ind w:firstLine="0"/>
              <w:jc w:val="center"/>
              <w:rPr>
                <w:szCs w:val="24"/>
              </w:rPr>
            </w:pPr>
          </w:p>
        </w:tc>
        <w:tc>
          <w:tcPr>
            <w:tcW w:w="317" w:type="pct"/>
            <w:noWrap/>
          </w:tcPr>
          <w:p w:rsidR="004F3301" w:rsidRPr="00510F86" w:rsidRDefault="004F3301" w:rsidP="002247E0">
            <w:pPr>
              <w:spacing w:line="240" w:lineRule="auto"/>
              <w:ind w:firstLine="0"/>
              <w:jc w:val="center"/>
              <w:rPr>
                <w:szCs w:val="24"/>
              </w:rPr>
            </w:pPr>
          </w:p>
        </w:tc>
        <w:tc>
          <w:tcPr>
            <w:tcW w:w="317" w:type="pct"/>
            <w:noWrap/>
          </w:tcPr>
          <w:p w:rsidR="004F3301" w:rsidRPr="00510F86" w:rsidRDefault="004F3301" w:rsidP="002247E0">
            <w:pPr>
              <w:spacing w:line="240" w:lineRule="auto"/>
              <w:ind w:firstLine="0"/>
              <w:jc w:val="center"/>
              <w:rPr>
                <w:szCs w:val="24"/>
              </w:rPr>
            </w:pPr>
          </w:p>
        </w:tc>
        <w:tc>
          <w:tcPr>
            <w:tcW w:w="318" w:type="pct"/>
            <w:noWrap/>
          </w:tcPr>
          <w:p w:rsidR="004F3301" w:rsidRPr="00510F86" w:rsidRDefault="004F3301" w:rsidP="002247E0">
            <w:pPr>
              <w:spacing w:line="240" w:lineRule="auto"/>
              <w:ind w:firstLine="0"/>
              <w:jc w:val="center"/>
              <w:rPr>
                <w:szCs w:val="24"/>
              </w:rPr>
            </w:pPr>
          </w:p>
        </w:tc>
        <w:tc>
          <w:tcPr>
            <w:tcW w:w="318" w:type="pct"/>
            <w:noWrap/>
          </w:tcPr>
          <w:p w:rsidR="004F3301" w:rsidRPr="00510F86" w:rsidRDefault="004F3301" w:rsidP="002247E0">
            <w:pPr>
              <w:spacing w:line="240" w:lineRule="auto"/>
              <w:ind w:firstLine="0"/>
              <w:jc w:val="center"/>
              <w:rPr>
                <w:szCs w:val="24"/>
              </w:rPr>
            </w:pPr>
          </w:p>
        </w:tc>
        <w:tc>
          <w:tcPr>
            <w:tcW w:w="320" w:type="pct"/>
            <w:noWrap/>
          </w:tcPr>
          <w:p w:rsidR="004F3301" w:rsidRPr="00510F86" w:rsidRDefault="004F3301" w:rsidP="002247E0">
            <w:pPr>
              <w:spacing w:line="240" w:lineRule="auto"/>
              <w:ind w:firstLine="0"/>
              <w:jc w:val="center"/>
              <w:rPr>
                <w:szCs w:val="24"/>
              </w:rPr>
            </w:pPr>
          </w:p>
        </w:tc>
      </w:tr>
    </w:tbl>
    <w:p w:rsidR="004F3301" w:rsidRPr="00BF583C" w:rsidRDefault="004F3301" w:rsidP="004F3301">
      <w:pPr>
        <w:tabs>
          <w:tab w:val="num" w:pos="905"/>
        </w:tabs>
        <w:spacing w:line="240" w:lineRule="auto"/>
        <w:rPr>
          <w:lang w:eastAsia="ar-SA"/>
        </w:rPr>
      </w:pPr>
    </w:p>
    <w:p w:rsidR="004F3301" w:rsidRPr="00F213E9" w:rsidRDefault="004F3301" w:rsidP="00F213E9">
      <w:pPr>
        <w:tabs>
          <w:tab w:val="left" w:pos="284"/>
        </w:tabs>
        <w:spacing w:line="240" w:lineRule="auto"/>
        <w:rPr>
          <w:b/>
          <w:szCs w:val="24"/>
        </w:rPr>
      </w:pPr>
      <w:r w:rsidRPr="00F213E9">
        <w:rPr>
          <w:b/>
          <w:i/>
          <w:szCs w:val="24"/>
        </w:rPr>
        <w:t>Физическая культура и спорт</w:t>
      </w:r>
    </w:p>
    <w:p w:rsidR="004F3301" w:rsidRPr="00F213E9" w:rsidRDefault="004F3301" w:rsidP="004F3301">
      <w:pPr>
        <w:spacing w:line="240" w:lineRule="auto"/>
        <w:rPr>
          <w:b/>
          <w:szCs w:val="24"/>
        </w:rPr>
      </w:pPr>
    </w:p>
    <w:p w:rsidR="004F3301" w:rsidRPr="00BF583C" w:rsidRDefault="004F3301" w:rsidP="004F3301">
      <w:pPr>
        <w:spacing w:line="240" w:lineRule="auto"/>
      </w:pPr>
      <w:r w:rsidRPr="00BF583C">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4F3301" w:rsidRPr="00BF583C" w:rsidRDefault="004F3301" w:rsidP="004F3301">
      <w:pPr>
        <w:spacing w:line="240" w:lineRule="auto"/>
      </w:pPr>
      <w:r w:rsidRPr="00BF583C">
        <w:t xml:space="preserve">Основу спортивного развития всего МО </w:t>
      </w:r>
      <w:r>
        <w:t>Барабановский</w:t>
      </w:r>
      <w:r w:rsidRPr="00BF583C">
        <w:t xml:space="preserve"> сельсовет составляют общедоступные спортивные объекты и объекты расположенные на территории МОУ СОШ</w:t>
      </w:r>
      <w:r>
        <w:t xml:space="preserve"> поселке Барабановский и поселке Родниковое Озеро, в том числе с</w:t>
      </w:r>
      <w:r w:rsidRPr="003139F3">
        <w:t>портзал 9</w:t>
      </w:r>
      <w:r>
        <w:t>х</w:t>
      </w:r>
      <w:r w:rsidRPr="003139F3">
        <w:t>18 при школе</w:t>
      </w:r>
      <w:r>
        <w:t>, ф</w:t>
      </w:r>
      <w:r w:rsidRPr="00526329">
        <w:rPr>
          <w:szCs w:val="24"/>
        </w:rPr>
        <w:t>утбольное поле</w:t>
      </w:r>
      <w:r>
        <w:rPr>
          <w:szCs w:val="24"/>
        </w:rPr>
        <w:t xml:space="preserve">., </w:t>
      </w:r>
      <w:r w:rsidRPr="003139F3">
        <w:rPr>
          <w:szCs w:val="24"/>
        </w:rPr>
        <w:t>хоккейный корт</w:t>
      </w:r>
      <w:r>
        <w:rPr>
          <w:szCs w:val="24"/>
        </w:rPr>
        <w:t>.</w:t>
      </w:r>
      <w:r w:rsidRPr="00BF583C">
        <w:t xml:space="preserve"> На территории муниципального образования нет действующих спортклубов.</w:t>
      </w:r>
      <w:r>
        <w:t xml:space="preserve"> Проектом на первую очередь предусматривается строительство стадиона.</w:t>
      </w:r>
    </w:p>
    <w:p w:rsidR="004F3301" w:rsidRPr="00BF583C" w:rsidRDefault="004F3301" w:rsidP="004F3301">
      <w:pPr>
        <w:spacing w:line="240" w:lineRule="auto"/>
      </w:pPr>
      <w:r w:rsidRPr="00BF583C">
        <w:t>Радиус пешеходной доступности физкультурно-спортивных сооружений должен составлять не более 500 м. Данное условие выполняется для жителей поселения. При этом, норматив транспортной доступности, составляющий радиус 30 минутной доступности, полностью соблюдается на территории муниципального образования</w:t>
      </w:r>
      <w:r w:rsidRPr="00BF583C">
        <w:rPr>
          <w:lang w:val="x-none"/>
        </w:rPr>
        <w:t xml:space="preserve"> </w:t>
      </w:r>
      <w:r>
        <w:t>Барабановский</w:t>
      </w:r>
      <w:r w:rsidRPr="00BF583C">
        <w:t xml:space="preserve"> сельсовет.</w:t>
      </w:r>
    </w:p>
    <w:p w:rsidR="004F3301" w:rsidRDefault="004F3301" w:rsidP="004F3301">
      <w:pPr>
        <w:spacing w:line="240" w:lineRule="auto"/>
      </w:pPr>
      <w:r w:rsidRPr="00BF583C">
        <w:t xml:space="preserve">Главным направлением при развитии спортивной инфраструктуры в дальнейшем должна стать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 </w:t>
      </w:r>
    </w:p>
    <w:p w:rsidR="00F213E9" w:rsidRDefault="00F213E9" w:rsidP="004F3301">
      <w:pPr>
        <w:spacing w:line="240" w:lineRule="auto"/>
      </w:pPr>
    </w:p>
    <w:p w:rsidR="00E65A87" w:rsidRDefault="00E65A87" w:rsidP="00E65A87">
      <w:pPr>
        <w:pStyle w:val="S0"/>
        <w:spacing w:line="240" w:lineRule="auto"/>
        <w:jc w:val="right"/>
        <w:rPr>
          <w:bCs/>
          <w:i/>
        </w:rPr>
        <w:sectPr w:rsidR="00E65A87" w:rsidSect="00E65A87">
          <w:headerReference w:type="default" r:id="rId11"/>
          <w:footerReference w:type="even" r:id="rId12"/>
          <w:footerReference w:type="default" r:id="rId13"/>
          <w:footerReference w:type="first" r:id="rId14"/>
          <w:pgSz w:w="11906" w:h="16838"/>
          <w:pgMar w:top="426" w:right="709" w:bottom="1134" w:left="1701" w:header="142" w:footer="0" w:gutter="0"/>
          <w:pgNumType w:start="1"/>
          <w:cols w:space="708"/>
          <w:titlePg/>
          <w:docGrid w:linePitch="360"/>
        </w:sectPr>
      </w:pPr>
    </w:p>
    <w:p w:rsidR="00E65A87" w:rsidRPr="00E65A87" w:rsidRDefault="00E65A87" w:rsidP="00E65A87">
      <w:pPr>
        <w:pStyle w:val="S0"/>
        <w:spacing w:line="240" w:lineRule="auto"/>
        <w:rPr>
          <w:bCs/>
          <w:i/>
          <w:szCs w:val="24"/>
        </w:rPr>
      </w:pPr>
      <w:r w:rsidRPr="00E65A87">
        <w:rPr>
          <w:bCs/>
          <w:i/>
          <w:szCs w:val="24"/>
        </w:rPr>
        <w:lastRenderedPageBreak/>
        <w:t>Расчет количества и емкости предприятий и учреждений культурно-бытового обслуживания</w:t>
      </w:r>
    </w:p>
    <w:tbl>
      <w:tblPr>
        <w:tblStyle w:val="11"/>
        <w:tblW w:w="15131" w:type="dxa"/>
        <w:tblLayout w:type="fixed"/>
        <w:tblLook w:val="0000" w:firstRow="0" w:lastRow="0" w:firstColumn="0" w:lastColumn="0" w:noHBand="0" w:noVBand="0"/>
      </w:tblPr>
      <w:tblGrid>
        <w:gridCol w:w="675"/>
        <w:gridCol w:w="4962"/>
        <w:gridCol w:w="3402"/>
        <w:gridCol w:w="850"/>
        <w:gridCol w:w="1267"/>
        <w:gridCol w:w="1559"/>
        <w:gridCol w:w="1134"/>
        <w:gridCol w:w="1282"/>
      </w:tblGrid>
      <w:tr w:rsidR="00E65A87" w:rsidRPr="00E65A87" w:rsidTr="00E65A87">
        <w:tc>
          <w:tcPr>
            <w:tcW w:w="675" w:type="dxa"/>
            <w:vMerge w:val="restart"/>
          </w:tcPr>
          <w:p w:rsidR="00E65A87" w:rsidRPr="00E65A87" w:rsidRDefault="00E65A87" w:rsidP="002247E0">
            <w:pPr>
              <w:spacing w:line="240" w:lineRule="auto"/>
              <w:ind w:firstLine="0"/>
              <w:jc w:val="center"/>
              <w:rPr>
                <w:szCs w:val="24"/>
              </w:rPr>
            </w:pPr>
            <w:r w:rsidRPr="00E65A87">
              <w:rPr>
                <w:szCs w:val="24"/>
              </w:rPr>
              <w:t>№ п/п</w:t>
            </w:r>
          </w:p>
        </w:tc>
        <w:tc>
          <w:tcPr>
            <w:tcW w:w="4962" w:type="dxa"/>
            <w:vMerge w:val="restart"/>
          </w:tcPr>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r w:rsidRPr="00E65A87">
              <w:rPr>
                <w:szCs w:val="24"/>
              </w:rPr>
              <w:t>Наименование предприятий и учреждений обслуживания</w:t>
            </w:r>
          </w:p>
        </w:tc>
        <w:tc>
          <w:tcPr>
            <w:tcW w:w="3402" w:type="dxa"/>
            <w:vMerge w:val="restart"/>
          </w:tcPr>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r w:rsidRPr="00E65A87">
              <w:rPr>
                <w:szCs w:val="24"/>
              </w:rPr>
              <w:t>Расчетная норма</w:t>
            </w:r>
          </w:p>
          <w:p w:rsidR="00E65A87" w:rsidRPr="00E65A87" w:rsidRDefault="00E65A87" w:rsidP="002247E0">
            <w:pPr>
              <w:spacing w:line="240" w:lineRule="auto"/>
              <w:ind w:firstLine="0"/>
              <w:jc w:val="center"/>
              <w:rPr>
                <w:szCs w:val="24"/>
              </w:rPr>
            </w:pPr>
            <w:r w:rsidRPr="00E65A87">
              <w:rPr>
                <w:szCs w:val="24"/>
              </w:rPr>
              <w:t>на 1000 жителей</w:t>
            </w:r>
          </w:p>
        </w:tc>
        <w:tc>
          <w:tcPr>
            <w:tcW w:w="850" w:type="dxa"/>
            <w:vMerge w:val="restart"/>
          </w:tcPr>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r w:rsidRPr="00E65A87">
              <w:rPr>
                <w:szCs w:val="24"/>
              </w:rPr>
              <w:t>Сущ.</w:t>
            </w:r>
          </w:p>
          <w:p w:rsidR="00E65A87" w:rsidRPr="00E65A87" w:rsidRDefault="00E65A87" w:rsidP="002247E0">
            <w:pPr>
              <w:spacing w:line="240" w:lineRule="auto"/>
              <w:ind w:firstLine="0"/>
              <w:jc w:val="center"/>
              <w:rPr>
                <w:szCs w:val="24"/>
              </w:rPr>
            </w:pPr>
            <w:r w:rsidRPr="00E65A87">
              <w:rPr>
                <w:szCs w:val="24"/>
              </w:rPr>
              <w:t>сохр.</w:t>
            </w:r>
          </w:p>
        </w:tc>
        <w:tc>
          <w:tcPr>
            <w:tcW w:w="2826" w:type="dxa"/>
            <w:gridSpan w:val="2"/>
          </w:tcPr>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r w:rsidRPr="00E65A87">
              <w:rPr>
                <w:szCs w:val="24"/>
              </w:rPr>
              <w:t>Новое строительство (к исходному году)</w:t>
            </w:r>
          </w:p>
        </w:tc>
        <w:tc>
          <w:tcPr>
            <w:tcW w:w="2416" w:type="dxa"/>
            <w:gridSpan w:val="2"/>
          </w:tcPr>
          <w:p w:rsidR="00E65A87" w:rsidRPr="00E65A87" w:rsidRDefault="00E65A87" w:rsidP="002247E0">
            <w:pPr>
              <w:spacing w:line="240" w:lineRule="auto"/>
              <w:ind w:firstLine="0"/>
              <w:jc w:val="center"/>
              <w:rPr>
                <w:szCs w:val="24"/>
              </w:rPr>
            </w:pPr>
          </w:p>
          <w:p w:rsidR="00E65A87" w:rsidRPr="00E65A87" w:rsidRDefault="00E65A87" w:rsidP="002247E0">
            <w:pPr>
              <w:spacing w:line="240" w:lineRule="auto"/>
              <w:ind w:firstLine="0"/>
              <w:jc w:val="center"/>
              <w:rPr>
                <w:szCs w:val="24"/>
              </w:rPr>
            </w:pPr>
            <w:r w:rsidRPr="00E65A87">
              <w:rPr>
                <w:szCs w:val="24"/>
              </w:rPr>
              <w:t>Требуется на расчетное население</w:t>
            </w:r>
          </w:p>
        </w:tc>
      </w:tr>
      <w:tr w:rsidR="00E65A87" w:rsidRPr="00E65A87" w:rsidTr="00E65A87">
        <w:tc>
          <w:tcPr>
            <w:tcW w:w="675" w:type="dxa"/>
            <w:vMerge/>
          </w:tcPr>
          <w:p w:rsidR="00E65A87" w:rsidRPr="00E65A87" w:rsidRDefault="00E65A87" w:rsidP="002247E0">
            <w:pPr>
              <w:spacing w:line="240" w:lineRule="auto"/>
              <w:ind w:firstLine="0"/>
              <w:jc w:val="center"/>
              <w:rPr>
                <w:szCs w:val="24"/>
              </w:rPr>
            </w:pPr>
          </w:p>
        </w:tc>
        <w:tc>
          <w:tcPr>
            <w:tcW w:w="4962" w:type="dxa"/>
            <w:vMerge/>
          </w:tcPr>
          <w:p w:rsidR="00E65A87" w:rsidRPr="00E65A87" w:rsidRDefault="00E65A87" w:rsidP="002247E0">
            <w:pPr>
              <w:spacing w:line="240" w:lineRule="auto"/>
              <w:ind w:firstLine="0"/>
              <w:jc w:val="center"/>
              <w:rPr>
                <w:szCs w:val="24"/>
              </w:rPr>
            </w:pPr>
          </w:p>
        </w:tc>
        <w:tc>
          <w:tcPr>
            <w:tcW w:w="3402" w:type="dxa"/>
            <w:vMerge/>
          </w:tcPr>
          <w:p w:rsidR="00E65A87" w:rsidRPr="00E65A87" w:rsidRDefault="00E65A87" w:rsidP="002247E0">
            <w:pPr>
              <w:spacing w:line="240" w:lineRule="auto"/>
              <w:ind w:firstLine="0"/>
              <w:jc w:val="center"/>
              <w:rPr>
                <w:szCs w:val="24"/>
              </w:rPr>
            </w:pPr>
          </w:p>
        </w:tc>
        <w:tc>
          <w:tcPr>
            <w:tcW w:w="850" w:type="dxa"/>
            <w:vMerge/>
          </w:tcPr>
          <w:p w:rsidR="00E65A87" w:rsidRPr="00E65A87" w:rsidRDefault="00E65A87" w:rsidP="002247E0">
            <w:pPr>
              <w:spacing w:line="240" w:lineRule="auto"/>
              <w:ind w:firstLine="0"/>
              <w:jc w:val="center"/>
              <w:rPr>
                <w:szCs w:val="24"/>
              </w:rPr>
            </w:pPr>
          </w:p>
        </w:tc>
        <w:tc>
          <w:tcPr>
            <w:tcW w:w="1267" w:type="dxa"/>
          </w:tcPr>
          <w:p w:rsidR="00E65A87" w:rsidRPr="00E65A87" w:rsidRDefault="00E65A87" w:rsidP="002247E0">
            <w:pPr>
              <w:spacing w:line="240" w:lineRule="auto"/>
              <w:ind w:firstLine="0"/>
              <w:jc w:val="center"/>
              <w:rPr>
                <w:szCs w:val="24"/>
              </w:rPr>
            </w:pPr>
            <w:r w:rsidRPr="00E65A87">
              <w:rPr>
                <w:szCs w:val="24"/>
              </w:rPr>
              <w:t>1 очередь</w:t>
            </w:r>
          </w:p>
        </w:tc>
        <w:tc>
          <w:tcPr>
            <w:tcW w:w="1559" w:type="dxa"/>
          </w:tcPr>
          <w:p w:rsidR="00E65A87" w:rsidRPr="00E65A87" w:rsidRDefault="00E65A87" w:rsidP="002247E0">
            <w:pPr>
              <w:spacing w:line="240" w:lineRule="auto"/>
              <w:ind w:firstLine="0"/>
              <w:jc w:val="center"/>
              <w:rPr>
                <w:szCs w:val="24"/>
              </w:rPr>
            </w:pPr>
            <w:r w:rsidRPr="00E65A87">
              <w:rPr>
                <w:szCs w:val="24"/>
              </w:rPr>
              <w:t>Расчетный срок</w:t>
            </w:r>
          </w:p>
        </w:tc>
        <w:tc>
          <w:tcPr>
            <w:tcW w:w="1134" w:type="dxa"/>
          </w:tcPr>
          <w:p w:rsidR="00E65A87" w:rsidRPr="00E65A87" w:rsidRDefault="00E65A87" w:rsidP="002247E0">
            <w:pPr>
              <w:spacing w:line="240" w:lineRule="auto"/>
              <w:ind w:firstLine="0"/>
              <w:jc w:val="center"/>
              <w:rPr>
                <w:szCs w:val="24"/>
              </w:rPr>
            </w:pPr>
            <w:r w:rsidRPr="00E65A87">
              <w:rPr>
                <w:szCs w:val="24"/>
              </w:rPr>
              <w:t>1 очередь</w:t>
            </w:r>
          </w:p>
        </w:tc>
        <w:tc>
          <w:tcPr>
            <w:tcW w:w="1282" w:type="dxa"/>
          </w:tcPr>
          <w:p w:rsidR="00E65A87" w:rsidRPr="00E65A87" w:rsidRDefault="00E65A87" w:rsidP="002247E0">
            <w:pPr>
              <w:spacing w:line="240" w:lineRule="auto"/>
              <w:ind w:firstLine="0"/>
              <w:jc w:val="center"/>
              <w:rPr>
                <w:szCs w:val="24"/>
              </w:rPr>
            </w:pPr>
            <w:r w:rsidRPr="00E65A87">
              <w:rPr>
                <w:szCs w:val="24"/>
              </w:rPr>
              <w:t>Расчетный срок</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w:t>
            </w:r>
          </w:p>
        </w:tc>
        <w:tc>
          <w:tcPr>
            <w:tcW w:w="4962" w:type="dxa"/>
          </w:tcPr>
          <w:p w:rsidR="00E65A87" w:rsidRPr="00E65A87" w:rsidRDefault="00E65A87" w:rsidP="002247E0">
            <w:pPr>
              <w:spacing w:line="240" w:lineRule="auto"/>
              <w:ind w:firstLine="0"/>
              <w:jc w:val="center"/>
              <w:rPr>
                <w:szCs w:val="24"/>
              </w:rPr>
            </w:pPr>
            <w:r w:rsidRPr="00E65A87">
              <w:rPr>
                <w:szCs w:val="24"/>
              </w:rPr>
              <w:t>2</w:t>
            </w:r>
          </w:p>
        </w:tc>
        <w:tc>
          <w:tcPr>
            <w:tcW w:w="3402" w:type="dxa"/>
          </w:tcPr>
          <w:p w:rsidR="00E65A87" w:rsidRPr="00E65A87" w:rsidRDefault="00E65A87" w:rsidP="002247E0">
            <w:pPr>
              <w:spacing w:line="240" w:lineRule="auto"/>
              <w:ind w:firstLine="0"/>
              <w:jc w:val="center"/>
              <w:rPr>
                <w:szCs w:val="24"/>
              </w:rPr>
            </w:pPr>
            <w:r w:rsidRPr="00E65A87">
              <w:rPr>
                <w:szCs w:val="24"/>
              </w:rPr>
              <w:t>3</w:t>
            </w:r>
          </w:p>
        </w:tc>
        <w:tc>
          <w:tcPr>
            <w:tcW w:w="850" w:type="dxa"/>
          </w:tcPr>
          <w:p w:rsidR="00E65A87" w:rsidRPr="00E65A87" w:rsidRDefault="00E65A87" w:rsidP="002247E0">
            <w:pPr>
              <w:spacing w:line="240" w:lineRule="auto"/>
              <w:ind w:firstLine="0"/>
              <w:jc w:val="center"/>
              <w:rPr>
                <w:szCs w:val="24"/>
              </w:rPr>
            </w:pPr>
            <w:r w:rsidRPr="00E65A87">
              <w:rPr>
                <w:szCs w:val="24"/>
              </w:rPr>
              <w:t>4</w:t>
            </w:r>
          </w:p>
        </w:tc>
        <w:tc>
          <w:tcPr>
            <w:tcW w:w="1267" w:type="dxa"/>
          </w:tcPr>
          <w:p w:rsidR="00E65A87" w:rsidRPr="00E65A87" w:rsidRDefault="00E65A87" w:rsidP="002247E0">
            <w:pPr>
              <w:spacing w:line="240" w:lineRule="auto"/>
              <w:ind w:firstLine="0"/>
              <w:jc w:val="center"/>
              <w:rPr>
                <w:szCs w:val="24"/>
              </w:rPr>
            </w:pPr>
            <w:r w:rsidRPr="00E65A87">
              <w:rPr>
                <w:szCs w:val="24"/>
              </w:rPr>
              <w:t>5</w:t>
            </w:r>
          </w:p>
        </w:tc>
        <w:tc>
          <w:tcPr>
            <w:tcW w:w="1559" w:type="dxa"/>
          </w:tcPr>
          <w:p w:rsidR="00E65A87" w:rsidRPr="00E65A87" w:rsidRDefault="00E65A87" w:rsidP="002247E0">
            <w:pPr>
              <w:spacing w:line="240" w:lineRule="auto"/>
              <w:ind w:firstLine="0"/>
              <w:jc w:val="center"/>
              <w:rPr>
                <w:szCs w:val="24"/>
              </w:rPr>
            </w:pPr>
            <w:r w:rsidRPr="00E65A87">
              <w:rPr>
                <w:szCs w:val="24"/>
              </w:rPr>
              <w:t>6</w:t>
            </w:r>
          </w:p>
        </w:tc>
        <w:tc>
          <w:tcPr>
            <w:tcW w:w="1134" w:type="dxa"/>
          </w:tcPr>
          <w:p w:rsidR="00E65A87" w:rsidRPr="00E65A87" w:rsidRDefault="00E65A87" w:rsidP="002247E0">
            <w:pPr>
              <w:spacing w:line="240" w:lineRule="auto"/>
              <w:ind w:firstLine="0"/>
              <w:jc w:val="center"/>
              <w:rPr>
                <w:szCs w:val="24"/>
              </w:rPr>
            </w:pPr>
            <w:r w:rsidRPr="00E65A87">
              <w:rPr>
                <w:szCs w:val="24"/>
              </w:rPr>
              <w:t>7</w:t>
            </w:r>
          </w:p>
        </w:tc>
        <w:tc>
          <w:tcPr>
            <w:tcW w:w="1282" w:type="dxa"/>
          </w:tcPr>
          <w:p w:rsidR="00E65A87" w:rsidRPr="00E65A87" w:rsidRDefault="00E65A87" w:rsidP="002247E0">
            <w:pPr>
              <w:spacing w:line="240" w:lineRule="auto"/>
              <w:ind w:firstLine="0"/>
              <w:jc w:val="center"/>
              <w:rPr>
                <w:szCs w:val="24"/>
              </w:rPr>
            </w:pPr>
            <w:r w:rsidRPr="00E65A87">
              <w:rPr>
                <w:szCs w:val="24"/>
              </w:rPr>
              <w:t>8</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w:t>
            </w:r>
          </w:p>
        </w:tc>
        <w:tc>
          <w:tcPr>
            <w:tcW w:w="4962" w:type="dxa"/>
          </w:tcPr>
          <w:p w:rsidR="00E65A87" w:rsidRPr="00E65A87" w:rsidRDefault="00E65A87" w:rsidP="002247E0">
            <w:pPr>
              <w:pStyle w:val="8"/>
              <w:spacing w:before="0"/>
              <w:jc w:val="center"/>
              <w:rPr>
                <w:rFonts w:ascii="Times New Roman" w:hAnsi="Times New Roman" w:cs="Times New Roman"/>
                <w:i/>
                <w:sz w:val="24"/>
                <w:szCs w:val="24"/>
              </w:rPr>
            </w:pPr>
            <w:r w:rsidRPr="00E65A87">
              <w:rPr>
                <w:rFonts w:ascii="Times New Roman" w:hAnsi="Times New Roman" w:cs="Times New Roman"/>
                <w:sz w:val="24"/>
                <w:szCs w:val="24"/>
              </w:rPr>
              <w:t>Отделение связи</w:t>
            </w:r>
          </w:p>
        </w:tc>
        <w:tc>
          <w:tcPr>
            <w:tcW w:w="3402" w:type="dxa"/>
          </w:tcPr>
          <w:p w:rsidR="00E65A87" w:rsidRPr="00E65A87" w:rsidRDefault="00E65A87" w:rsidP="002247E0">
            <w:pPr>
              <w:spacing w:line="240" w:lineRule="auto"/>
              <w:ind w:firstLine="0"/>
              <w:jc w:val="center"/>
              <w:rPr>
                <w:szCs w:val="24"/>
              </w:rPr>
            </w:pPr>
            <w:r w:rsidRPr="00E65A87">
              <w:rPr>
                <w:szCs w:val="24"/>
              </w:rPr>
              <w:t>1 объект на микрорайон</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w:t>
            </w:r>
          </w:p>
        </w:tc>
        <w:tc>
          <w:tcPr>
            <w:tcW w:w="4962" w:type="dxa"/>
          </w:tcPr>
          <w:p w:rsidR="00E65A87" w:rsidRPr="00E65A87" w:rsidRDefault="00E65A87" w:rsidP="002247E0">
            <w:pPr>
              <w:spacing w:line="240" w:lineRule="auto"/>
              <w:ind w:firstLine="0"/>
              <w:jc w:val="center"/>
              <w:rPr>
                <w:szCs w:val="24"/>
              </w:rPr>
            </w:pPr>
            <w:r w:rsidRPr="00E65A87">
              <w:rPr>
                <w:szCs w:val="24"/>
              </w:rPr>
              <w:t>Сберегательный банк</w:t>
            </w:r>
          </w:p>
        </w:tc>
        <w:tc>
          <w:tcPr>
            <w:tcW w:w="3402" w:type="dxa"/>
          </w:tcPr>
          <w:p w:rsidR="00E65A87" w:rsidRPr="00E65A87" w:rsidRDefault="00E65A87" w:rsidP="002247E0">
            <w:pPr>
              <w:spacing w:line="240" w:lineRule="auto"/>
              <w:ind w:firstLine="0"/>
              <w:jc w:val="center"/>
              <w:rPr>
                <w:szCs w:val="24"/>
              </w:rPr>
            </w:pPr>
            <w:r w:rsidRPr="00E65A87">
              <w:rPr>
                <w:szCs w:val="24"/>
              </w:rPr>
              <w:t>1 объект на 3 тыс.жителей</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3.</w:t>
            </w:r>
          </w:p>
        </w:tc>
        <w:tc>
          <w:tcPr>
            <w:tcW w:w="4962" w:type="dxa"/>
          </w:tcPr>
          <w:p w:rsidR="00E65A87" w:rsidRPr="00E65A87" w:rsidRDefault="00E65A87" w:rsidP="002247E0">
            <w:pPr>
              <w:spacing w:line="240" w:lineRule="auto"/>
              <w:ind w:firstLine="0"/>
              <w:jc w:val="center"/>
              <w:rPr>
                <w:szCs w:val="24"/>
              </w:rPr>
            </w:pPr>
            <w:r w:rsidRPr="00E65A87">
              <w:rPr>
                <w:szCs w:val="24"/>
              </w:rPr>
              <w:t>Отделения банков</w:t>
            </w:r>
          </w:p>
        </w:tc>
        <w:tc>
          <w:tcPr>
            <w:tcW w:w="3402" w:type="dxa"/>
          </w:tcPr>
          <w:p w:rsidR="00E65A87" w:rsidRPr="00E65A87" w:rsidRDefault="00E65A87" w:rsidP="002247E0">
            <w:pPr>
              <w:spacing w:line="240" w:lineRule="auto"/>
              <w:ind w:firstLine="0"/>
              <w:jc w:val="center"/>
              <w:rPr>
                <w:szCs w:val="24"/>
              </w:rPr>
            </w:pPr>
            <w:r w:rsidRPr="00E65A87">
              <w:rPr>
                <w:szCs w:val="24"/>
              </w:rPr>
              <w:t>1 опер.касса на 3 тыс.жителей</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4.</w:t>
            </w:r>
          </w:p>
        </w:tc>
        <w:tc>
          <w:tcPr>
            <w:tcW w:w="4962" w:type="dxa"/>
          </w:tcPr>
          <w:p w:rsidR="00E65A87" w:rsidRPr="00E65A87" w:rsidRDefault="00E65A87" w:rsidP="002247E0">
            <w:pPr>
              <w:spacing w:line="240" w:lineRule="auto"/>
              <w:ind w:firstLine="0"/>
              <w:jc w:val="center"/>
              <w:rPr>
                <w:szCs w:val="24"/>
              </w:rPr>
            </w:pPr>
            <w:r w:rsidRPr="00E65A87">
              <w:rPr>
                <w:szCs w:val="24"/>
              </w:rPr>
              <w:t>Дом культуры и кубы по интересам</w:t>
            </w:r>
          </w:p>
        </w:tc>
        <w:tc>
          <w:tcPr>
            <w:tcW w:w="3402" w:type="dxa"/>
          </w:tcPr>
          <w:p w:rsidR="00E65A87" w:rsidRPr="00E65A87" w:rsidRDefault="00E65A87" w:rsidP="002247E0">
            <w:pPr>
              <w:spacing w:line="240" w:lineRule="auto"/>
              <w:ind w:firstLine="0"/>
              <w:jc w:val="center"/>
              <w:rPr>
                <w:szCs w:val="24"/>
              </w:rPr>
            </w:pPr>
            <w:r w:rsidRPr="00E65A87">
              <w:rPr>
                <w:szCs w:val="24"/>
              </w:rPr>
              <w:t>80 посад.мест</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160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-67</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-58</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93</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5.</w:t>
            </w:r>
          </w:p>
        </w:tc>
        <w:tc>
          <w:tcPr>
            <w:tcW w:w="4962" w:type="dxa"/>
          </w:tcPr>
          <w:p w:rsidR="00E65A87" w:rsidRPr="00E65A87" w:rsidRDefault="00E65A87" w:rsidP="002247E0">
            <w:pPr>
              <w:spacing w:line="240" w:lineRule="auto"/>
              <w:ind w:firstLine="0"/>
              <w:jc w:val="center"/>
              <w:rPr>
                <w:szCs w:val="24"/>
              </w:rPr>
            </w:pPr>
            <w:r w:rsidRPr="00E65A87">
              <w:rPr>
                <w:szCs w:val="24"/>
              </w:rPr>
              <w:t>Кинотеатры</w:t>
            </w:r>
          </w:p>
        </w:tc>
        <w:tc>
          <w:tcPr>
            <w:tcW w:w="3402" w:type="dxa"/>
          </w:tcPr>
          <w:p w:rsidR="00E65A87" w:rsidRPr="00E65A87" w:rsidRDefault="00E65A87" w:rsidP="002247E0">
            <w:pPr>
              <w:spacing w:line="240" w:lineRule="auto"/>
              <w:ind w:firstLine="0"/>
              <w:jc w:val="center"/>
              <w:rPr>
                <w:szCs w:val="24"/>
              </w:rPr>
            </w:pPr>
            <w:r w:rsidRPr="00E65A87">
              <w:rPr>
                <w:szCs w:val="24"/>
              </w:rPr>
              <w:t>25-35 мест</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szCs w:val="24"/>
              </w:rPr>
            </w:pPr>
            <w:r w:rsidRPr="00E65A87">
              <w:rPr>
                <w:b/>
                <w:bCs/>
                <w:szCs w:val="24"/>
              </w:rPr>
              <w:t>29</w:t>
            </w:r>
          </w:p>
          <w:p w:rsidR="00E65A87" w:rsidRPr="00E65A87" w:rsidRDefault="00E65A87" w:rsidP="002247E0">
            <w:pPr>
              <w:spacing w:line="240" w:lineRule="auto"/>
              <w:ind w:firstLine="0"/>
              <w:jc w:val="center"/>
              <w:rPr>
                <w:b/>
                <w:bCs/>
                <w:szCs w:val="24"/>
              </w:rPr>
            </w:pPr>
            <w:r w:rsidRPr="00E65A87">
              <w:rPr>
                <w:b/>
                <w:bCs/>
                <w:szCs w:val="24"/>
              </w:rPr>
              <w:t>-41</w:t>
            </w:r>
          </w:p>
        </w:tc>
        <w:tc>
          <w:tcPr>
            <w:tcW w:w="1559" w:type="dxa"/>
          </w:tcPr>
          <w:p w:rsidR="00E65A87" w:rsidRPr="00E65A87" w:rsidRDefault="00E65A87" w:rsidP="002247E0">
            <w:pPr>
              <w:spacing w:line="240" w:lineRule="auto"/>
              <w:ind w:firstLine="0"/>
              <w:jc w:val="center"/>
              <w:rPr>
                <w:b/>
                <w:bCs/>
                <w:szCs w:val="24"/>
              </w:rPr>
            </w:pPr>
            <w:r w:rsidRPr="00E65A87">
              <w:rPr>
                <w:b/>
                <w:bCs/>
                <w:szCs w:val="24"/>
              </w:rPr>
              <w:t>32</w:t>
            </w:r>
          </w:p>
          <w:p w:rsidR="00E65A87" w:rsidRPr="00E65A87" w:rsidRDefault="00E65A87" w:rsidP="002247E0">
            <w:pPr>
              <w:spacing w:line="240" w:lineRule="auto"/>
              <w:ind w:firstLine="0"/>
              <w:jc w:val="center"/>
              <w:rPr>
                <w:b/>
                <w:bCs/>
                <w:szCs w:val="24"/>
              </w:rPr>
            </w:pPr>
            <w:r w:rsidRPr="00E65A87">
              <w:rPr>
                <w:b/>
                <w:bCs/>
                <w:szCs w:val="24"/>
              </w:rPr>
              <w:t>-45</w:t>
            </w:r>
          </w:p>
        </w:tc>
        <w:tc>
          <w:tcPr>
            <w:tcW w:w="1134" w:type="dxa"/>
          </w:tcPr>
          <w:p w:rsidR="00E65A87" w:rsidRPr="00E65A87" w:rsidRDefault="00E65A87" w:rsidP="002247E0">
            <w:pPr>
              <w:spacing w:line="240" w:lineRule="auto"/>
              <w:ind w:firstLine="0"/>
              <w:jc w:val="center"/>
              <w:rPr>
                <w:b/>
                <w:bCs/>
                <w:szCs w:val="24"/>
              </w:rPr>
            </w:pPr>
            <w:r w:rsidRPr="00E65A87">
              <w:rPr>
                <w:b/>
                <w:bCs/>
                <w:szCs w:val="24"/>
              </w:rPr>
              <w:t>29</w:t>
            </w:r>
          </w:p>
          <w:p w:rsidR="00E65A87" w:rsidRPr="00E65A87" w:rsidRDefault="00E65A87" w:rsidP="002247E0">
            <w:pPr>
              <w:spacing w:line="240" w:lineRule="auto"/>
              <w:ind w:firstLine="0"/>
              <w:jc w:val="center"/>
              <w:rPr>
                <w:b/>
                <w:bCs/>
                <w:szCs w:val="24"/>
              </w:rPr>
            </w:pPr>
            <w:r w:rsidRPr="00E65A87">
              <w:rPr>
                <w:b/>
                <w:bCs/>
                <w:szCs w:val="24"/>
              </w:rPr>
              <w:t>-41</w:t>
            </w:r>
          </w:p>
        </w:tc>
        <w:tc>
          <w:tcPr>
            <w:tcW w:w="1282" w:type="dxa"/>
          </w:tcPr>
          <w:p w:rsidR="00E65A87" w:rsidRPr="00E65A87" w:rsidRDefault="00E65A87" w:rsidP="002247E0">
            <w:pPr>
              <w:spacing w:line="240" w:lineRule="auto"/>
              <w:ind w:firstLine="0"/>
              <w:jc w:val="center"/>
              <w:rPr>
                <w:b/>
                <w:bCs/>
                <w:szCs w:val="24"/>
              </w:rPr>
            </w:pPr>
            <w:r w:rsidRPr="00E65A87">
              <w:rPr>
                <w:b/>
                <w:bCs/>
                <w:szCs w:val="24"/>
              </w:rPr>
              <w:t>32</w:t>
            </w:r>
          </w:p>
          <w:p w:rsidR="00E65A87" w:rsidRPr="00E65A87" w:rsidRDefault="00E65A87" w:rsidP="002247E0">
            <w:pPr>
              <w:spacing w:line="240" w:lineRule="auto"/>
              <w:ind w:firstLine="0"/>
              <w:jc w:val="center"/>
              <w:rPr>
                <w:b/>
                <w:bCs/>
                <w:szCs w:val="24"/>
              </w:rPr>
            </w:pPr>
            <w:r w:rsidRPr="00E65A87">
              <w:rPr>
                <w:b/>
                <w:bCs/>
                <w:szCs w:val="24"/>
              </w:rPr>
              <w:t>-45</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6.</w:t>
            </w:r>
          </w:p>
        </w:tc>
        <w:tc>
          <w:tcPr>
            <w:tcW w:w="4962" w:type="dxa"/>
          </w:tcPr>
          <w:p w:rsidR="00E65A87" w:rsidRPr="00E65A87" w:rsidRDefault="003600E5" w:rsidP="002247E0">
            <w:pPr>
              <w:spacing w:line="240" w:lineRule="auto"/>
              <w:ind w:firstLine="0"/>
              <w:jc w:val="center"/>
              <w:rPr>
                <w:szCs w:val="24"/>
              </w:rPr>
            </w:pPr>
            <w:r>
              <w:rPr>
                <w:szCs w:val="24"/>
              </w:rPr>
              <w:t>М</w:t>
            </w:r>
            <w:r w:rsidR="00E65A87" w:rsidRPr="00E65A87">
              <w:rPr>
                <w:szCs w:val="24"/>
              </w:rPr>
              <w:t>ассовая библиотека</w:t>
            </w:r>
          </w:p>
        </w:tc>
        <w:tc>
          <w:tcPr>
            <w:tcW w:w="3402" w:type="dxa"/>
          </w:tcPr>
          <w:p w:rsidR="00E65A87" w:rsidRPr="00E65A87" w:rsidRDefault="00E65A87" w:rsidP="002247E0">
            <w:pPr>
              <w:spacing w:line="240" w:lineRule="auto"/>
              <w:ind w:firstLine="0"/>
              <w:jc w:val="center"/>
              <w:rPr>
                <w:szCs w:val="24"/>
                <w:u w:val="single"/>
              </w:rPr>
            </w:pPr>
            <w:r w:rsidRPr="00E65A87">
              <w:rPr>
                <w:szCs w:val="24"/>
                <w:u w:val="single"/>
              </w:rPr>
              <w:t>4 тыс.ед.хр.</w:t>
            </w:r>
          </w:p>
          <w:p w:rsidR="00E65A87" w:rsidRPr="00E65A87" w:rsidRDefault="00E65A87" w:rsidP="002247E0">
            <w:pPr>
              <w:spacing w:line="240" w:lineRule="auto"/>
              <w:ind w:firstLine="0"/>
              <w:jc w:val="center"/>
              <w:rPr>
                <w:szCs w:val="24"/>
              </w:rPr>
            </w:pPr>
            <w:r w:rsidRPr="00E65A87">
              <w:rPr>
                <w:szCs w:val="24"/>
              </w:rPr>
              <w:t>2 чит.места.</w:t>
            </w:r>
          </w:p>
        </w:tc>
        <w:tc>
          <w:tcPr>
            <w:tcW w:w="850" w:type="dxa"/>
          </w:tcPr>
          <w:p w:rsidR="00E65A87" w:rsidRPr="00E65A87" w:rsidRDefault="00E65A87" w:rsidP="002247E0">
            <w:pPr>
              <w:spacing w:line="240" w:lineRule="auto"/>
              <w:ind w:firstLine="0"/>
              <w:jc w:val="center"/>
              <w:rPr>
                <w:b/>
                <w:bCs/>
                <w:szCs w:val="24"/>
                <w:u w:val="single"/>
              </w:rPr>
            </w:pPr>
            <w:r w:rsidRPr="00E65A87">
              <w:rPr>
                <w:b/>
                <w:bCs/>
                <w:szCs w:val="24"/>
                <w:u w:val="single"/>
              </w:rPr>
              <w:t>-</w:t>
            </w:r>
          </w:p>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szCs w:val="24"/>
              </w:rPr>
            </w:pPr>
            <w:r w:rsidRPr="00E65A87">
              <w:rPr>
                <w:b/>
                <w:bCs/>
                <w:szCs w:val="24"/>
              </w:rPr>
              <w:t>4,6</w:t>
            </w:r>
          </w:p>
          <w:p w:rsidR="00E65A87" w:rsidRPr="00E65A87" w:rsidRDefault="00E65A87" w:rsidP="002247E0">
            <w:pPr>
              <w:spacing w:line="240" w:lineRule="auto"/>
              <w:ind w:firstLine="0"/>
              <w:jc w:val="center"/>
              <w:rPr>
                <w:b/>
                <w:bCs/>
                <w:szCs w:val="24"/>
              </w:rPr>
            </w:pPr>
            <w:r w:rsidRPr="00E65A87">
              <w:rPr>
                <w:b/>
                <w:bCs/>
                <w:szCs w:val="24"/>
              </w:rPr>
              <w:t>2,3</w:t>
            </w:r>
          </w:p>
        </w:tc>
        <w:tc>
          <w:tcPr>
            <w:tcW w:w="1559" w:type="dxa"/>
          </w:tcPr>
          <w:p w:rsidR="00E65A87" w:rsidRPr="00E65A87" w:rsidRDefault="00E65A87" w:rsidP="002247E0">
            <w:pPr>
              <w:spacing w:line="240" w:lineRule="auto"/>
              <w:ind w:firstLine="0"/>
              <w:jc w:val="center"/>
              <w:rPr>
                <w:b/>
                <w:bCs/>
                <w:szCs w:val="24"/>
              </w:rPr>
            </w:pPr>
            <w:r w:rsidRPr="00E65A87">
              <w:rPr>
                <w:b/>
                <w:bCs/>
                <w:szCs w:val="24"/>
              </w:rPr>
              <w:t>5</w:t>
            </w:r>
          </w:p>
          <w:p w:rsidR="00E65A87" w:rsidRPr="00E65A87" w:rsidRDefault="00E65A87" w:rsidP="002247E0">
            <w:pPr>
              <w:spacing w:line="240" w:lineRule="auto"/>
              <w:ind w:firstLine="0"/>
              <w:jc w:val="center"/>
              <w:rPr>
                <w:b/>
                <w:bCs/>
                <w:szCs w:val="24"/>
              </w:rPr>
            </w:pPr>
            <w:r w:rsidRPr="00E65A87">
              <w:rPr>
                <w:b/>
                <w:bCs/>
                <w:szCs w:val="24"/>
              </w:rPr>
              <w:t>2,5</w:t>
            </w:r>
          </w:p>
        </w:tc>
        <w:tc>
          <w:tcPr>
            <w:tcW w:w="1134" w:type="dxa"/>
          </w:tcPr>
          <w:p w:rsidR="00E65A87" w:rsidRPr="00E65A87" w:rsidRDefault="00E65A87" w:rsidP="002247E0">
            <w:pPr>
              <w:spacing w:line="240" w:lineRule="auto"/>
              <w:ind w:firstLine="0"/>
              <w:jc w:val="center"/>
              <w:rPr>
                <w:b/>
                <w:bCs/>
                <w:szCs w:val="24"/>
              </w:rPr>
            </w:pPr>
            <w:r w:rsidRPr="00E65A87">
              <w:rPr>
                <w:b/>
                <w:bCs/>
                <w:szCs w:val="24"/>
              </w:rPr>
              <w:t>4,6</w:t>
            </w:r>
          </w:p>
          <w:p w:rsidR="00E65A87" w:rsidRPr="00E65A87" w:rsidRDefault="00E65A87" w:rsidP="002247E0">
            <w:pPr>
              <w:spacing w:line="240" w:lineRule="auto"/>
              <w:ind w:firstLine="0"/>
              <w:jc w:val="center"/>
              <w:rPr>
                <w:b/>
                <w:bCs/>
                <w:szCs w:val="24"/>
              </w:rPr>
            </w:pPr>
            <w:r w:rsidRPr="00E65A87">
              <w:rPr>
                <w:b/>
                <w:bCs/>
                <w:szCs w:val="24"/>
              </w:rPr>
              <w:t>2,3</w:t>
            </w:r>
          </w:p>
        </w:tc>
        <w:tc>
          <w:tcPr>
            <w:tcW w:w="1282" w:type="dxa"/>
          </w:tcPr>
          <w:p w:rsidR="00E65A87" w:rsidRPr="00E65A87" w:rsidRDefault="00E65A87" w:rsidP="002247E0">
            <w:pPr>
              <w:spacing w:line="240" w:lineRule="auto"/>
              <w:ind w:firstLine="0"/>
              <w:jc w:val="center"/>
              <w:rPr>
                <w:b/>
                <w:bCs/>
                <w:szCs w:val="24"/>
              </w:rPr>
            </w:pPr>
            <w:r w:rsidRPr="00E65A87">
              <w:rPr>
                <w:b/>
                <w:bCs/>
                <w:szCs w:val="24"/>
              </w:rPr>
              <w:t>5</w:t>
            </w:r>
          </w:p>
          <w:p w:rsidR="00E65A87" w:rsidRPr="00E65A87" w:rsidRDefault="00E65A87" w:rsidP="002247E0">
            <w:pPr>
              <w:spacing w:line="240" w:lineRule="auto"/>
              <w:ind w:firstLine="0"/>
              <w:jc w:val="center"/>
              <w:rPr>
                <w:b/>
                <w:bCs/>
                <w:szCs w:val="24"/>
              </w:rPr>
            </w:pPr>
            <w:r w:rsidRPr="00E65A87">
              <w:rPr>
                <w:b/>
                <w:bCs/>
                <w:szCs w:val="24"/>
              </w:rPr>
              <w:t>2,5</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7.</w:t>
            </w:r>
          </w:p>
        </w:tc>
        <w:tc>
          <w:tcPr>
            <w:tcW w:w="4962" w:type="dxa"/>
          </w:tcPr>
          <w:p w:rsidR="00E65A87" w:rsidRPr="00E65A87" w:rsidRDefault="00E65A87" w:rsidP="003600E5">
            <w:pPr>
              <w:spacing w:line="240" w:lineRule="auto"/>
              <w:ind w:firstLine="0"/>
              <w:jc w:val="center"/>
              <w:rPr>
                <w:szCs w:val="24"/>
              </w:rPr>
            </w:pPr>
            <w:r w:rsidRPr="00E65A87">
              <w:rPr>
                <w:szCs w:val="24"/>
              </w:rPr>
              <w:t>Дополнительно к библиотеке</w:t>
            </w:r>
          </w:p>
        </w:tc>
        <w:tc>
          <w:tcPr>
            <w:tcW w:w="3402" w:type="dxa"/>
          </w:tcPr>
          <w:p w:rsidR="00E65A87" w:rsidRPr="00E65A87" w:rsidRDefault="00E65A87" w:rsidP="002247E0">
            <w:pPr>
              <w:spacing w:line="240" w:lineRule="auto"/>
              <w:ind w:firstLine="0"/>
              <w:jc w:val="center"/>
              <w:rPr>
                <w:szCs w:val="24"/>
                <w:u w:val="single"/>
              </w:rPr>
            </w:pPr>
            <w:r w:rsidRPr="00E65A87">
              <w:rPr>
                <w:szCs w:val="24"/>
                <w:u w:val="single"/>
              </w:rPr>
              <w:t>0,3 тыс.ед.хр.</w:t>
            </w:r>
          </w:p>
          <w:p w:rsidR="00E65A87" w:rsidRPr="00E65A87" w:rsidRDefault="00E65A87" w:rsidP="002247E0">
            <w:pPr>
              <w:spacing w:line="240" w:lineRule="auto"/>
              <w:ind w:firstLine="0"/>
              <w:jc w:val="center"/>
              <w:rPr>
                <w:szCs w:val="24"/>
              </w:rPr>
            </w:pPr>
            <w:r w:rsidRPr="00E65A87">
              <w:rPr>
                <w:szCs w:val="24"/>
              </w:rPr>
              <w:t>0,3 чит.места</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szCs w:val="24"/>
                <w:u w:val="single"/>
              </w:rPr>
            </w:pPr>
            <w:r w:rsidRPr="00E65A87">
              <w:rPr>
                <w:b/>
                <w:bCs/>
                <w:szCs w:val="24"/>
                <w:u w:val="single"/>
              </w:rPr>
              <w:t>0,4</w:t>
            </w:r>
          </w:p>
          <w:p w:rsidR="00E65A87" w:rsidRPr="00E65A87" w:rsidRDefault="00E65A87" w:rsidP="002247E0">
            <w:pPr>
              <w:spacing w:line="240" w:lineRule="auto"/>
              <w:ind w:firstLine="0"/>
              <w:jc w:val="center"/>
              <w:rPr>
                <w:b/>
                <w:bCs/>
                <w:szCs w:val="24"/>
              </w:rPr>
            </w:pPr>
            <w:r w:rsidRPr="00E65A87">
              <w:rPr>
                <w:b/>
                <w:bCs/>
                <w:szCs w:val="24"/>
              </w:rPr>
              <w:t>0,4</w:t>
            </w:r>
          </w:p>
        </w:tc>
        <w:tc>
          <w:tcPr>
            <w:tcW w:w="1559" w:type="dxa"/>
          </w:tcPr>
          <w:p w:rsidR="00E65A87" w:rsidRPr="00E65A87" w:rsidRDefault="00E65A87" w:rsidP="002247E0">
            <w:pPr>
              <w:spacing w:line="240" w:lineRule="auto"/>
              <w:ind w:firstLine="0"/>
              <w:jc w:val="center"/>
              <w:rPr>
                <w:b/>
                <w:bCs/>
                <w:szCs w:val="24"/>
                <w:u w:val="single"/>
              </w:rPr>
            </w:pPr>
            <w:r w:rsidRPr="00E65A87">
              <w:rPr>
                <w:b/>
                <w:bCs/>
                <w:szCs w:val="24"/>
                <w:u w:val="single"/>
              </w:rPr>
              <w:t>0,4</w:t>
            </w:r>
          </w:p>
          <w:p w:rsidR="00E65A87" w:rsidRPr="00E65A87" w:rsidRDefault="00E65A87" w:rsidP="002247E0">
            <w:pPr>
              <w:spacing w:line="240" w:lineRule="auto"/>
              <w:ind w:firstLine="0"/>
              <w:jc w:val="center"/>
              <w:rPr>
                <w:b/>
                <w:bCs/>
                <w:szCs w:val="24"/>
              </w:rPr>
            </w:pPr>
            <w:r w:rsidRPr="00E65A87">
              <w:rPr>
                <w:b/>
                <w:bCs/>
                <w:szCs w:val="24"/>
              </w:rPr>
              <w:t>0,4</w:t>
            </w:r>
          </w:p>
        </w:tc>
        <w:tc>
          <w:tcPr>
            <w:tcW w:w="1134" w:type="dxa"/>
          </w:tcPr>
          <w:p w:rsidR="00E65A87" w:rsidRPr="00E65A87" w:rsidRDefault="00E65A87" w:rsidP="002247E0">
            <w:pPr>
              <w:spacing w:line="240" w:lineRule="auto"/>
              <w:ind w:firstLine="0"/>
              <w:jc w:val="center"/>
              <w:rPr>
                <w:b/>
                <w:bCs/>
                <w:szCs w:val="24"/>
                <w:u w:val="single"/>
              </w:rPr>
            </w:pPr>
            <w:r w:rsidRPr="00E65A87">
              <w:rPr>
                <w:b/>
                <w:bCs/>
                <w:szCs w:val="24"/>
                <w:u w:val="single"/>
              </w:rPr>
              <w:t>0,4</w:t>
            </w:r>
          </w:p>
          <w:p w:rsidR="00E65A87" w:rsidRPr="00E65A87" w:rsidRDefault="00E65A87" w:rsidP="002247E0">
            <w:pPr>
              <w:spacing w:line="240" w:lineRule="auto"/>
              <w:ind w:firstLine="0"/>
              <w:jc w:val="center"/>
              <w:rPr>
                <w:b/>
                <w:bCs/>
                <w:szCs w:val="24"/>
              </w:rPr>
            </w:pPr>
            <w:r w:rsidRPr="00E65A87">
              <w:rPr>
                <w:b/>
                <w:bCs/>
                <w:szCs w:val="24"/>
              </w:rPr>
              <w:t>0,4</w:t>
            </w:r>
          </w:p>
        </w:tc>
        <w:tc>
          <w:tcPr>
            <w:tcW w:w="1282" w:type="dxa"/>
          </w:tcPr>
          <w:p w:rsidR="00E65A87" w:rsidRPr="00E65A87" w:rsidRDefault="00E65A87" w:rsidP="002247E0">
            <w:pPr>
              <w:spacing w:line="240" w:lineRule="auto"/>
              <w:ind w:firstLine="0"/>
              <w:jc w:val="center"/>
              <w:rPr>
                <w:b/>
                <w:bCs/>
                <w:szCs w:val="24"/>
                <w:u w:val="single"/>
              </w:rPr>
            </w:pPr>
            <w:r w:rsidRPr="00E65A87">
              <w:rPr>
                <w:b/>
                <w:bCs/>
                <w:szCs w:val="24"/>
                <w:u w:val="single"/>
              </w:rPr>
              <w:t>0,4</w:t>
            </w:r>
          </w:p>
          <w:p w:rsidR="00E65A87" w:rsidRPr="00E65A87" w:rsidRDefault="00E65A87" w:rsidP="002247E0">
            <w:pPr>
              <w:spacing w:line="240" w:lineRule="auto"/>
              <w:ind w:firstLine="0"/>
              <w:jc w:val="center"/>
              <w:rPr>
                <w:b/>
                <w:bCs/>
                <w:szCs w:val="24"/>
              </w:rPr>
            </w:pPr>
            <w:r w:rsidRPr="00E65A87">
              <w:rPr>
                <w:b/>
                <w:bCs/>
                <w:szCs w:val="24"/>
              </w:rPr>
              <w:t>0,4</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8.</w:t>
            </w:r>
          </w:p>
        </w:tc>
        <w:tc>
          <w:tcPr>
            <w:tcW w:w="4962" w:type="dxa"/>
          </w:tcPr>
          <w:p w:rsidR="00E65A87" w:rsidRPr="00E65A87" w:rsidRDefault="00E65A87" w:rsidP="002247E0">
            <w:pPr>
              <w:spacing w:line="240" w:lineRule="auto"/>
              <w:ind w:firstLine="0"/>
              <w:jc w:val="center"/>
              <w:rPr>
                <w:szCs w:val="24"/>
              </w:rPr>
            </w:pPr>
            <w:r w:rsidRPr="00E65A87">
              <w:rPr>
                <w:szCs w:val="24"/>
              </w:rPr>
              <w:t>Центральный дом творчества школьников</w:t>
            </w:r>
          </w:p>
        </w:tc>
        <w:tc>
          <w:tcPr>
            <w:tcW w:w="3402" w:type="dxa"/>
          </w:tcPr>
          <w:p w:rsidR="00E65A87" w:rsidRPr="00E65A87" w:rsidRDefault="00E65A87" w:rsidP="002247E0">
            <w:pPr>
              <w:spacing w:line="240" w:lineRule="auto"/>
              <w:ind w:firstLine="0"/>
              <w:jc w:val="center"/>
              <w:rPr>
                <w:szCs w:val="24"/>
              </w:rPr>
            </w:pPr>
            <w:r w:rsidRPr="00E65A87">
              <w:rPr>
                <w:szCs w:val="24"/>
              </w:rPr>
              <w:t>3,3%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6</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6</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9.</w:t>
            </w:r>
          </w:p>
        </w:tc>
        <w:tc>
          <w:tcPr>
            <w:tcW w:w="4962" w:type="dxa"/>
          </w:tcPr>
          <w:p w:rsidR="00E65A87" w:rsidRPr="00E65A87" w:rsidRDefault="00E65A87" w:rsidP="002247E0">
            <w:pPr>
              <w:spacing w:line="240" w:lineRule="auto"/>
              <w:ind w:firstLine="0"/>
              <w:jc w:val="center"/>
              <w:rPr>
                <w:szCs w:val="24"/>
              </w:rPr>
            </w:pPr>
            <w:r w:rsidRPr="00E65A87">
              <w:rPr>
                <w:szCs w:val="24"/>
              </w:rPr>
              <w:t>Центральный межшкольный учебно-производственный комбинат</w:t>
            </w:r>
          </w:p>
        </w:tc>
        <w:tc>
          <w:tcPr>
            <w:tcW w:w="3402" w:type="dxa"/>
          </w:tcPr>
          <w:p w:rsidR="00E65A87" w:rsidRPr="00E65A87" w:rsidRDefault="00E65A87" w:rsidP="002247E0">
            <w:pPr>
              <w:spacing w:line="240" w:lineRule="auto"/>
              <w:ind w:firstLine="0"/>
              <w:jc w:val="center"/>
              <w:rPr>
                <w:szCs w:val="24"/>
              </w:rPr>
            </w:pPr>
            <w:r w:rsidRPr="00E65A87">
              <w:rPr>
                <w:szCs w:val="24"/>
              </w:rPr>
              <w:t>8%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13</w:t>
            </w:r>
          </w:p>
        </w:tc>
        <w:tc>
          <w:tcPr>
            <w:tcW w:w="1559" w:type="dxa"/>
          </w:tcPr>
          <w:p w:rsidR="00E65A87" w:rsidRPr="00E65A87" w:rsidRDefault="00E65A87" w:rsidP="002247E0">
            <w:pPr>
              <w:spacing w:line="240" w:lineRule="auto"/>
              <w:ind w:firstLine="43"/>
              <w:jc w:val="center"/>
              <w:rPr>
                <w:b/>
                <w:bCs/>
                <w:color w:val="000000"/>
                <w:szCs w:val="24"/>
              </w:rPr>
            </w:pPr>
            <w:r w:rsidRPr="00E65A87">
              <w:rPr>
                <w:b/>
                <w:bCs/>
                <w:color w:val="000000"/>
                <w:szCs w:val="24"/>
              </w:rPr>
              <w:t>14</w:t>
            </w:r>
          </w:p>
        </w:tc>
        <w:tc>
          <w:tcPr>
            <w:tcW w:w="1134" w:type="dxa"/>
          </w:tcPr>
          <w:p w:rsidR="00E65A87" w:rsidRPr="00E65A87" w:rsidRDefault="00E65A87" w:rsidP="002247E0">
            <w:pPr>
              <w:spacing w:line="240" w:lineRule="auto"/>
              <w:ind w:firstLine="43"/>
              <w:rPr>
                <w:b/>
                <w:bCs/>
                <w:color w:val="000000"/>
                <w:szCs w:val="24"/>
              </w:rPr>
            </w:pPr>
            <w:r w:rsidRPr="00E65A87">
              <w:rPr>
                <w:b/>
                <w:bCs/>
                <w:color w:val="000000"/>
                <w:szCs w:val="24"/>
              </w:rPr>
              <w:t xml:space="preserve">     13</w:t>
            </w:r>
          </w:p>
        </w:tc>
        <w:tc>
          <w:tcPr>
            <w:tcW w:w="1282" w:type="dxa"/>
          </w:tcPr>
          <w:p w:rsidR="00E65A87" w:rsidRPr="00E65A87" w:rsidRDefault="00E65A87" w:rsidP="002247E0">
            <w:pPr>
              <w:spacing w:line="240" w:lineRule="auto"/>
              <w:ind w:firstLine="0"/>
              <w:rPr>
                <w:b/>
                <w:bCs/>
                <w:color w:val="000000"/>
                <w:szCs w:val="24"/>
              </w:rPr>
            </w:pPr>
            <w:r w:rsidRPr="00E65A87">
              <w:rPr>
                <w:b/>
                <w:bCs/>
                <w:color w:val="000000"/>
                <w:szCs w:val="24"/>
              </w:rPr>
              <w:t xml:space="preserve">       14</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10</w:t>
            </w:r>
          </w:p>
        </w:tc>
        <w:tc>
          <w:tcPr>
            <w:tcW w:w="4962" w:type="dxa"/>
          </w:tcPr>
          <w:p w:rsidR="00E65A87" w:rsidRPr="00E65A87" w:rsidRDefault="00E65A87" w:rsidP="002247E0">
            <w:pPr>
              <w:spacing w:line="240" w:lineRule="auto"/>
              <w:ind w:firstLine="0"/>
              <w:jc w:val="center"/>
              <w:rPr>
                <w:szCs w:val="24"/>
              </w:rPr>
            </w:pPr>
            <w:r w:rsidRPr="00E65A87">
              <w:rPr>
                <w:szCs w:val="24"/>
              </w:rPr>
              <w:t>Станция юных техников</w:t>
            </w:r>
          </w:p>
        </w:tc>
        <w:tc>
          <w:tcPr>
            <w:tcW w:w="3402" w:type="dxa"/>
          </w:tcPr>
          <w:p w:rsidR="00E65A87" w:rsidRPr="00E65A87" w:rsidRDefault="00E65A87" w:rsidP="002247E0">
            <w:pPr>
              <w:spacing w:line="240" w:lineRule="auto"/>
              <w:ind w:firstLine="0"/>
              <w:jc w:val="center"/>
              <w:rPr>
                <w:szCs w:val="24"/>
              </w:rPr>
            </w:pPr>
            <w:r w:rsidRPr="00E65A87">
              <w:rPr>
                <w:szCs w:val="24"/>
              </w:rPr>
              <w:t>0,9% общего числа</w:t>
            </w:r>
          </w:p>
          <w:p w:rsidR="00E65A87" w:rsidRPr="00E65A87" w:rsidRDefault="00E65A87" w:rsidP="002247E0">
            <w:pPr>
              <w:spacing w:line="240" w:lineRule="auto"/>
              <w:ind w:firstLine="0"/>
              <w:jc w:val="center"/>
              <w:rPr>
                <w:szCs w:val="24"/>
              </w:rPr>
            </w:pPr>
            <w:r w:rsidRPr="00E65A87">
              <w:rPr>
                <w:szCs w:val="24"/>
              </w:rPr>
              <w:t>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rPr>
                <w:b/>
                <w:bCs/>
                <w:color w:val="000000"/>
                <w:szCs w:val="24"/>
              </w:rPr>
            </w:pPr>
            <w:r w:rsidRPr="00E65A87">
              <w:rPr>
                <w:b/>
                <w:bCs/>
                <w:color w:val="000000"/>
                <w:szCs w:val="24"/>
              </w:rPr>
              <w:t xml:space="preserve">        1</w:t>
            </w:r>
          </w:p>
        </w:tc>
        <w:tc>
          <w:tcPr>
            <w:tcW w:w="1559" w:type="dxa"/>
          </w:tcPr>
          <w:p w:rsidR="00E65A87" w:rsidRPr="00E65A87" w:rsidRDefault="00E65A87" w:rsidP="002247E0">
            <w:pPr>
              <w:spacing w:line="240" w:lineRule="auto"/>
              <w:ind w:firstLine="0"/>
              <w:rPr>
                <w:b/>
                <w:bCs/>
                <w:color w:val="000000"/>
                <w:szCs w:val="24"/>
              </w:rPr>
            </w:pPr>
            <w:r w:rsidRPr="00E65A87">
              <w:rPr>
                <w:b/>
                <w:bCs/>
                <w:color w:val="000000"/>
                <w:szCs w:val="24"/>
              </w:rPr>
              <w:t xml:space="preserve">           2</w:t>
            </w:r>
          </w:p>
        </w:tc>
        <w:tc>
          <w:tcPr>
            <w:tcW w:w="1134" w:type="dxa"/>
          </w:tcPr>
          <w:p w:rsidR="00E65A87" w:rsidRPr="00E65A87" w:rsidRDefault="00E65A87" w:rsidP="002247E0">
            <w:pPr>
              <w:spacing w:line="240" w:lineRule="auto"/>
              <w:ind w:firstLine="0"/>
              <w:rPr>
                <w:b/>
                <w:bCs/>
                <w:color w:val="000000"/>
                <w:szCs w:val="24"/>
              </w:rPr>
            </w:pPr>
            <w:r w:rsidRPr="00E65A87">
              <w:rPr>
                <w:b/>
                <w:bCs/>
                <w:color w:val="000000"/>
                <w:szCs w:val="24"/>
              </w:rPr>
              <w:t xml:space="preserve">       1</w:t>
            </w:r>
          </w:p>
        </w:tc>
        <w:tc>
          <w:tcPr>
            <w:tcW w:w="1282" w:type="dxa"/>
          </w:tcPr>
          <w:p w:rsidR="00E65A87" w:rsidRPr="00E65A87" w:rsidRDefault="00E65A87" w:rsidP="002247E0">
            <w:pPr>
              <w:spacing w:line="240" w:lineRule="auto"/>
              <w:ind w:firstLine="0"/>
              <w:rPr>
                <w:b/>
                <w:bCs/>
                <w:color w:val="000000"/>
                <w:szCs w:val="24"/>
              </w:rPr>
            </w:pPr>
            <w:r w:rsidRPr="00E65A87">
              <w:rPr>
                <w:b/>
                <w:bCs/>
                <w:color w:val="000000"/>
                <w:szCs w:val="24"/>
              </w:rPr>
              <w:t xml:space="preserve">        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11</w:t>
            </w:r>
          </w:p>
        </w:tc>
        <w:tc>
          <w:tcPr>
            <w:tcW w:w="4962" w:type="dxa"/>
          </w:tcPr>
          <w:p w:rsidR="00E65A87" w:rsidRPr="00E65A87" w:rsidRDefault="00E65A87" w:rsidP="002247E0">
            <w:pPr>
              <w:spacing w:line="240" w:lineRule="auto"/>
              <w:ind w:firstLine="0"/>
              <w:jc w:val="center"/>
              <w:rPr>
                <w:szCs w:val="24"/>
              </w:rPr>
            </w:pPr>
            <w:r w:rsidRPr="00E65A87">
              <w:rPr>
                <w:szCs w:val="24"/>
              </w:rPr>
              <w:t>Детская спортивная школа</w:t>
            </w:r>
          </w:p>
        </w:tc>
        <w:tc>
          <w:tcPr>
            <w:tcW w:w="3402" w:type="dxa"/>
          </w:tcPr>
          <w:p w:rsidR="00E65A87" w:rsidRPr="00E65A87" w:rsidRDefault="00E65A87" w:rsidP="002247E0">
            <w:pPr>
              <w:spacing w:line="240" w:lineRule="auto"/>
              <w:ind w:firstLine="0"/>
              <w:jc w:val="center"/>
              <w:rPr>
                <w:szCs w:val="24"/>
              </w:rPr>
            </w:pPr>
            <w:r w:rsidRPr="00E65A87">
              <w:rPr>
                <w:szCs w:val="24"/>
              </w:rPr>
              <w:t>2,3%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12</w:t>
            </w:r>
          </w:p>
        </w:tc>
        <w:tc>
          <w:tcPr>
            <w:tcW w:w="4962" w:type="dxa"/>
          </w:tcPr>
          <w:p w:rsidR="00E65A87" w:rsidRPr="00E65A87" w:rsidRDefault="00E65A87" w:rsidP="002247E0">
            <w:pPr>
              <w:spacing w:line="240" w:lineRule="auto"/>
              <w:ind w:firstLine="0"/>
              <w:jc w:val="center"/>
              <w:rPr>
                <w:szCs w:val="24"/>
              </w:rPr>
            </w:pPr>
            <w:r w:rsidRPr="00E65A87">
              <w:rPr>
                <w:szCs w:val="24"/>
              </w:rPr>
              <w:t>Детская музыкальная школа</w:t>
            </w:r>
          </w:p>
        </w:tc>
        <w:tc>
          <w:tcPr>
            <w:tcW w:w="3402" w:type="dxa"/>
          </w:tcPr>
          <w:p w:rsidR="00E65A87" w:rsidRPr="00E65A87" w:rsidRDefault="00E65A87" w:rsidP="002247E0">
            <w:pPr>
              <w:spacing w:line="240" w:lineRule="auto"/>
              <w:ind w:firstLine="0"/>
              <w:jc w:val="center"/>
              <w:rPr>
                <w:szCs w:val="24"/>
              </w:rPr>
            </w:pPr>
            <w:r w:rsidRPr="00E65A87">
              <w:rPr>
                <w:szCs w:val="24"/>
              </w:rPr>
              <w:t>2,7%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13</w:t>
            </w:r>
          </w:p>
        </w:tc>
        <w:tc>
          <w:tcPr>
            <w:tcW w:w="4962" w:type="dxa"/>
          </w:tcPr>
          <w:p w:rsidR="00E65A87" w:rsidRPr="00E65A87" w:rsidRDefault="00E65A87" w:rsidP="002247E0">
            <w:pPr>
              <w:spacing w:line="240" w:lineRule="auto"/>
              <w:ind w:firstLine="0"/>
              <w:jc w:val="center"/>
              <w:rPr>
                <w:szCs w:val="24"/>
              </w:rPr>
            </w:pPr>
            <w:r w:rsidRPr="00E65A87">
              <w:rPr>
                <w:szCs w:val="24"/>
              </w:rPr>
              <w:t>Детская художественная школа</w:t>
            </w:r>
          </w:p>
        </w:tc>
        <w:tc>
          <w:tcPr>
            <w:tcW w:w="3402" w:type="dxa"/>
          </w:tcPr>
          <w:p w:rsidR="00E65A87" w:rsidRPr="00E65A87" w:rsidRDefault="00E65A87" w:rsidP="002247E0">
            <w:pPr>
              <w:spacing w:line="240" w:lineRule="auto"/>
              <w:ind w:firstLine="0"/>
              <w:jc w:val="center"/>
              <w:rPr>
                <w:szCs w:val="24"/>
              </w:rPr>
            </w:pPr>
            <w:r w:rsidRPr="00E65A87">
              <w:rPr>
                <w:szCs w:val="24"/>
              </w:rPr>
              <w:t>2,7%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14</w:t>
            </w:r>
          </w:p>
        </w:tc>
        <w:tc>
          <w:tcPr>
            <w:tcW w:w="4962" w:type="dxa"/>
          </w:tcPr>
          <w:p w:rsidR="00E65A87" w:rsidRPr="00E65A87" w:rsidRDefault="00E65A87" w:rsidP="002247E0">
            <w:pPr>
              <w:spacing w:line="240" w:lineRule="auto"/>
              <w:ind w:firstLine="0"/>
              <w:jc w:val="center"/>
              <w:rPr>
                <w:szCs w:val="24"/>
              </w:rPr>
            </w:pPr>
            <w:r w:rsidRPr="00E65A87">
              <w:rPr>
                <w:szCs w:val="24"/>
              </w:rPr>
              <w:t>Станция юных туристов</w:t>
            </w:r>
          </w:p>
        </w:tc>
        <w:tc>
          <w:tcPr>
            <w:tcW w:w="3402" w:type="dxa"/>
          </w:tcPr>
          <w:p w:rsidR="00E65A87" w:rsidRPr="00E65A87" w:rsidRDefault="00E65A87" w:rsidP="002247E0">
            <w:pPr>
              <w:spacing w:line="240" w:lineRule="auto"/>
              <w:ind w:firstLine="0"/>
              <w:jc w:val="center"/>
              <w:rPr>
                <w:szCs w:val="24"/>
              </w:rPr>
            </w:pPr>
            <w:r w:rsidRPr="00E65A87">
              <w:rPr>
                <w:szCs w:val="24"/>
              </w:rPr>
              <w:t>0,4%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15</w:t>
            </w:r>
          </w:p>
        </w:tc>
        <w:tc>
          <w:tcPr>
            <w:tcW w:w="4962" w:type="dxa"/>
          </w:tcPr>
          <w:p w:rsidR="00E65A87" w:rsidRPr="00E65A87" w:rsidRDefault="00E65A87" w:rsidP="002247E0">
            <w:pPr>
              <w:spacing w:line="240" w:lineRule="auto"/>
              <w:ind w:firstLine="0"/>
              <w:jc w:val="center"/>
              <w:rPr>
                <w:szCs w:val="24"/>
              </w:rPr>
            </w:pPr>
            <w:r w:rsidRPr="00E65A87">
              <w:rPr>
                <w:szCs w:val="24"/>
              </w:rPr>
              <w:t>Станция юных натуралистов</w:t>
            </w:r>
          </w:p>
        </w:tc>
        <w:tc>
          <w:tcPr>
            <w:tcW w:w="3402" w:type="dxa"/>
          </w:tcPr>
          <w:p w:rsidR="00E65A87" w:rsidRPr="00E65A87" w:rsidRDefault="00E65A87" w:rsidP="002247E0">
            <w:pPr>
              <w:spacing w:line="240" w:lineRule="auto"/>
              <w:ind w:firstLine="0"/>
              <w:jc w:val="center"/>
              <w:rPr>
                <w:szCs w:val="24"/>
              </w:rPr>
            </w:pPr>
            <w:r w:rsidRPr="00E65A87">
              <w:rPr>
                <w:szCs w:val="24"/>
              </w:rPr>
              <w:t>0,4% числ.школьников</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16</w:t>
            </w:r>
          </w:p>
        </w:tc>
        <w:tc>
          <w:tcPr>
            <w:tcW w:w="4962" w:type="dxa"/>
          </w:tcPr>
          <w:p w:rsidR="00E65A87" w:rsidRPr="00E65A87" w:rsidRDefault="00E65A87" w:rsidP="002247E0">
            <w:pPr>
              <w:spacing w:line="240" w:lineRule="auto"/>
              <w:ind w:firstLine="0"/>
              <w:jc w:val="center"/>
              <w:rPr>
                <w:szCs w:val="24"/>
              </w:rPr>
            </w:pPr>
            <w:r w:rsidRPr="00E65A87">
              <w:rPr>
                <w:szCs w:val="24"/>
              </w:rPr>
              <w:t>Продовольственные магазины</w:t>
            </w:r>
          </w:p>
        </w:tc>
        <w:tc>
          <w:tcPr>
            <w:tcW w:w="3402" w:type="dxa"/>
          </w:tcPr>
          <w:p w:rsidR="00E65A87" w:rsidRPr="00E65A87" w:rsidRDefault="00E65A87" w:rsidP="002247E0">
            <w:pPr>
              <w:spacing w:line="240" w:lineRule="auto"/>
              <w:ind w:firstLine="0"/>
              <w:jc w:val="center"/>
              <w:rPr>
                <w:szCs w:val="24"/>
              </w:rPr>
            </w:pPr>
            <w:r w:rsidRPr="00E65A87">
              <w:rPr>
                <w:szCs w:val="24"/>
              </w:rPr>
              <w:t>100 м</w:t>
            </w:r>
            <w:r w:rsidRPr="00E65A87">
              <w:rPr>
                <w:szCs w:val="24"/>
                <w:vertAlign w:val="superscript"/>
              </w:rPr>
              <w:t>2</w:t>
            </w:r>
            <w:r w:rsidRPr="00E65A87">
              <w:rPr>
                <w:szCs w:val="24"/>
              </w:rPr>
              <w:t xml:space="preserve"> торговой площ.</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16</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28</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116</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128</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17</w:t>
            </w:r>
          </w:p>
        </w:tc>
        <w:tc>
          <w:tcPr>
            <w:tcW w:w="4962" w:type="dxa"/>
          </w:tcPr>
          <w:p w:rsidR="00E65A87" w:rsidRPr="00E65A87" w:rsidRDefault="00E65A87" w:rsidP="002247E0">
            <w:pPr>
              <w:spacing w:line="240" w:lineRule="auto"/>
              <w:ind w:firstLine="0"/>
              <w:jc w:val="center"/>
              <w:rPr>
                <w:szCs w:val="24"/>
              </w:rPr>
            </w:pPr>
            <w:r w:rsidRPr="00E65A87">
              <w:rPr>
                <w:szCs w:val="24"/>
              </w:rPr>
              <w:t>Промтоварные магазины</w:t>
            </w:r>
          </w:p>
        </w:tc>
        <w:tc>
          <w:tcPr>
            <w:tcW w:w="3402" w:type="dxa"/>
          </w:tcPr>
          <w:p w:rsidR="00E65A87" w:rsidRPr="00E65A87" w:rsidRDefault="00E65A87" w:rsidP="002247E0">
            <w:pPr>
              <w:spacing w:line="240" w:lineRule="auto"/>
              <w:ind w:firstLine="0"/>
              <w:jc w:val="center"/>
              <w:rPr>
                <w:szCs w:val="24"/>
              </w:rPr>
            </w:pPr>
            <w:r w:rsidRPr="00E65A87">
              <w:rPr>
                <w:szCs w:val="24"/>
              </w:rPr>
              <w:t>180 м</w:t>
            </w:r>
            <w:r w:rsidRPr="00E65A87">
              <w:rPr>
                <w:szCs w:val="24"/>
                <w:vertAlign w:val="superscript"/>
              </w:rPr>
              <w:t>2</w:t>
            </w:r>
            <w:r w:rsidRPr="00E65A87">
              <w:rPr>
                <w:szCs w:val="24"/>
              </w:rPr>
              <w:t xml:space="preserve"> торговой площ.</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109</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130</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209</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230</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18</w:t>
            </w:r>
          </w:p>
        </w:tc>
        <w:tc>
          <w:tcPr>
            <w:tcW w:w="4962" w:type="dxa"/>
          </w:tcPr>
          <w:p w:rsidR="00E65A87" w:rsidRPr="00E65A87" w:rsidRDefault="00E65A87" w:rsidP="002247E0">
            <w:pPr>
              <w:spacing w:line="240" w:lineRule="auto"/>
              <w:ind w:firstLine="0"/>
              <w:jc w:val="center"/>
              <w:rPr>
                <w:szCs w:val="24"/>
              </w:rPr>
            </w:pPr>
            <w:r w:rsidRPr="00E65A87">
              <w:rPr>
                <w:szCs w:val="24"/>
              </w:rPr>
              <w:t>Предприятия общественного питания</w:t>
            </w:r>
          </w:p>
        </w:tc>
        <w:tc>
          <w:tcPr>
            <w:tcW w:w="3402" w:type="dxa"/>
          </w:tcPr>
          <w:p w:rsidR="00E65A87" w:rsidRPr="00E65A87" w:rsidRDefault="00E65A87" w:rsidP="002247E0">
            <w:pPr>
              <w:spacing w:line="240" w:lineRule="auto"/>
              <w:ind w:firstLine="0"/>
              <w:jc w:val="center"/>
              <w:rPr>
                <w:szCs w:val="24"/>
              </w:rPr>
            </w:pPr>
            <w:r w:rsidRPr="00E65A87">
              <w:rPr>
                <w:szCs w:val="24"/>
              </w:rPr>
              <w:t>40 мест</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27</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31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47</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19</w:t>
            </w:r>
          </w:p>
        </w:tc>
        <w:tc>
          <w:tcPr>
            <w:tcW w:w="4962" w:type="dxa"/>
          </w:tcPr>
          <w:p w:rsidR="00E65A87" w:rsidRPr="00E65A87" w:rsidRDefault="00E65A87" w:rsidP="002247E0">
            <w:pPr>
              <w:spacing w:line="240" w:lineRule="auto"/>
              <w:ind w:firstLine="0"/>
              <w:jc w:val="center"/>
              <w:rPr>
                <w:szCs w:val="24"/>
              </w:rPr>
            </w:pPr>
            <w:r w:rsidRPr="00E65A87">
              <w:rPr>
                <w:szCs w:val="24"/>
              </w:rPr>
              <w:t>Предприятия бытового обслуживания</w:t>
            </w:r>
          </w:p>
        </w:tc>
        <w:tc>
          <w:tcPr>
            <w:tcW w:w="3402" w:type="dxa"/>
          </w:tcPr>
          <w:p w:rsidR="00E65A87" w:rsidRPr="00E65A87" w:rsidRDefault="00E65A87" w:rsidP="002247E0">
            <w:pPr>
              <w:spacing w:line="240" w:lineRule="auto"/>
              <w:ind w:firstLine="0"/>
              <w:jc w:val="center"/>
              <w:rPr>
                <w:szCs w:val="24"/>
              </w:rPr>
            </w:pPr>
            <w:r w:rsidRPr="00E65A87">
              <w:rPr>
                <w:szCs w:val="24"/>
              </w:rPr>
              <w:t>9 раб.мест</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7</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3</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20</w:t>
            </w:r>
          </w:p>
        </w:tc>
        <w:tc>
          <w:tcPr>
            <w:tcW w:w="4962" w:type="dxa"/>
          </w:tcPr>
          <w:p w:rsidR="00E65A87" w:rsidRPr="00E65A87" w:rsidRDefault="00E65A87" w:rsidP="002247E0">
            <w:pPr>
              <w:spacing w:line="240" w:lineRule="auto"/>
              <w:ind w:firstLine="0"/>
              <w:jc w:val="center"/>
              <w:rPr>
                <w:szCs w:val="24"/>
              </w:rPr>
            </w:pPr>
            <w:r w:rsidRPr="00E65A87">
              <w:rPr>
                <w:szCs w:val="24"/>
              </w:rPr>
              <w:t>Гостиницы</w:t>
            </w:r>
          </w:p>
        </w:tc>
        <w:tc>
          <w:tcPr>
            <w:tcW w:w="3402" w:type="dxa"/>
          </w:tcPr>
          <w:p w:rsidR="00E65A87" w:rsidRPr="00E65A87" w:rsidRDefault="00E65A87" w:rsidP="002247E0">
            <w:pPr>
              <w:spacing w:line="240" w:lineRule="auto"/>
              <w:ind w:firstLine="0"/>
              <w:jc w:val="center"/>
              <w:rPr>
                <w:szCs w:val="24"/>
              </w:rPr>
            </w:pPr>
            <w:r w:rsidRPr="00E65A87">
              <w:rPr>
                <w:szCs w:val="24"/>
              </w:rPr>
              <w:t>6 мест</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7</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8</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7</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8</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21</w:t>
            </w:r>
          </w:p>
        </w:tc>
        <w:tc>
          <w:tcPr>
            <w:tcW w:w="4962" w:type="dxa"/>
          </w:tcPr>
          <w:p w:rsidR="00E65A87" w:rsidRPr="00E65A87" w:rsidRDefault="00E65A87" w:rsidP="002247E0">
            <w:pPr>
              <w:spacing w:line="240" w:lineRule="auto"/>
              <w:ind w:firstLine="0"/>
              <w:jc w:val="center"/>
              <w:rPr>
                <w:szCs w:val="24"/>
              </w:rPr>
            </w:pPr>
            <w:r w:rsidRPr="00E65A87">
              <w:rPr>
                <w:szCs w:val="24"/>
              </w:rPr>
              <w:t>Больницы</w:t>
            </w:r>
          </w:p>
        </w:tc>
        <w:tc>
          <w:tcPr>
            <w:tcW w:w="3402" w:type="dxa"/>
          </w:tcPr>
          <w:p w:rsidR="00E65A87" w:rsidRPr="00E65A87" w:rsidRDefault="00E65A87" w:rsidP="002247E0">
            <w:pPr>
              <w:spacing w:line="240" w:lineRule="auto"/>
              <w:ind w:firstLine="0"/>
              <w:jc w:val="center"/>
              <w:rPr>
                <w:szCs w:val="24"/>
              </w:rPr>
            </w:pPr>
            <w:r w:rsidRPr="00E65A87">
              <w:rPr>
                <w:szCs w:val="24"/>
              </w:rPr>
              <w:t>1 очередь - 12 коек,</w:t>
            </w:r>
          </w:p>
          <w:p w:rsidR="00E65A87" w:rsidRPr="00E65A87" w:rsidRDefault="00E65A87" w:rsidP="002247E0">
            <w:pPr>
              <w:spacing w:line="240" w:lineRule="auto"/>
              <w:ind w:firstLine="0"/>
              <w:jc w:val="center"/>
              <w:rPr>
                <w:szCs w:val="24"/>
              </w:rPr>
            </w:pPr>
            <w:r w:rsidRPr="00E65A87">
              <w:rPr>
                <w:szCs w:val="24"/>
              </w:rPr>
              <w:t>расч.срок - 13,53.</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14</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17</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14</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17</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lastRenderedPageBreak/>
              <w:t>22</w:t>
            </w:r>
          </w:p>
        </w:tc>
        <w:tc>
          <w:tcPr>
            <w:tcW w:w="4962" w:type="dxa"/>
          </w:tcPr>
          <w:p w:rsidR="00E65A87" w:rsidRPr="00E65A87" w:rsidRDefault="00E65A87" w:rsidP="002247E0">
            <w:pPr>
              <w:spacing w:line="240" w:lineRule="auto"/>
              <w:ind w:firstLine="0"/>
              <w:jc w:val="center"/>
              <w:rPr>
                <w:szCs w:val="24"/>
              </w:rPr>
            </w:pPr>
            <w:r w:rsidRPr="00E65A87">
              <w:rPr>
                <w:szCs w:val="24"/>
              </w:rPr>
              <w:t>Поликлиники</w:t>
            </w:r>
          </w:p>
        </w:tc>
        <w:tc>
          <w:tcPr>
            <w:tcW w:w="3402" w:type="dxa"/>
          </w:tcPr>
          <w:p w:rsidR="00E65A87" w:rsidRPr="00E65A87" w:rsidRDefault="00E65A87" w:rsidP="002247E0">
            <w:pPr>
              <w:spacing w:line="240" w:lineRule="auto"/>
              <w:ind w:firstLine="0"/>
              <w:jc w:val="center"/>
              <w:rPr>
                <w:szCs w:val="24"/>
              </w:rPr>
            </w:pPr>
            <w:r w:rsidRPr="00E65A87">
              <w:rPr>
                <w:szCs w:val="24"/>
              </w:rPr>
              <w:t>Кол-во посещ.в день:</w:t>
            </w:r>
          </w:p>
          <w:p w:rsidR="00E65A87" w:rsidRPr="00E65A87" w:rsidRDefault="00E65A87" w:rsidP="002247E0">
            <w:pPr>
              <w:spacing w:line="240" w:lineRule="auto"/>
              <w:ind w:firstLine="0"/>
              <w:jc w:val="center"/>
              <w:rPr>
                <w:szCs w:val="24"/>
              </w:rPr>
            </w:pPr>
            <w:r w:rsidRPr="00E65A87">
              <w:rPr>
                <w:szCs w:val="24"/>
              </w:rPr>
              <w:t>1 очередь – 26,</w:t>
            </w:r>
          </w:p>
          <w:p w:rsidR="00E65A87" w:rsidRPr="00E65A87" w:rsidRDefault="00E65A87" w:rsidP="002247E0">
            <w:pPr>
              <w:spacing w:line="240" w:lineRule="auto"/>
              <w:ind w:firstLine="0"/>
              <w:jc w:val="center"/>
              <w:rPr>
                <w:szCs w:val="24"/>
              </w:rPr>
            </w:pPr>
            <w:r w:rsidRPr="00E65A87">
              <w:rPr>
                <w:szCs w:val="24"/>
              </w:rPr>
              <w:t>расчетный срок - 35</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30</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45</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30</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45</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23</w:t>
            </w:r>
          </w:p>
        </w:tc>
        <w:tc>
          <w:tcPr>
            <w:tcW w:w="4962" w:type="dxa"/>
          </w:tcPr>
          <w:p w:rsidR="00E65A87" w:rsidRPr="00E65A87" w:rsidRDefault="00E65A87" w:rsidP="002247E0">
            <w:pPr>
              <w:spacing w:line="240" w:lineRule="auto"/>
              <w:ind w:firstLine="0"/>
              <w:jc w:val="center"/>
              <w:rPr>
                <w:szCs w:val="24"/>
              </w:rPr>
            </w:pPr>
            <w:r w:rsidRPr="00E65A87">
              <w:rPr>
                <w:szCs w:val="24"/>
              </w:rPr>
              <w:t>Станция скорой помощи</w:t>
            </w:r>
          </w:p>
        </w:tc>
        <w:tc>
          <w:tcPr>
            <w:tcW w:w="3402" w:type="dxa"/>
          </w:tcPr>
          <w:p w:rsidR="00E65A87" w:rsidRPr="00E65A87" w:rsidRDefault="00E65A87" w:rsidP="002247E0">
            <w:pPr>
              <w:spacing w:line="240" w:lineRule="auto"/>
              <w:ind w:firstLine="0"/>
              <w:jc w:val="center"/>
              <w:rPr>
                <w:szCs w:val="24"/>
              </w:rPr>
            </w:pPr>
            <w:r w:rsidRPr="00E65A87">
              <w:rPr>
                <w:szCs w:val="24"/>
              </w:rPr>
              <w:t>1 а/м на 10 тыс.чел.</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24</w:t>
            </w:r>
          </w:p>
        </w:tc>
        <w:tc>
          <w:tcPr>
            <w:tcW w:w="4962" w:type="dxa"/>
          </w:tcPr>
          <w:p w:rsidR="00E65A87" w:rsidRPr="00E65A87" w:rsidRDefault="00E65A87" w:rsidP="002247E0">
            <w:pPr>
              <w:spacing w:line="240" w:lineRule="auto"/>
              <w:ind w:firstLine="0"/>
              <w:jc w:val="center"/>
              <w:rPr>
                <w:szCs w:val="24"/>
              </w:rPr>
            </w:pPr>
            <w:r w:rsidRPr="00E65A87">
              <w:rPr>
                <w:szCs w:val="24"/>
              </w:rPr>
              <w:t>Аптеки</w:t>
            </w:r>
          </w:p>
        </w:tc>
        <w:tc>
          <w:tcPr>
            <w:tcW w:w="3402" w:type="dxa"/>
          </w:tcPr>
          <w:p w:rsidR="00E65A87" w:rsidRPr="00E65A87" w:rsidRDefault="00E65A87" w:rsidP="002247E0">
            <w:pPr>
              <w:spacing w:line="240" w:lineRule="auto"/>
              <w:ind w:firstLine="0"/>
              <w:jc w:val="center"/>
              <w:rPr>
                <w:szCs w:val="24"/>
              </w:rPr>
            </w:pPr>
            <w:r w:rsidRPr="00E65A87">
              <w:rPr>
                <w:szCs w:val="24"/>
              </w:rPr>
              <w:t>объект</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25</w:t>
            </w:r>
          </w:p>
        </w:tc>
        <w:tc>
          <w:tcPr>
            <w:tcW w:w="4962" w:type="dxa"/>
          </w:tcPr>
          <w:p w:rsidR="00E65A87" w:rsidRPr="00E65A87" w:rsidRDefault="00E65A87" w:rsidP="002247E0">
            <w:pPr>
              <w:spacing w:line="240" w:lineRule="auto"/>
              <w:ind w:firstLine="0"/>
              <w:jc w:val="center"/>
              <w:rPr>
                <w:szCs w:val="24"/>
              </w:rPr>
            </w:pPr>
            <w:r w:rsidRPr="00E65A87">
              <w:rPr>
                <w:szCs w:val="24"/>
              </w:rPr>
              <w:t>Молочные кухни</w:t>
            </w:r>
          </w:p>
        </w:tc>
        <w:tc>
          <w:tcPr>
            <w:tcW w:w="3402" w:type="dxa"/>
          </w:tcPr>
          <w:p w:rsidR="00E65A87" w:rsidRPr="00E65A87" w:rsidRDefault="00E65A87" w:rsidP="002247E0">
            <w:pPr>
              <w:spacing w:line="240" w:lineRule="auto"/>
              <w:ind w:firstLine="0"/>
              <w:jc w:val="center"/>
              <w:rPr>
                <w:szCs w:val="24"/>
              </w:rPr>
            </w:pPr>
            <w:r w:rsidRPr="00E65A87">
              <w:rPr>
                <w:szCs w:val="24"/>
              </w:rPr>
              <w:t>4 порции в сутки на 1 ребенка</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22</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24</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22</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24</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26</w:t>
            </w:r>
          </w:p>
        </w:tc>
        <w:tc>
          <w:tcPr>
            <w:tcW w:w="4962" w:type="dxa"/>
          </w:tcPr>
          <w:p w:rsidR="00E65A87" w:rsidRPr="00E65A87" w:rsidRDefault="00E65A87" w:rsidP="002247E0">
            <w:pPr>
              <w:spacing w:line="240" w:lineRule="auto"/>
              <w:ind w:firstLine="0"/>
              <w:jc w:val="center"/>
              <w:rPr>
                <w:szCs w:val="24"/>
              </w:rPr>
            </w:pPr>
            <w:r w:rsidRPr="00E65A87">
              <w:rPr>
                <w:szCs w:val="24"/>
              </w:rPr>
              <w:t>Рынки</w:t>
            </w:r>
          </w:p>
        </w:tc>
        <w:tc>
          <w:tcPr>
            <w:tcW w:w="3402" w:type="dxa"/>
          </w:tcPr>
          <w:p w:rsidR="00E65A87" w:rsidRPr="00E65A87" w:rsidRDefault="00E65A87" w:rsidP="002247E0">
            <w:pPr>
              <w:spacing w:line="240" w:lineRule="auto"/>
              <w:ind w:firstLine="0"/>
              <w:jc w:val="center"/>
              <w:rPr>
                <w:szCs w:val="24"/>
              </w:rPr>
            </w:pPr>
            <w:r w:rsidRPr="00E65A87">
              <w:rPr>
                <w:szCs w:val="24"/>
              </w:rPr>
              <w:t>40 м</w:t>
            </w:r>
            <w:r w:rsidRPr="00E65A87">
              <w:rPr>
                <w:szCs w:val="24"/>
                <w:vertAlign w:val="superscript"/>
              </w:rPr>
              <w:t>2</w:t>
            </w:r>
            <w:r w:rsidRPr="00E65A87">
              <w:rPr>
                <w:szCs w:val="24"/>
              </w:rPr>
              <w:t xml:space="preserve"> торг.площади</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27</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31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47</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51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27</w:t>
            </w:r>
          </w:p>
        </w:tc>
        <w:tc>
          <w:tcPr>
            <w:tcW w:w="4962" w:type="dxa"/>
          </w:tcPr>
          <w:p w:rsidR="00E65A87" w:rsidRPr="00E65A87" w:rsidRDefault="00E65A87" w:rsidP="002247E0">
            <w:pPr>
              <w:spacing w:line="240" w:lineRule="auto"/>
              <w:ind w:firstLine="0"/>
              <w:jc w:val="center"/>
              <w:rPr>
                <w:szCs w:val="24"/>
              </w:rPr>
            </w:pPr>
            <w:r w:rsidRPr="00E65A87">
              <w:rPr>
                <w:szCs w:val="24"/>
              </w:rPr>
              <w:t>Пожарное депо</w:t>
            </w:r>
          </w:p>
        </w:tc>
        <w:tc>
          <w:tcPr>
            <w:tcW w:w="3402" w:type="dxa"/>
          </w:tcPr>
          <w:p w:rsidR="00E65A87" w:rsidRPr="00E65A87" w:rsidRDefault="00E65A87" w:rsidP="002247E0">
            <w:pPr>
              <w:spacing w:line="240" w:lineRule="auto"/>
              <w:ind w:firstLine="0"/>
              <w:jc w:val="center"/>
              <w:rPr>
                <w:szCs w:val="24"/>
              </w:rPr>
            </w:pPr>
            <w:r w:rsidRPr="00E65A87">
              <w:rPr>
                <w:szCs w:val="24"/>
              </w:rPr>
              <w:t>1 машина на 6500 чел.</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28</w:t>
            </w:r>
          </w:p>
        </w:tc>
        <w:tc>
          <w:tcPr>
            <w:tcW w:w="4962" w:type="dxa"/>
          </w:tcPr>
          <w:p w:rsidR="00E65A87" w:rsidRPr="00E65A87" w:rsidRDefault="00E65A87" w:rsidP="002247E0">
            <w:pPr>
              <w:spacing w:line="240" w:lineRule="auto"/>
              <w:ind w:firstLine="0"/>
              <w:jc w:val="center"/>
              <w:rPr>
                <w:szCs w:val="24"/>
              </w:rPr>
            </w:pPr>
            <w:r w:rsidRPr="00E65A87">
              <w:rPr>
                <w:szCs w:val="24"/>
              </w:rPr>
              <w:t>Пункты приема вторичного сырья</w:t>
            </w:r>
          </w:p>
        </w:tc>
        <w:tc>
          <w:tcPr>
            <w:tcW w:w="3402" w:type="dxa"/>
          </w:tcPr>
          <w:p w:rsidR="00E65A87" w:rsidRPr="00E65A87" w:rsidRDefault="00E65A87" w:rsidP="002247E0">
            <w:pPr>
              <w:spacing w:line="240" w:lineRule="auto"/>
              <w:ind w:firstLine="0"/>
              <w:jc w:val="center"/>
              <w:rPr>
                <w:szCs w:val="24"/>
              </w:rPr>
            </w:pPr>
            <w:r w:rsidRPr="00E65A87">
              <w:rPr>
                <w:szCs w:val="24"/>
              </w:rPr>
              <w:t>1 объект на м/р с населением до 20 тыс.чел.</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29</w:t>
            </w:r>
          </w:p>
        </w:tc>
        <w:tc>
          <w:tcPr>
            <w:tcW w:w="4962" w:type="dxa"/>
          </w:tcPr>
          <w:p w:rsidR="00E65A87" w:rsidRPr="00E65A87" w:rsidRDefault="00E65A87" w:rsidP="002247E0">
            <w:pPr>
              <w:spacing w:line="240" w:lineRule="auto"/>
              <w:ind w:firstLine="0"/>
              <w:jc w:val="center"/>
              <w:rPr>
                <w:szCs w:val="24"/>
              </w:rPr>
            </w:pPr>
            <w:r w:rsidRPr="00E65A87">
              <w:rPr>
                <w:szCs w:val="24"/>
              </w:rPr>
              <w:t>Хлебопекарня</w:t>
            </w:r>
          </w:p>
        </w:tc>
        <w:tc>
          <w:tcPr>
            <w:tcW w:w="3402" w:type="dxa"/>
          </w:tcPr>
          <w:p w:rsidR="00E65A87" w:rsidRPr="00E65A87" w:rsidRDefault="00E65A87" w:rsidP="002247E0">
            <w:pPr>
              <w:spacing w:line="240" w:lineRule="auto"/>
              <w:ind w:firstLine="0"/>
              <w:jc w:val="center"/>
              <w:rPr>
                <w:szCs w:val="24"/>
              </w:rPr>
            </w:pPr>
            <w:r w:rsidRPr="00E65A87">
              <w:rPr>
                <w:szCs w:val="24"/>
              </w:rPr>
              <w:t>0,5 тонн</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0,00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0,58</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0,64</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0,58</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0,64</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30</w:t>
            </w:r>
          </w:p>
        </w:tc>
        <w:tc>
          <w:tcPr>
            <w:tcW w:w="4962" w:type="dxa"/>
          </w:tcPr>
          <w:p w:rsidR="00E65A87" w:rsidRPr="00E65A87" w:rsidRDefault="00E65A87" w:rsidP="002247E0">
            <w:pPr>
              <w:spacing w:line="240" w:lineRule="auto"/>
              <w:ind w:firstLine="0"/>
              <w:jc w:val="center"/>
              <w:rPr>
                <w:szCs w:val="24"/>
              </w:rPr>
            </w:pPr>
            <w:r w:rsidRPr="00E65A87">
              <w:rPr>
                <w:szCs w:val="24"/>
              </w:rPr>
              <w:t>Автогаражи для индивидуальных машин</w:t>
            </w:r>
          </w:p>
        </w:tc>
        <w:tc>
          <w:tcPr>
            <w:tcW w:w="3402" w:type="dxa"/>
          </w:tcPr>
          <w:p w:rsidR="00E65A87" w:rsidRPr="00E65A87" w:rsidRDefault="00E65A87" w:rsidP="002247E0">
            <w:pPr>
              <w:spacing w:line="240" w:lineRule="auto"/>
              <w:ind w:firstLine="0"/>
              <w:jc w:val="center"/>
              <w:rPr>
                <w:szCs w:val="24"/>
              </w:rPr>
            </w:pPr>
            <w:r w:rsidRPr="00E65A87">
              <w:rPr>
                <w:szCs w:val="24"/>
              </w:rPr>
              <w:t>200 машин</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233</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256</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233</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256</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31</w:t>
            </w:r>
          </w:p>
        </w:tc>
        <w:tc>
          <w:tcPr>
            <w:tcW w:w="4962" w:type="dxa"/>
          </w:tcPr>
          <w:p w:rsidR="00E65A87" w:rsidRPr="00E65A87" w:rsidRDefault="00E65A87" w:rsidP="002247E0">
            <w:pPr>
              <w:spacing w:line="240" w:lineRule="auto"/>
              <w:ind w:firstLine="0"/>
              <w:jc w:val="center"/>
              <w:rPr>
                <w:szCs w:val="24"/>
              </w:rPr>
            </w:pPr>
            <w:r w:rsidRPr="00E65A87">
              <w:rPr>
                <w:szCs w:val="24"/>
              </w:rPr>
              <w:t>Спортивные залы общего пользования</w:t>
            </w:r>
          </w:p>
        </w:tc>
        <w:tc>
          <w:tcPr>
            <w:tcW w:w="3402" w:type="dxa"/>
          </w:tcPr>
          <w:p w:rsidR="00E65A87" w:rsidRPr="00E65A87" w:rsidRDefault="00E65A87" w:rsidP="002247E0">
            <w:pPr>
              <w:spacing w:line="240" w:lineRule="auto"/>
              <w:ind w:firstLine="0"/>
              <w:jc w:val="center"/>
              <w:rPr>
                <w:szCs w:val="24"/>
              </w:rPr>
            </w:pPr>
            <w:r w:rsidRPr="00E65A87">
              <w:rPr>
                <w:szCs w:val="24"/>
              </w:rPr>
              <w:t>80 м</w:t>
            </w:r>
            <w:r w:rsidRPr="00E65A87">
              <w:rPr>
                <w:szCs w:val="24"/>
                <w:vertAlign w:val="superscript"/>
              </w:rPr>
              <w:t>2</w:t>
            </w:r>
            <w:r w:rsidRPr="00E65A87">
              <w:rPr>
                <w:szCs w:val="24"/>
              </w:rPr>
              <w:t xml:space="preserve"> площади</w:t>
            </w:r>
          </w:p>
        </w:tc>
        <w:tc>
          <w:tcPr>
            <w:tcW w:w="850"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0</w:t>
            </w:r>
          </w:p>
        </w:tc>
        <w:tc>
          <w:tcPr>
            <w:tcW w:w="1267"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93</w:t>
            </w:r>
          </w:p>
        </w:tc>
        <w:tc>
          <w:tcPr>
            <w:tcW w:w="1559"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102</w:t>
            </w:r>
          </w:p>
        </w:tc>
        <w:tc>
          <w:tcPr>
            <w:tcW w:w="1134"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93</w:t>
            </w:r>
          </w:p>
        </w:tc>
        <w:tc>
          <w:tcPr>
            <w:tcW w:w="1282" w:type="dxa"/>
          </w:tcPr>
          <w:p w:rsidR="00E65A87" w:rsidRPr="00E65A87" w:rsidRDefault="00E65A87" w:rsidP="002247E0">
            <w:pPr>
              <w:spacing w:line="240" w:lineRule="auto"/>
              <w:ind w:firstLine="0"/>
              <w:jc w:val="center"/>
              <w:rPr>
                <w:b/>
                <w:bCs/>
                <w:color w:val="000000"/>
                <w:szCs w:val="24"/>
              </w:rPr>
            </w:pPr>
            <w:r w:rsidRPr="00E65A87">
              <w:rPr>
                <w:b/>
                <w:bCs/>
                <w:color w:val="000000"/>
                <w:szCs w:val="24"/>
              </w:rPr>
              <w:t>102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32</w:t>
            </w:r>
          </w:p>
        </w:tc>
        <w:tc>
          <w:tcPr>
            <w:tcW w:w="4962" w:type="dxa"/>
          </w:tcPr>
          <w:p w:rsidR="00E65A87" w:rsidRPr="00E65A87" w:rsidRDefault="00E65A87" w:rsidP="002247E0">
            <w:pPr>
              <w:spacing w:line="240" w:lineRule="auto"/>
              <w:ind w:firstLine="0"/>
              <w:jc w:val="center"/>
              <w:rPr>
                <w:szCs w:val="24"/>
              </w:rPr>
            </w:pPr>
            <w:r w:rsidRPr="00E65A87">
              <w:rPr>
                <w:szCs w:val="24"/>
              </w:rPr>
              <w:t>Плавательные бассейны</w:t>
            </w:r>
          </w:p>
        </w:tc>
        <w:tc>
          <w:tcPr>
            <w:tcW w:w="3402" w:type="dxa"/>
          </w:tcPr>
          <w:p w:rsidR="00E65A87" w:rsidRPr="00E65A87" w:rsidRDefault="00E65A87" w:rsidP="002247E0">
            <w:pPr>
              <w:spacing w:line="240" w:lineRule="auto"/>
              <w:ind w:firstLine="0"/>
              <w:jc w:val="center"/>
              <w:rPr>
                <w:szCs w:val="24"/>
              </w:rPr>
            </w:pPr>
            <w:r w:rsidRPr="00E65A87">
              <w:rPr>
                <w:szCs w:val="24"/>
              </w:rPr>
              <w:t>20-25 м</w:t>
            </w:r>
            <w:r w:rsidRPr="00E65A87">
              <w:rPr>
                <w:szCs w:val="24"/>
                <w:vertAlign w:val="superscript"/>
              </w:rPr>
              <w:t>2</w:t>
            </w:r>
            <w:r w:rsidRPr="00E65A87">
              <w:rPr>
                <w:szCs w:val="24"/>
              </w:rPr>
              <w:t xml:space="preserve"> зеркала воды</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szCs w:val="24"/>
                <w:u w:val="single"/>
              </w:rPr>
            </w:pPr>
            <w:r w:rsidRPr="00E65A87">
              <w:rPr>
                <w:b/>
                <w:bCs/>
                <w:szCs w:val="24"/>
                <w:u w:val="single"/>
              </w:rPr>
              <w:t>23</w:t>
            </w:r>
          </w:p>
          <w:p w:rsidR="00E65A87" w:rsidRPr="00E65A87" w:rsidRDefault="00E65A87" w:rsidP="002247E0">
            <w:pPr>
              <w:spacing w:line="240" w:lineRule="auto"/>
              <w:ind w:firstLine="0"/>
              <w:jc w:val="center"/>
              <w:rPr>
                <w:b/>
                <w:bCs/>
                <w:szCs w:val="24"/>
              </w:rPr>
            </w:pPr>
            <w:r w:rsidRPr="00E65A87">
              <w:rPr>
                <w:b/>
                <w:bCs/>
                <w:szCs w:val="24"/>
                <w:u w:val="single"/>
              </w:rPr>
              <w:t>-29</w:t>
            </w:r>
          </w:p>
        </w:tc>
        <w:tc>
          <w:tcPr>
            <w:tcW w:w="1559" w:type="dxa"/>
          </w:tcPr>
          <w:p w:rsidR="00E65A87" w:rsidRPr="00E65A87" w:rsidRDefault="00E65A87" w:rsidP="002247E0">
            <w:pPr>
              <w:spacing w:line="240" w:lineRule="auto"/>
              <w:ind w:firstLine="0"/>
              <w:jc w:val="center"/>
              <w:rPr>
                <w:b/>
                <w:bCs/>
                <w:szCs w:val="24"/>
                <w:u w:val="single"/>
              </w:rPr>
            </w:pPr>
            <w:r w:rsidRPr="00E65A87">
              <w:rPr>
                <w:b/>
                <w:bCs/>
                <w:szCs w:val="24"/>
                <w:u w:val="single"/>
              </w:rPr>
              <w:t>26</w:t>
            </w:r>
          </w:p>
          <w:p w:rsidR="00E65A87" w:rsidRPr="00E65A87" w:rsidRDefault="00E65A87" w:rsidP="002247E0">
            <w:pPr>
              <w:spacing w:line="240" w:lineRule="auto"/>
              <w:ind w:firstLine="0"/>
              <w:jc w:val="center"/>
              <w:rPr>
                <w:b/>
                <w:bCs/>
                <w:szCs w:val="24"/>
              </w:rPr>
            </w:pPr>
            <w:r w:rsidRPr="00E65A87">
              <w:rPr>
                <w:b/>
                <w:bCs/>
                <w:szCs w:val="24"/>
                <w:u w:val="single"/>
              </w:rPr>
              <w:t>-32</w:t>
            </w:r>
          </w:p>
        </w:tc>
        <w:tc>
          <w:tcPr>
            <w:tcW w:w="1134" w:type="dxa"/>
          </w:tcPr>
          <w:p w:rsidR="00E65A87" w:rsidRPr="00E65A87" w:rsidRDefault="00E65A87" w:rsidP="002247E0">
            <w:pPr>
              <w:spacing w:line="240" w:lineRule="auto"/>
              <w:ind w:firstLine="0"/>
              <w:jc w:val="center"/>
              <w:rPr>
                <w:b/>
                <w:bCs/>
                <w:szCs w:val="24"/>
                <w:u w:val="single"/>
              </w:rPr>
            </w:pPr>
            <w:r w:rsidRPr="00E65A87">
              <w:rPr>
                <w:b/>
                <w:bCs/>
                <w:szCs w:val="24"/>
                <w:u w:val="single"/>
              </w:rPr>
              <w:t>23</w:t>
            </w:r>
          </w:p>
          <w:p w:rsidR="00E65A87" w:rsidRPr="00E65A87" w:rsidRDefault="00E65A87" w:rsidP="002247E0">
            <w:pPr>
              <w:spacing w:line="240" w:lineRule="auto"/>
              <w:ind w:firstLine="0"/>
              <w:jc w:val="center"/>
              <w:rPr>
                <w:b/>
                <w:bCs/>
                <w:szCs w:val="24"/>
              </w:rPr>
            </w:pPr>
            <w:r w:rsidRPr="00E65A87">
              <w:rPr>
                <w:b/>
                <w:bCs/>
                <w:szCs w:val="24"/>
                <w:u w:val="single"/>
              </w:rPr>
              <w:t>-29</w:t>
            </w:r>
          </w:p>
        </w:tc>
        <w:tc>
          <w:tcPr>
            <w:tcW w:w="1282" w:type="dxa"/>
          </w:tcPr>
          <w:p w:rsidR="00E65A87" w:rsidRPr="00E65A87" w:rsidRDefault="00E65A87" w:rsidP="002247E0">
            <w:pPr>
              <w:spacing w:line="240" w:lineRule="auto"/>
              <w:ind w:firstLine="0"/>
              <w:jc w:val="center"/>
              <w:rPr>
                <w:b/>
                <w:bCs/>
                <w:szCs w:val="24"/>
                <w:u w:val="single"/>
              </w:rPr>
            </w:pPr>
            <w:r w:rsidRPr="00E65A87">
              <w:rPr>
                <w:b/>
                <w:bCs/>
                <w:szCs w:val="24"/>
                <w:u w:val="single"/>
              </w:rPr>
              <w:t>26</w:t>
            </w:r>
          </w:p>
          <w:p w:rsidR="00E65A87" w:rsidRPr="00E65A87" w:rsidRDefault="00E65A87" w:rsidP="002247E0">
            <w:pPr>
              <w:spacing w:line="240" w:lineRule="auto"/>
              <w:ind w:firstLine="0"/>
              <w:jc w:val="center"/>
              <w:rPr>
                <w:b/>
                <w:bCs/>
                <w:szCs w:val="24"/>
              </w:rPr>
            </w:pPr>
            <w:r w:rsidRPr="00E65A87">
              <w:rPr>
                <w:b/>
                <w:bCs/>
                <w:szCs w:val="24"/>
                <w:u w:val="single"/>
              </w:rPr>
              <w:t>-32</w:t>
            </w:r>
          </w:p>
        </w:tc>
      </w:tr>
      <w:tr w:rsidR="00E65A87" w:rsidRPr="00E65A87" w:rsidTr="00E65A87">
        <w:tc>
          <w:tcPr>
            <w:tcW w:w="675" w:type="dxa"/>
          </w:tcPr>
          <w:p w:rsidR="00E65A87" w:rsidRPr="00E65A87" w:rsidRDefault="00E65A87" w:rsidP="002247E0">
            <w:pPr>
              <w:spacing w:line="240" w:lineRule="auto"/>
              <w:ind w:firstLine="0"/>
              <w:jc w:val="center"/>
              <w:rPr>
                <w:szCs w:val="24"/>
              </w:rPr>
            </w:pPr>
            <w:r w:rsidRPr="00E65A87">
              <w:rPr>
                <w:szCs w:val="24"/>
              </w:rPr>
              <w:t>33</w:t>
            </w:r>
          </w:p>
        </w:tc>
        <w:tc>
          <w:tcPr>
            <w:tcW w:w="4962" w:type="dxa"/>
          </w:tcPr>
          <w:p w:rsidR="00E65A87" w:rsidRPr="00E65A87" w:rsidRDefault="00E65A87" w:rsidP="002247E0">
            <w:pPr>
              <w:spacing w:line="240" w:lineRule="auto"/>
              <w:ind w:firstLine="0"/>
              <w:jc w:val="center"/>
              <w:rPr>
                <w:szCs w:val="24"/>
              </w:rPr>
            </w:pPr>
            <w:r w:rsidRPr="00E65A87">
              <w:rPr>
                <w:szCs w:val="24"/>
              </w:rPr>
              <w:t>Общественные туалеты</w:t>
            </w:r>
          </w:p>
        </w:tc>
        <w:tc>
          <w:tcPr>
            <w:tcW w:w="3402" w:type="dxa"/>
          </w:tcPr>
          <w:p w:rsidR="00E65A87" w:rsidRPr="00E65A87" w:rsidRDefault="00E65A87" w:rsidP="002247E0">
            <w:pPr>
              <w:spacing w:line="240" w:lineRule="auto"/>
              <w:ind w:firstLine="0"/>
              <w:jc w:val="center"/>
              <w:rPr>
                <w:szCs w:val="24"/>
              </w:rPr>
            </w:pPr>
            <w:r w:rsidRPr="00E65A87">
              <w:rPr>
                <w:szCs w:val="24"/>
              </w:rPr>
              <w:t>1 прибор</w:t>
            </w:r>
          </w:p>
        </w:tc>
        <w:tc>
          <w:tcPr>
            <w:tcW w:w="850" w:type="dxa"/>
          </w:tcPr>
          <w:p w:rsidR="00E65A87" w:rsidRPr="00E65A87" w:rsidRDefault="00E65A87" w:rsidP="002247E0">
            <w:pPr>
              <w:spacing w:line="240" w:lineRule="auto"/>
              <w:ind w:firstLine="0"/>
              <w:jc w:val="center"/>
              <w:rPr>
                <w:b/>
                <w:bCs/>
                <w:szCs w:val="24"/>
              </w:rPr>
            </w:pPr>
            <w:r w:rsidRPr="00E65A87">
              <w:rPr>
                <w:b/>
                <w:bCs/>
                <w:szCs w:val="24"/>
              </w:rPr>
              <w:t>-</w:t>
            </w:r>
          </w:p>
        </w:tc>
        <w:tc>
          <w:tcPr>
            <w:tcW w:w="1267" w:type="dxa"/>
          </w:tcPr>
          <w:p w:rsidR="00E65A87" w:rsidRPr="00E65A87" w:rsidRDefault="00E65A87" w:rsidP="002247E0">
            <w:pPr>
              <w:spacing w:line="240" w:lineRule="auto"/>
              <w:ind w:firstLine="0"/>
              <w:jc w:val="center"/>
              <w:rPr>
                <w:b/>
                <w:bCs/>
                <w:szCs w:val="24"/>
              </w:rPr>
            </w:pPr>
            <w:r w:rsidRPr="00E65A87">
              <w:rPr>
                <w:b/>
                <w:bCs/>
                <w:szCs w:val="24"/>
              </w:rPr>
              <w:t>2</w:t>
            </w:r>
          </w:p>
        </w:tc>
        <w:tc>
          <w:tcPr>
            <w:tcW w:w="1559" w:type="dxa"/>
          </w:tcPr>
          <w:p w:rsidR="00E65A87" w:rsidRPr="00E65A87" w:rsidRDefault="00E65A87" w:rsidP="002247E0">
            <w:pPr>
              <w:spacing w:line="240" w:lineRule="auto"/>
              <w:ind w:firstLine="0"/>
              <w:jc w:val="center"/>
              <w:rPr>
                <w:b/>
                <w:bCs/>
                <w:szCs w:val="24"/>
              </w:rPr>
            </w:pPr>
            <w:r w:rsidRPr="00E65A87">
              <w:rPr>
                <w:b/>
                <w:bCs/>
                <w:szCs w:val="24"/>
              </w:rPr>
              <w:t>2</w:t>
            </w:r>
          </w:p>
        </w:tc>
        <w:tc>
          <w:tcPr>
            <w:tcW w:w="1134" w:type="dxa"/>
          </w:tcPr>
          <w:p w:rsidR="00E65A87" w:rsidRPr="00E65A87" w:rsidRDefault="00E65A87" w:rsidP="002247E0">
            <w:pPr>
              <w:spacing w:line="240" w:lineRule="auto"/>
              <w:ind w:firstLine="0"/>
              <w:jc w:val="center"/>
              <w:rPr>
                <w:b/>
                <w:bCs/>
                <w:szCs w:val="24"/>
              </w:rPr>
            </w:pPr>
            <w:r w:rsidRPr="00E65A87">
              <w:rPr>
                <w:b/>
                <w:bCs/>
                <w:szCs w:val="24"/>
              </w:rPr>
              <w:t>2</w:t>
            </w:r>
          </w:p>
        </w:tc>
        <w:tc>
          <w:tcPr>
            <w:tcW w:w="1282" w:type="dxa"/>
          </w:tcPr>
          <w:p w:rsidR="00E65A87" w:rsidRPr="00E65A87" w:rsidRDefault="00E65A87" w:rsidP="002247E0">
            <w:pPr>
              <w:spacing w:line="240" w:lineRule="auto"/>
              <w:ind w:firstLine="0"/>
              <w:jc w:val="center"/>
              <w:rPr>
                <w:b/>
                <w:bCs/>
                <w:szCs w:val="24"/>
              </w:rPr>
            </w:pPr>
            <w:r w:rsidRPr="00E65A87">
              <w:rPr>
                <w:b/>
                <w:bCs/>
                <w:szCs w:val="24"/>
              </w:rPr>
              <w:t>2</w:t>
            </w:r>
          </w:p>
        </w:tc>
      </w:tr>
    </w:tbl>
    <w:p w:rsidR="00E65A87" w:rsidRDefault="00E65A87" w:rsidP="004F3301">
      <w:pPr>
        <w:spacing w:line="240" w:lineRule="auto"/>
        <w:sectPr w:rsidR="00E65A87" w:rsidSect="00E65A87">
          <w:pgSz w:w="16838" w:h="11906" w:orient="landscape"/>
          <w:pgMar w:top="851" w:right="425" w:bottom="709" w:left="1134" w:header="142" w:footer="142" w:gutter="0"/>
          <w:cols w:space="708"/>
          <w:docGrid w:linePitch="360"/>
        </w:sectPr>
      </w:pPr>
    </w:p>
    <w:p w:rsidR="00E65A87" w:rsidRPr="00BF583C" w:rsidRDefault="00E65A87" w:rsidP="004F3301">
      <w:pPr>
        <w:spacing w:line="240" w:lineRule="auto"/>
      </w:pPr>
    </w:p>
    <w:p w:rsidR="001D67EC" w:rsidRDefault="003D5718" w:rsidP="001D67EC">
      <w:pPr>
        <w:pStyle w:val="1"/>
      </w:pPr>
      <w:r>
        <w:t>4</w:t>
      </w:r>
      <w:r w:rsidR="00F17AEA">
        <w:t>.</w:t>
      </w:r>
      <w:r>
        <w:t xml:space="preserve"> </w:t>
      </w:r>
      <w:r w:rsidRPr="00B640B9">
        <w:t xml:space="preserve"> П</w:t>
      </w:r>
      <w:bookmarkEnd w:id="48"/>
      <w:r>
        <w:t>ланировочная организация территории</w:t>
      </w:r>
      <w:r w:rsidR="008B7EBB">
        <w:t xml:space="preserve"> на основании генерального плана</w:t>
      </w:r>
      <w:bookmarkStart w:id="50" w:name="_Toc344210839"/>
      <w:bookmarkEnd w:id="49"/>
    </w:p>
    <w:p w:rsidR="001D67EC" w:rsidRDefault="001D67EC" w:rsidP="001D67EC"/>
    <w:p w:rsidR="003D5718" w:rsidRPr="008F50B6" w:rsidRDefault="003D5718" w:rsidP="002435B0">
      <w:pPr>
        <w:pStyle w:val="2"/>
        <w:ind w:left="0" w:firstLine="709"/>
        <w:jc w:val="left"/>
      </w:pPr>
      <w:bookmarkStart w:id="51" w:name="_Toc400194261"/>
      <w:r w:rsidRPr="008F50B6">
        <w:t>4.1 Современная градостроительная ситуация</w:t>
      </w:r>
      <w:bookmarkEnd w:id="50"/>
      <w:bookmarkEnd w:id="51"/>
    </w:p>
    <w:p w:rsidR="004E5349" w:rsidRPr="00BF583C" w:rsidRDefault="004E5349" w:rsidP="004E5349">
      <w:pPr>
        <w:shd w:val="clear" w:color="auto" w:fill="FFFFFF"/>
        <w:spacing w:line="240" w:lineRule="auto"/>
        <w:rPr>
          <w:szCs w:val="24"/>
        </w:rPr>
      </w:pPr>
      <w:r w:rsidRPr="00BF583C">
        <w:rPr>
          <w:szCs w:val="24"/>
        </w:rPr>
        <w:t>Планировочная структура любой территории состоит из двух каркасов – природного и антропогенного. Природный каркас составляют неизмененные и слабоизмененные человеком территории. Антропогенный каркас формируется основными планировочными осями (транспортные пути и инженерные коммуникации), планировочными узлами (населенными пунктами) и прочими территориями антропогенного воздействия (площадки разработки полезных ископаемых и т.п.). Планировочные оси и центры могут быть основными и второстепенными, формирующимися и деградирующими.</w:t>
      </w:r>
    </w:p>
    <w:p w:rsidR="004E5349" w:rsidRPr="00BF583C" w:rsidRDefault="004E5349" w:rsidP="004E5349">
      <w:pPr>
        <w:shd w:val="clear" w:color="auto" w:fill="FFFFFF"/>
        <w:spacing w:line="240" w:lineRule="auto"/>
      </w:pPr>
      <w:r w:rsidRPr="00BF583C">
        <w:rPr>
          <w:szCs w:val="24"/>
        </w:rPr>
        <w:t>На территории планируемого муниципального образования антропогенный каркас</w:t>
      </w:r>
      <w:r w:rsidRPr="00BF583C">
        <w:t xml:space="preserve">, представленный сельскохозяйственными угодьями, населенными пунктами и сетью дорог, преобладает над природным. </w:t>
      </w:r>
    </w:p>
    <w:p w:rsidR="004E5349" w:rsidRPr="00BF583C" w:rsidRDefault="004E5349" w:rsidP="004E5349">
      <w:pPr>
        <w:shd w:val="clear" w:color="auto" w:fill="FFFFFF"/>
        <w:spacing w:line="240" w:lineRule="auto"/>
      </w:pPr>
      <w:r w:rsidRPr="00BF583C">
        <w:t xml:space="preserve">Общая площадь в административных границах МО </w:t>
      </w:r>
      <w:r>
        <w:t>Барабановский</w:t>
      </w:r>
      <w:r w:rsidRPr="00BF583C">
        <w:t xml:space="preserve"> сельсовет составляет </w:t>
      </w:r>
      <w:r>
        <w:t>237,03</w:t>
      </w:r>
      <w:r w:rsidRPr="00BF583C">
        <w:t xml:space="preserve"> км</w:t>
      </w:r>
      <w:r w:rsidRPr="00BF583C">
        <w:rPr>
          <w:vertAlign w:val="superscript"/>
        </w:rPr>
        <w:t>2</w:t>
      </w:r>
      <w:r w:rsidRPr="00BF583C">
        <w:t>.</w:t>
      </w:r>
    </w:p>
    <w:p w:rsidR="004E5349" w:rsidRPr="00BF583C" w:rsidRDefault="004E5349" w:rsidP="004E5349">
      <w:pPr>
        <w:shd w:val="clear" w:color="auto" w:fill="FFFFFF"/>
        <w:spacing w:line="240" w:lineRule="auto"/>
      </w:pPr>
      <w:r w:rsidRPr="00BF583C">
        <w:t xml:space="preserve">Относительно средних показателей по Оренбургской области территория МО </w:t>
      </w:r>
      <w:r>
        <w:t>Барабановский</w:t>
      </w:r>
      <w:r w:rsidRPr="00BF583C">
        <w:t xml:space="preserve"> сельсовет в силу природных и исторических условий заселена слабее; плотность населения составляет </w:t>
      </w:r>
      <w:r>
        <w:t>4,5</w:t>
      </w:r>
      <w:r w:rsidRPr="00BF583C">
        <w:t xml:space="preserve"> человека на 1 км</w:t>
      </w:r>
      <w:r w:rsidRPr="00BF583C">
        <w:rPr>
          <w:vertAlign w:val="superscript"/>
        </w:rPr>
        <w:t>2</w:t>
      </w:r>
      <w:r w:rsidRPr="00BF583C">
        <w:t>.</w:t>
      </w:r>
    </w:p>
    <w:p w:rsidR="004E5349" w:rsidRDefault="004E5349" w:rsidP="004E5349">
      <w:pPr>
        <w:shd w:val="clear" w:color="auto" w:fill="FFFFFF"/>
        <w:spacing w:line="240" w:lineRule="auto"/>
      </w:pPr>
      <w:r w:rsidRPr="00BF583C">
        <w:t xml:space="preserve">Система расселения МО </w:t>
      </w:r>
      <w:r>
        <w:t>Барабановский</w:t>
      </w:r>
      <w:r w:rsidRPr="00BF583C">
        <w:t xml:space="preserve"> сельсовет включает в себя основные элементы – населенные пункты.</w:t>
      </w:r>
    </w:p>
    <w:p w:rsidR="000D01EA" w:rsidRPr="000D01EA" w:rsidRDefault="000D01EA" w:rsidP="000D01EA">
      <w:pPr>
        <w:shd w:val="clear" w:color="auto" w:fill="FFFFFF"/>
        <w:spacing w:line="240" w:lineRule="auto"/>
      </w:pPr>
      <w:r w:rsidRPr="000D01EA">
        <w:t>Большая часть территории не заселена, но освоена хозяйственной деятельностью. Антропогенный каркас представлен автомобильными дорогами регионального и местного значения, пересекающих территорию в широтном направлении и обуславливающей в совокупности с природным каркасом регулярную планировку улично-дорожной сети центрального населенного пункта – села Барабановка, соответствующие очертания полевых участков и полевых дорог и коммуникаций.</w:t>
      </w:r>
    </w:p>
    <w:p w:rsidR="000D01EA" w:rsidRPr="000D01EA" w:rsidRDefault="000D01EA" w:rsidP="000D01EA">
      <w:pPr>
        <w:shd w:val="clear" w:color="auto" w:fill="FFFFFF"/>
        <w:spacing w:line="240" w:lineRule="auto"/>
      </w:pPr>
      <w:r w:rsidRPr="000D01EA">
        <w:t>Территория села Барабановка отличается компактностью. Населенный пункт функционально организован.</w:t>
      </w:r>
    </w:p>
    <w:p w:rsidR="000D01EA" w:rsidRPr="000D01EA" w:rsidRDefault="000D01EA" w:rsidP="000D01EA">
      <w:pPr>
        <w:shd w:val="clear" w:color="auto" w:fill="FFFFFF"/>
        <w:spacing w:line="240" w:lineRule="auto"/>
      </w:pPr>
      <w:r w:rsidRPr="000D01EA">
        <w:t>Жилая зона центрального населенного пункта решена квартальной системой застройки, рельефом местности и направлением господствующих ветров. В настоящее время селитебная застройка ведется преимущественно путем заполнения свободных территорий в существующей застройке.</w:t>
      </w:r>
    </w:p>
    <w:p w:rsidR="000D01EA" w:rsidRPr="000D01EA" w:rsidRDefault="000D01EA" w:rsidP="000D01EA">
      <w:pPr>
        <w:shd w:val="clear" w:color="auto" w:fill="FFFFFF"/>
        <w:spacing w:line="240" w:lineRule="auto"/>
      </w:pPr>
      <w:r w:rsidRPr="000D01EA">
        <w:t>Жилая и производственная территория разделена оврагом с допустимой санитарно-защитной зоной. Местоположение производственной территории относительно неблагоприятное, так как расположено на крутом склоне местности, приближенной к оврагу собирающий сточные воды. Жилой массив с хозяйственными постройками расположен на спокойном рельефе, по отметкам выше территории производственной зоны. Жилая застройка состоит из одноквартирных и двухквартирных жилых домов. Материал стен – кирпич, саман; кровля – шифер, железо, рубероид.</w:t>
      </w:r>
    </w:p>
    <w:p w:rsidR="000D01EA" w:rsidRPr="000D01EA" w:rsidRDefault="000D01EA" w:rsidP="000D01EA">
      <w:pPr>
        <w:shd w:val="clear" w:color="auto" w:fill="FFFFFF"/>
        <w:spacing w:line="240" w:lineRule="auto"/>
      </w:pPr>
      <w:r w:rsidRPr="000D01EA">
        <w:t>Здания культурно-бытового назначения одно- двухэтажные из кирпича: два магазина, фельдшерско-акушерский пункт, сельсовет, клуб, детский сад, общеобразовательная школа, столовая.</w:t>
      </w:r>
    </w:p>
    <w:p w:rsidR="000D01EA" w:rsidRPr="00BF583C" w:rsidRDefault="000D01EA" w:rsidP="000D01EA">
      <w:pPr>
        <w:shd w:val="clear" w:color="auto" w:fill="FFFFFF"/>
        <w:spacing w:line="240" w:lineRule="auto"/>
      </w:pPr>
      <w:r w:rsidRPr="000D01EA">
        <w:t>Здания приспособленные, не типовые, за исключением общеобразовательной школы, формируют поселковый центр. Торговые точки обустроены в приспособленных зданиях. В селе нет предприятий предоставляющих услуг бытового обслуживания и недостаточно торговой площади.</w:t>
      </w:r>
    </w:p>
    <w:p w:rsidR="003D5718" w:rsidRDefault="003D5718" w:rsidP="003D5718">
      <w:pPr>
        <w:ind w:firstLine="720"/>
        <w:rPr>
          <w:bCs/>
          <w:sz w:val="28"/>
          <w:szCs w:val="28"/>
          <w:highlight w:val="yellow"/>
        </w:rPr>
      </w:pPr>
    </w:p>
    <w:p w:rsidR="003B40CF" w:rsidRDefault="003B40CF" w:rsidP="003D5718">
      <w:pPr>
        <w:ind w:firstLine="720"/>
        <w:rPr>
          <w:bCs/>
          <w:sz w:val="28"/>
          <w:szCs w:val="28"/>
          <w:highlight w:val="yellow"/>
        </w:rPr>
      </w:pPr>
    </w:p>
    <w:p w:rsidR="003B40CF" w:rsidRDefault="003B40CF" w:rsidP="003D5718">
      <w:pPr>
        <w:ind w:firstLine="720"/>
        <w:rPr>
          <w:bCs/>
          <w:sz w:val="28"/>
          <w:szCs w:val="28"/>
          <w:highlight w:val="yellow"/>
        </w:rPr>
      </w:pPr>
    </w:p>
    <w:p w:rsidR="003B40CF" w:rsidRDefault="003B40CF" w:rsidP="003D5718">
      <w:pPr>
        <w:ind w:firstLine="720"/>
        <w:rPr>
          <w:bCs/>
          <w:sz w:val="28"/>
          <w:szCs w:val="28"/>
          <w:highlight w:val="yellow"/>
        </w:rPr>
      </w:pPr>
    </w:p>
    <w:p w:rsidR="003D5718" w:rsidRDefault="003D5718" w:rsidP="002435B0">
      <w:pPr>
        <w:pStyle w:val="2"/>
        <w:ind w:left="0" w:firstLine="709"/>
        <w:jc w:val="left"/>
      </w:pPr>
      <w:bookmarkStart w:id="52" w:name="_Toc344210840"/>
      <w:bookmarkStart w:id="53" w:name="_Toc400194262"/>
      <w:r w:rsidRPr="000B2183">
        <w:t>4.2 Концепция территориального развития поселения</w:t>
      </w:r>
      <w:bookmarkEnd w:id="52"/>
      <w:bookmarkEnd w:id="53"/>
    </w:p>
    <w:p w:rsidR="000D01EA" w:rsidRPr="002C70B8" w:rsidRDefault="000D01EA" w:rsidP="000D01EA">
      <w:pPr>
        <w:spacing w:line="276" w:lineRule="auto"/>
        <w:ind w:firstLine="720"/>
        <w:rPr>
          <w:szCs w:val="24"/>
        </w:rPr>
      </w:pPr>
      <w:r w:rsidRPr="002C70B8">
        <w:rPr>
          <w:bCs/>
          <w:szCs w:val="24"/>
        </w:rPr>
        <w:t xml:space="preserve">Базовыми принципами планирования территории муниципального образования </w:t>
      </w:r>
      <w:r>
        <w:rPr>
          <w:bCs/>
          <w:szCs w:val="24"/>
        </w:rPr>
        <w:t xml:space="preserve"> Барабановский</w:t>
      </w:r>
      <w:r w:rsidRPr="002C70B8">
        <w:rPr>
          <w:bCs/>
          <w:szCs w:val="24"/>
        </w:rPr>
        <w:t xml:space="preserve"> сельсовет</w:t>
      </w:r>
      <w:r w:rsidRPr="002C70B8">
        <w:rPr>
          <w:szCs w:val="24"/>
        </w:rPr>
        <w:t xml:space="preserve"> на градостроительном уровне (планировка и застройка поселения) и основными направлениями развития жилой среды являются:</w:t>
      </w:r>
    </w:p>
    <w:p w:rsidR="000D01EA" w:rsidRPr="002C70B8" w:rsidRDefault="000D01EA" w:rsidP="000D01EA">
      <w:pPr>
        <w:spacing w:line="276" w:lineRule="auto"/>
        <w:ind w:firstLine="720"/>
        <w:rPr>
          <w:szCs w:val="24"/>
        </w:rPr>
      </w:pPr>
      <w:r w:rsidRPr="002C70B8">
        <w:rPr>
          <w:szCs w:val="24"/>
        </w:rPr>
        <w:t>- реорганизация поселковой среды, повышение её качества;</w:t>
      </w:r>
    </w:p>
    <w:p w:rsidR="000D01EA" w:rsidRPr="002C70B8" w:rsidRDefault="000D01EA" w:rsidP="000D01EA">
      <w:pPr>
        <w:spacing w:line="276" w:lineRule="auto"/>
        <w:ind w:firstLine="720"/>
        <w:rPr>
          <w:szCs w:val="24"/>
        </w:rPr>
      </w:pPr>
      <w:r w:rsidRPr="002C70B8">
        <w:rPr>
          <w:szCs w:val="24"/>
        </w:rPr>
        <w:t xml:space="preserve">- усиление связи мест проживания с местами приложения труда; </w:t>
      </w:r>
    </w:p>
    <w:p w:rsidR="000D01EA" w:rsidRPr="002C70B8" w:rsidRDefault="000D01EA" w:rsidP="000D01EA">
      <w:pPr>
        <w:spacing w:line="276" w:lineRule="auto"/>
        <w:ind w:firstLine="720"/>
        <w:rPr>
          <w:szCs w:val="24"/>
        </w:rPr>
      </w:pPr>
      <w:r w:rsidRPr="002C70B8">
        <w:rPr>
          <w:szCs w:val="24"/>
        </w:rPr>
        <w:t>- максимальный учет природно-экологических и санитарно-гигиенических ограничений;</w:t>
      </w:r>
    </w:p>
    <w:p w:rsidR="000D01EA" w:rsidRPr="002C70B8" w:rsidRDefault="000D01EA" w:rsidP="000D01EA">
      <w:pPr>
        <w:spacing w:line="276" w:lineRule="auto"/>
        <w:ind w:firstLine="720"/>
        <w:rPr>
          <w:szCs w:val="24"/>
        </w:rPr>
      </w:pPr>
      <w:r w:rsidRPr="002C70B8">
        <w:rPr>
          <w:szCs w:val="24"/>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0D01EA" w:rsidRPr="002C70B8" w:rsidRDefault="000D01EA" w:rsidP="000D01EA">
      <w:pPr>
        <w:spacing w:line="276" w:lineRule="auto"/>
        <w:ind w:firstLine="720"/>
        <w:rPr>
          <w:szCs w:val="24"/>
        </w:rPr>
      </w:pPr>
      <w:r w:rsidRPr="002C70B8">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0D01EA" w:rsidRPr="002C70B8" w:rsidRDefault="000D01EA" w:rsidP="000D01EA">
      <w:pPr>
        <w:spacing w:line="276" w:lineRule="auto"/>
        <w:ind w:firstLine="720"/>
        <w:rPr>
          <w:szCs w:val="24"/>
        </w:rPr>
      </w:pPr>
      <w:r w:rsidRPr="002C70B8">
        <w:rPr>
          <w:szCs w:val="24"/>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0D01EA" w:rsidRDefault="000D01EA" w:rsidP="000D01EA">
      <w:pPr>
        <w:spacing w:line="276" w:lineRule="auto"/>
        <w:ind w:firstLine="720"/>
        <w:rPr>
          <w:szCs w:val="24"/>
        </w:rPr>
      </w:pPr>
      <w:r w:rsidRPr="002C70B8">
        <w:rPr>
          <w:szCs w:val="24"/>
        </w:rPr>
        <w:t>- использование в планировке жилых территорий более разнообразных приемов с учетом рельефа местности и ориентации улиц и площадей.</w:t>
      </w:r>
    </w:p>
    <w:p w:rsidR="003B40CF" w:rsidRPr="003B40CF" w:rsidRDefault="003B40CF" w:rsidP="003B40CF">
      <w:pPr>
        <w:spacing w:line="276" w:lineRule="auto"/>
        <w:ind w:firstLine="720"/>
        <w:rPr>
          <w:szCs w:val="24"/>
        </w:rPr>
      </w:pPr>
      <w:r w:rsidRPr="003B40CF">
        <w:rPr>
          <w:szCs w:val="24"/>
        </w:rP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населенных пунктах Барабановского сельсовета.</w:t>
      </w:r>
    </w:p>
    <w:p w:rsidR="003B40CF" w:rsidRPr="003B40CF" w:rsidRDefault="003B40CF" w:rsidP="003B40CF">
      <w:pPr>
        <w:spacing w:line="276" w:lineRule="auto"/>
        <w:ind w:firstLine="720"/>
        <w:rPr>
          <w:szCs w:val="24"/>
        </w:rPr>
      </w:pPr>
      <w:r w:rsidRPr="003B40CF">
        <w:rPr>
          <w:szCs w:val="24"/>
        </w:rPr>
        <w:t>Наиболее обоснованным вариантом является развитие села Барабановка. Плюсом такого решения является то, что территория населенного пункта располагается вне границ ССЗ существующих и планируемых производств. А также данная территория не подвержена затоплению паводковыми водами и имеет хорошую транспортную связь с существующим общественным центром поселения.</w:t>
      </w:r>
    </w:p>
    <w:p w:rsidR="003B40CF" w:rsidRPr="003B40CF" w:rsidRDefault="003B40CF" w:rsidP="003B40CF">
      <w:pPr>
        <w:spacing w:line="276" w:lineRule="auto"/>
        <w:ind w:firstLine="720"/>
        <w:rPr>
          <w:szCs w:val="24"/>
        </w:rPr>
      </w:pPr>
      <w:r w:rsidRPr="003B40CF">
        <w:rPr>
          <w:szCs w:val="24"/>
        </w:rPr>
        <w:t>В границах муниципального образования Барабановский сельсовет находятся четыре населенных пункта: село Барабановка, село Миролюбовка, поселок Родниковое Озеро, Разъезд 9 км.</w:t>
      </w:r>
    </w:p>
    <w:p w:rsidR="003B40CF" w:rsidRPr="003B40CF" w:rsidRDefault="003B40CF" w:rsidP="003B40CF">
      <w:pPr>
        <w:spacing w:line="276" w:lineRule="auto"/>
        <w:ind w:firstLine="720"/>
        <w:rPr>
          <w:szCs w:val="24"/>
        </w:rPr>
      </w:pPr>
      <w:r w:rsidRPr="003B40CF">
        <w:rPr>
          <w:szCs w:val="24"/>
        </w:rPr>
        <w:t>Площадь населенных пунктов в существующих границах составляет – 469,3 га.</w:t>
      </w:r>
    </w:p>
    <w:p w:rsidR="003B40CF" w:rsidRPr="003B40CF" w:rsidRDefault="003B40CF" w:rsidP="003B40CF">
      <w:pPr>
        <w:spacing w:line="276" w:lineRule="auto"/>
        <w:ind w:firstLine="720"/>
        <w:rPr>
          <w:szCs w:val="24"/>
        </w:rPr>
      </w:pPr>
      <w:r w:rsidRPr="003B40CF">
        <w:rPr>
          <w:szCs w:val="24"/>
        </w:rPr>
        <w:t>В целях создания оптимальной функционально-планировочной структуры предлагается:</w:t>
      </w:r>
    </w:p>
    <w:p w:rsidR="003B40CF" w:rsidRPr="003B40CF" w:rsidRDefault="003B40CF" w:rsidP="003B40CF">
      <w:pPr>
        <w:spacing w:line="276" w:lineRule="auto"/>
        <w:ind w:firstLine="720"/>
        <w:rPr>
          <w:bCs/>
          <w:szCs w:val="24"/>
        </w:rPr>
      </w:pPr>
      <w:r w:rsidRPr="003B40CF">
        <w:rPr>
          <w:szCs w:val="24"/>
        </w:rPr>
        <w:t>Формирование нескольких площадок для реализации проектов в промышленности: в северо-западной части села Барабановка, в южной части поселка Родниковое Озеро.</w:t>
      </w:r>
    </w:p>
    <w:p w:rsidR="003B40CF" w:rsidRPr="003B40CF" w:rsidRDefault="003B40CF" w:rsidP="003B40CF">
      <w:pPr>
        <w:spacing w:line="276" w:lineRule="auto"/>
        <w:ind w:firstLine="720"/>
        <w:rPr>
          <w:szCs w:val="24"/>
        </w:rPr>
      </w:pPr>
      <w:r w:rsidRPr="003B40CF">
        <w:rPr>
          <w:bCs/>
          <w:szCs w:val="24"/>
        </w:rPr>
        <w:t>У</w:t>
      </w:r>
      <w:r w:rsidRPr="003B40CF">
        <w:rPr>
          <w:szCs w:val="24"/>
        </w:rPr>
        <w:t>порядочение и уплотнение территорий существующей жилой застройки путем сохранения и развития сложившихся жилых зон посредством комплексной реконструкции, благоустройства и обеспечения инженерной инфраструктурой;</w:t>
      </w:r>
    </w:p>
    <w:p w:rsidR="003B40CF" w:rsidRPr="003B40CF" w:rsidRDefault="003B40CF" w:rsidP="003B40CF">
      <w:pPr>
        <w:spacing w:line="276" w:lineRule="auto"/>
        <w:ind w:firstLine="720"/>
        <w:rPr>
          <w:szCs w:val="24"/>
        </w:rPr>
      </w:pPr>
      <w:r w:rsidRPr="003B40CF">
        <w:rPr>
          <w:szCs w:val="24"/>
        </w:rPr>
        <w:t>– застройки свободных участков в районах существующей жилой застройки;</w:t>
      </w:r>
    </w:p>
    <w:p w:rsidR="003B40CF" w:rsidRPr="003B40CF" w:rsidRDefault="003B40CF" w:rsidP="003B40CF">
      <w:pPr>
        <w:spacing w:line="276" w:lineRule="auto"/>
        <w:ind w:firstLine="720"/>
        <w:rPr>
          <w:szCs w:val="24"/>
        </w:rPr>
      </w:pPr>
      <w:r w:rsidRPr="003B40CF">
        <w:rPr>
          <w:szCs w:val="24"/>
        </w:rPr>
        <w:lastRenderedPageBreak/>
        <w:t>- создания новых кварталов индивидуальной жилой застройки во всех населенных пунктах муниципального образования.</w:t>
      </w:r>
    </w:p>
    <w:p w:rsidR="003B40CF" w:rsidRPr="003B40CF" w:rsidRDefault="003B40CF" w:rsidP="003B40CF">
      <w:pPr>
        <w:spacing w:line="276" w:lineRule="auto"/>
        <w:ind w:firstLine="720"/>
        <w:rPr>
          <w:szCs w:val="24"/>
        </w:rPr>
      </w:pPr>
      <w:r w:rsidRPr="003B40CF">
        <w:rPr>
          <w:szCs w:val="24"/>
        </w:rPr>
        <w:t>Создание зон  общественно-деловых и  торгово-развлекательных и коммерческих объектов:</w:t>
      </w:r>
    </w:p>
    <w:p w:rsidR="003B40CF" w:rsidRPr="003B40CF" w:rsidRDefault="003B40CF" w:rsidP="003B40CF">
      <w:pPr>
        <w:spacing w:line="276" w:lineRule="auto"/>
        <w:ind w:firstLine="720"/>
        <w:rPr>
          <w:szCs w:val="24"/>
        </w:rPr>
      </w:pPr>
      <w:r w:rsidRPr="003B40CF">
        <w:rPr>
          <w:szCs w:val="24"/>
        </w:rPr>
        <w:t>- в центре административного центра поселения – села Барабановка.</w:t>
      </w:r>
    </w:p>
    <w:p w:rsidR="003B40CF" w:rsidRPr="003B40CF" w:rsidRDefault="003B40CF" w:rsidP="003B40CF">
      <w:pPr>
        <w:spacing w:line="276" w:lineRule="auto"/>
        <w:ind w:firstLine="720"/>
        <w:rPr>
          <w:szCs w:val="24"/>
        </w:rPr>
      </w:pPr>
      <w:r w:rsidRPr="003B40CF">
        <w:rPr>
          <w:szCs w:val="24"/>
        </w:rPr>
        <w:t>Создание  многофункциональной общественной зоны в центральной исторической части поселения с организацией в ней объектов туристического показа,  с выделением  внутренней территории центрального исторического ядра с целью реконструкции данной территории и расположенных в ней объектов (выведения предприятий и производств из зданий, являющихся объектами культурного и исторического  наследия), установления  охранных зон памятников истории, культуры и архитектуры.</w:t>
      </w:r>
    </w:p>
    <w:p w:rsidR="003B40CF" w:rsidRPr="003B40CF" w:rsidRDefault="003B40CF" w:rsidP="003B40CF">
      <w:pPr>
        <w:spacing w:line="276" w:lineRule="auto"/>
        <w:ind w:firstLine="720"/>
        <w:rPr>
          <w:szCs w:val="24"/>
        </w:rPr>
      </w:pPr>
      <w:r w:rsidRPr="003B40CF">
        <w:rPr>
          <w:szCs w:val="24"/>
        </w:rPr>
        <w:t>В целях реализации туристко-рекреационного направления  развития  территории планируется:</w:t>
      </w:r>
    </w:p>
    <w:p w:rsidR="003B40CF" w:rsidRPr="003B40CF" w:rsidRDefault="003B40CF" w:rsidP="003B40CF">
      <w:pPr>
        <w:spacing w:line="276" w:lineRule="auto"/>
        <w:ind w:firstLine="720"/>
        <w:rPr>
          <w:szCs w:val="24"/>
        </w:rPr>
      </w:pPr>
      <w:r w:rsidRPr="003B40CF">
        <w:rPr>
          <w:szCs w:val="24"/>
        </w:rPr>
        <w:t>- организация туристко-рекреационной зоны в  качестве мест «природного» экологического туризма;</w:t>
      </w:r>
    </w:p>
    <w:p w:rsidR="003B40CF" w:rsidRPr="002C70B8" w:rsidRDefault="003B40CF" w:rsidP="003B40CF">
      <w:pPr>
        <w:spacing w:line="276" w:lineRule="auto"/>
        <w:ind w:firstLine="720"/>
        <w:rPr>
          <w:szCs w:val="24"/>
        </w:rPr>
      </w:pPr>
      <w:r w:rsidRPr="003B40CF">
        <w:rPr>
          <w:szCs w:val="24"/>
        </w:rPr>
        <w:t>- организация парка в общественном центре населенных пунктов и на прибрежной территории водных объектов.</w:t>
      </w:r>
    </w:p>
    <w:p w:rsidR="003D5718" w:rsidRPr="00871EE7" w:rsidRDefault="003D5718" w:rsidP="003D5718">
      <w:pPr>
        <w:spacing w:line="276" w:lineRule="auto"/>
        <w:ind w:right="-46" w:firstLine="720"/>
        <w:rPr>
          <w:bCs/>
          <w:sz w:val="28"/>
          <w:szCs w:val="28"/>
          <w:highlight w:val="yellow"/>
        </w:rPr>
      </w:pPr>
    </w:p>
    <w:p w:rsidR="003D5718" w:rsidRPr="003C2B9F" w:rsidRDefault="003D5718" w:rsidP="002435B0">
      <w:pPr>
        <w:pStyle w:val="2"/>
        <w:ind w:left="0" w:firstLine="709"/>
        <w:jc w:val="both"/>
      </w:pPr>
      <w:bookmarkStart w:id="54" w:name="_Toc344210841"/>
      <w:bookmarkStart w:id="55" w:name="_Toc400194263"/>
      <w:r w:rsidRPr="003C2B9F">
        <w:t>4.3 Развитие и совершенствование функционального зонирования и планировочной структуры поселения</w:t>
      </w:r>
      <w:bookmarkEnd w:id="54"/>
      <w:bookmarkEnd w:id="55"/>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Существующие функциональные зоны выделены на основе анализа современного использования территории, характера природопользования. Зоны приоритетного функционального использования выделены с учётом следующих факторов: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 фактического использования земли;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положения элементов территории в общей пространственной системе;</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 градостроительной ценности территорий;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ограничений использования, определяемых различными природными и техногенными факторами (неблагоприятные природные условия, экологические факторы).</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В проекте Генерального плана МО Барабановский сельсовет выделены территориально-функциональные зоны (подзоны), для которых определены границы и площади соответствующего функционального назначения: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 жилые зоны;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зона производственных предприятий;</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 зоны инженерно-транспортной инфраструктуры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 зона земель сельскохозяйственного назначения; </w:t>
      </w:r>
    </w:p>
    <w:p w:rsid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зона специального назначения (скотомогильник, кладбище).</w:t>
      </w:r>
    </w:p>
    <w:p w:rsidR="001A53AB" w:rsidRP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Жилые зоны</w:t>
      </w:r>
      <w:r w:rsidRPr="001A53AB">
        <w:rPr>
          <w:rFonts w:eastAsia="Times New Roman"/>
          <w:szCs w:val="24"/>
          <w:lang w:eastAsia="ru-RU"/>
        </w:rPr>
        <w:t xml:space="preserve"> предназначены для размещения жилой застройки односемейными (индивидуальными) и многоквартирными жилыми домами различных типов и этажности в соответствии с параметрами, указанными в наименованиях зон.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культовых зданий, стоянок </w:t>
      </w:r>
      <w:r w:rsidRPr="001A53AB">
        <w:rPr>
          <w:rFonts w:eastAsia="Times New Roman"/>
          <w:szCs w:val="24"/>
          <w:lang w:eastAsia="ru-RU"/>
        </w:rPr>
        <w:lastRenderedPageBreak/>
        <w:t>автомобильного транспорта, гаражей и иных объектов, связанных с проживанием граждан и не оказывающих негативного воздействия на окружающую среду.</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Также допускается размещение мини-производств, не оказывающих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К жилым зонам относятся также территории садово-дачной застройки, расположенной в пределах границ населенного пункта.</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1A53AB" w:rsidRPr="001A53AB" w:rsidRDefault="001A53AB" w:rsidP="001A53AB">
      <w:pPr>
        <w:shd w:val="clear" w:color="auto" w:fill="FFFFFF"/>
        <w:spacing w:line="240" w:lineRule="auto"/>
        <w:ind w:firstLine="709"/>
        <w:rPr>
          <w:rFonts w:eastAsia="Times New Roman"/>
          <w:b/>
          <w:i/>
          <w:szCs w:val="24"/>
          <w:lang w:eastAsia="ru-RU"/>
        </w:rPr>
      </w:pPr>
      <w:r w:rsidRPr="001A53AB">
        <w:rPr>
          <w:rFonts w:eastAsia="Times New Roman"/>
          <w:b/>
          <w:i/>
          <w:szCs w:val="24"/>
          <w:lang w:eastAsia="ru-RU"/>
        </w:rPr>
        <w:t>Основные параметры жилых зон:</w:t>
      </w:r>
      <w:r w:rsidRPr="001A53AB">
        <w:rPr>
          <w:rFonts w:eastAsia="Times New Roman"/>
          <w:b/>
          <w:i/>
          <w:szCs w:val="24"/>
          <w:lang w:eastAsia="ru-RU"/>
        </w:rPr>
        <w:tab/>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Тип застройки – усадебный.</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Площадь участка под индивидуальную застройку  - 15 соток.</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Этажность – до 3 этажей.</w:t>
      </w:r>
    </w:p>
    <w:p w:rsidR="001A53AB" w:rsidRPr="001A53AB" w:rsidRDefault="001A53AB" w:rsidP="001A53AB">
      <w:pPr>
        <w:shd w:val="clear" w:color="auto" w:fill="FFFFFF"/>
        <w:spacing w:line="240" w:lineRule="auto"/>
        <w:ind w:firstLine="709"/>
        <w:rPr>
          <w:rFonts w:eastAsia="Times New Roman"/>
          <w:szCs w:val="24"/>
          <w:lang w:eastAsia="ru-RU"/>
        </w:rPr>
      </w:pPr>
      <w:r>
        <w:rPr>
          <w:rFonts w:eastAsia="Times New Roman"/>
          <w:szCs w:val="24"/>
          <w:lang w:eastAsia="ru-RU"/>
        </w:rPr>
        <w:t>Плотность населения – 17</w:t>
      </w:r>
      <w:r w:rsidRPr="001A53AB">
        <w:rPr>
          <w:rFonts w:eastAsia="Times New Roman"/>
          <w:szCs w:val="24"/>
          <w:lang w:eastAsia="ru-RU"/>
        </w:rPr>
        <w:t xml:space="preserve"> человек на 1 га (средний состав семьи 3,5 чел.).</w:t>
      </w:r>
    </w:p>
    <w:p w:rsid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1A53AB" w:rsidRP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Зона общественно деловой застройки</w:t>
      </w:r>
      <w:r w:rsidRPr="001A53AB">
        <w:rPr>
          <w:rFonts w:eastAsia="Times New Roman"/>
          <w:szCs w:val="24"/>
          <w:lang w:eastAsia="ru-RU"/>
        </w:rPr>
        <w:t>, включающая в себя непосредственно общественно-деловую застройку, зону объектов здравоохранения и объектов образования. Описываемая зона расположена в центральной части населенных пунктов МО Барабановский сельсовет;</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Общественно-деловые зоны предназначены для размещения общественно-деловой застройки различного назначения. Кроме того, в общественно-деловых зонах допускается размещение гостиниц и иных подобных объектов, предназначенных для временного проживания граждан. В зоне многофункциональной общественно-деловой застройки также допускается размещение многоквартирной жилой застройки и объектов инженерной инфраструктуры, связанных с обслуживанием данной зоны.</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1A53AB" w:rsidRPr="001A53AB" w:rsidRDefault="001A53AB" w:rsidP="001A53AB">
      <w:pPr>
        <w:shd w:val="clear" w:color="auto" w:fill="FFFFFF"/>
        <w:spacing w:line="240" w:lineRule="auto"/>
        <w:ind w:firstLine="709"/>
        <w:rPr>
          <w:rFonts w:eastAsia="Times New Roman"/>
          <w:b/>
          <w:i/>
          <w:szCs w:val="24"/>
          <w:lang w:eastAsia="ru-RU"/>
        </w:rPr>
      </w:pPr>
      <w:r w:rsidRPr="001A53AB">
        <w:rPr>
          <w:rFonts w:eastAsia="Times New Roman"/>
          <w:b/>
          <w:i/>
          <w:szCs w:val="24"/>
          <w:lang w:eastAsia="ru-RU"/>
        </w:rPr>
        <w:t>Параметры застройки общественно-деловых зон:</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 xml:space="preserve">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w:t>
      </w:r>
    </w:p>
    <w:p w:rsid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1A53AB" w:rsidRP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Рекреационные зоны</w:t>
      </w:r>
      <w:r w:rsidRPr="001A53AB">
        <w:rPr>
          <w:rFonts w:eastAsia="Times New Roman"/>
          <w:szCs w:val="24"/>
          <w:lang w:eastAsia="ru-RU"/>
        </w:rPr>
        <w:t xml:space="preserve"> предназначены для размещения объектов отдыха, туризма, санаторно-курортного лечения, занятий физической культурой и спортом. В рекреационных зонах допускается размещение зеленых насаждений, выполняющих специальные функции (санитарно-защитного озеленения). В рекреационных зонах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1A53AB" w:rsidRDefault="001A53AB" w:rsidP="001A53AB">
      <w:pPr>
        <w:shd w:val="clear" w:color="auto" w:fill="FFFFFF"/>
        <w:spacing w:line="240" w:lineRule="auto"/>
        <w:ind w:firstLine="709"/>
        <w:rPr>
          <w:rFonts w:eastAsia="Times New Roman"/>
          <w:b/>
          <w:i/>
          <w:szCs w:val="24"/>
          <w:lang w:eastAsia="ru-RU"/>
        </w:rPr>
      </w:pPr>
    </w:p>
    <w:p w:rsidR="001A53AB" w:rsidRPr="001A53AB" w:rsidRDefault="001A53AB" w:rsidP="001A53AB">
      <w:pPr>
        <w:shd w:val="clear" w:color="auto" w:fill="FFFFFF"/>
        <w:spacing w:line="240" w:lineRule="auto"/>
        <w:ind w:firstLine="709"/>
        <w:rPr>
          <w:rFonts w:eastAsia="Times New Roman"/>
          <w:b/>
          <w:i/>
          <w:szCs w:val="24"/>
          <w:lang w:eastAsia="ru-RU"/>
        </w:rPr>
      </w:pPr>
      <w:r w:rsidRPr="001A53AB">
        <w:rPr>
          <w:rFonts w:eastAsia="Times New Roman"/>
          <w:b/>
          <w:i/>
          <w:szCs w:val="24"/>
          <w:lang w:eastAsia="ru-RU"/>
        </w:rPr>
        <w:lastRenderedPageBreak/>
        <w:t>Основные параметры рекреационной зоны:</w:t>
      </w:r>
    </w:p>
    <w:p w:rsid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Площадь территории садов и скверов не менее: садов жилых районов – 3 га, скверов – 0,5.</w:t>
      </w:r>
    </w:p>
    <w:p w:rsidR="001A53AB" w:rsidRP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Зона производственной застройки</w:t>
      </w:r>
      <w:r w:rsidRPr="001A53AB">
        <w:rPr>
          <w:rFonts w:eastAsia="Times New Roman"/>
          <w:szCs w:val="24"/>
          <w:lang w:eastAsia="ru-RU"/>
        </w:rPr>
        <w:t>, которая кроме самой производственной застройки включает и зону водозаборных сооружений. Зона занимает участки как в центральной части, так в южной и юго-западной частях села Барабановка;</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Зоны инженерной и транспортной инфраструктур</w:t>
      </w:r>
      <w:r w:rsidRPr="001A53AB">
        <w:rPr>
          <w:rFonts w:eastAsia="Times New Roman"/>
          <w:szCs w:val="24"/>
          <w:lang w:eastAsia="ru-RU"/>
        </w:rPr>
        <w:t xml:space="preserve"> и объектов внешнего транспорта предназначены для размещения улично-дорожной сети дорог, объектов автомобильного транспорта, складов, объектов внешнего транспорта в соответствии с типами объектов, указанными в наименованиях зон. В зонах инженерной и транспортной инфраструктур допускается размещение общественно-деловых объектов, связанных с обслуживанием данной зоны.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A53AB" w:rsidRPr="001A53AB" w:rsidRDefault="001A53AB" w:rsidP="001A53AB">
      <w:pPr>
        <w:shd w:val="clear" w:color="auto" w:fill="FFFFFF"/>
        <w:spacing w:line="240" w:lineRule="auto"/>
        <w:ind w:firstLine="709"/>
        <w:rPr>
          <w:rFonts w:eastAsia="Times New Roman"/>
          <w:szCs w:val="24"/>
          <w:lang w:eastAsia="ru-RU"/>
        </w:rPr>
      </w:pP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b/>
          <w:szCs w:val="24"/>
          <w:lang w:eastAsia="ru-RU"/>
        </w:rPr>
        <w:t>Зоны специального назначения</w:t>
      </w:r>
      <w:r>
        <w:rPr>
          <w:rFonts w:eastAsia="Times New Roman"/>
          <w:b/>
          <w:szCs w:val="24"/>
          <w:lang w:eastAsia="ru-RU"/>
        </w:rPr>
        <w:t xml:space="preserve"> </w:t>
      </w:r>
      <w:r w:rsidRPr="001A53AB">
        <w:rPr>
          <w:rFonts w:eastAsia="Times New Roman"/>
          <w:szCs w:val="24"/>
          <w:lang w:eastAsia="ru-RU"/>
        </w:rPr>
        <w:t xml:space="preserve"> включают в себя, во-первых, территорию кладбища; во-вторых, территорию полигона ТБО. </w:t>
      </w:r>
    </w:p>
    <w:p w:rsidR="001A53AB" w:rsidRPr="001A53AB" w:rsidRDefault="001A53AB" w:rsidP="001A53AB">
      <w:pPr>
        <w:shd w:val="clear" w:color="auto" w:fill="FFFFFF"/>
        <w:spacing w:line="240" w:lineRule="auto"/>
        <w:ind w:firstLine="709"/>
        <w:rPr>
          <w:rFonts w:eastAsia="Times New Roman"/>
          <w:szCs w:val="24"/>
          <w:lang w:eastAsia="ru-RU"/>
        </w:rPr>
      </w:pPr>
      <w:r w:rsidRPr="001A53AB">
        <w:rPr>
          <w:rFonts w:eastAsia="Times New Roman"/>
          <w:szCs w:val="24"/>
          <w:lang w:eastAsia="ru-RU"/>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 В зонах специального назначения допускается размещение объектов общественно-делового назначения и инженерной инфраструктуры, связанных с обслуживанием данной зоны.</w:t>
      </w:r>
    </w:p>
    <w:p w:rsidR="003D5718" w:rsidRPr="0034378E" w:rsidRDefault="001A53AB" w:rsidP="001A53AB">
      <w:pPr>
        <w:spacing w:line="276" w:lineRule="auto"/>
        <w:ind w:right="-46" w:firstLine="720"/>
        <w:rPr>
          <w:sz w:val="28"/>
          <w:szCs w:val="28"/>
        </w:rPr>
      </w:pPr>
      <w:r w:rsidRPr="001A53AB">
        <w:rPr>
          <w:rFonts w:eastAsia="Times New Roman"/>
          <w:szCs w:val="24"/>
          <w:lang w:eastAsia="ru-RU"/>
        </w:rPr>
        <w:t>Существующее функциональное зонирование было определено ранее, и оно продолжит существовать в прежнем виде, с незначительными изменениями.</w:t>
      </w:r>
    </w:p>
    <w:p w:rsidR="003D5718" w:rsidRDefault="003D5718" w:rsidP="009D3D9A">
      <w:pPr>
        <w:tabs>
          <w:tab w:val="left" w:pos="0"/>
        </w:tabs>
        <w:spacing w:line="276" w:lineRule="auto"/>
        <w:ind w:firstLine="709"/>
        <w:contextualSpacing/>
        <w:rPr>
          <w:szCs w:val="24"/>
        </w:rPr>
      </w:pPr>
    </w:p>
    <w:p w:rsidR="001A53AB" w:rsidRDefault="001A53AB" w:rsidP="009D3D9A">
      <w:pPr>
        <w:tabs>
          <w:tab w:val="left" w:pos="0"/>
        </w:tabs>
        <w:spacing w:line="276" w:lineRule="auto"/>
        <w:ind w:firstLine="709"/>
        <w:contextualSpacing/>
        <w:rPr>
          <w:szCs w:val="24"/>
        </w:rPr>
      </w:pPr>
    </w:p>
    <w:p w:rsidR="001A53AB" w:rsidRDefault="001A53AB" w:rsidP="009D3D9A">
      <w:pPr>
        <w:tabs>
          <w:tab w:val="left" w:pos="0"/>
        </w:tabs>
        <w:spacing w:line="276" w:lineRule="auto"/>
        <w:ind w:firstLine="709"/>
        <w:contextualSpacing/>
        <w:rPr>
          <w:szCs w:val="24"/>
        </w:rPr>
      </w:pPr>
    </w:p>
    <w:p w:rsidR="001A53AB" w:rsidRDefault="001A53AB" w:rsidP="009D3D9A">
      <w:pPr>
        <w:tabs>
          <w:tab w:val="left" w:pos="0"/>
        </w:tabs>
        <w:spacing w:line="276" w:lineRule="auto"/>
        <w:ind w:firstLine="709"/>
        <w:contextualSpacing/>
        <w:rPr>
          <w:szCs w:val="24"/>
        </w:rPr>
      </w:pPr>
    </w:p>
    <w:p w:rsidR="001A53AB" w:rsidRPr="00021F6D" w:rsidRDefault="001A53A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pPr>
      <w:bookmarkStart w:id="56" w:name="_Toc396129600"/>
      <w:bookmarkStart w:id="57" w:name="_Toc398555139"/>
      <w:bookmarkStart w:id="58" w:name="_Toc400194264"/>
      <w:r w:rsidRPr="00021F6D">
        <w:lastRenderedPageBreak/>
        <w:t>Обоснование нормативов объектов инженерной инфраструктуры</w:t>
      </w:r>
      <w:bookmarkEnd w:id="56"/>
      <w:bookmarkEnd w:id="57"/>
      <w:bookmarkEnd w:id="58"/>
    </w:p>
    <w:p w:rsidR="00AC176B" w:rsidRPr="00021F6D" w:rsidRDefault="00AC176B" w:rsidP="009D3D9A">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7041AC">
      <w:pPr>
        <w:spacing w:line="276" w:lineRule="auto"/>
      </w:pPr>
      <w:bookmarkStart w:id="59" w:name="_Toc396129601"/>
      <w:bookmarkStart w:id="60" w:name="_Toc398555140"/>
      <w:r w:rsidRPr="00021F6D">
        <w:t>Нормативы показателей минимально допустимого уровня</w:t>
      </w:r>
      <w:bookmarkEnd w:id="59"/>
      <w:bookmarkEnd w:id="60"/>
      <w:r w:rsidRPr="00021F6D">
        <w:t xml:space="preserve"> обеспеченности объектами инженерной инфраструктуры</w:t>
      </w:r>
      <w:r w:rsidR="009D3D9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47"/>
        <w:gridCol w:w="1016"/>
        <w:gridCol w:w="2244"/>
      </w:tblGrid>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Обоснование</w:t>
            </w:r>
          </w:p>
        </w:tc>
      </w:tr>
      <w:tr w:rsidR="00AC176B" w:rsidRPr="009D3D9A" w:rsidTr="00C12537">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2032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CA3E9D" w:rsidRPr="009D3D9A">
              <w:rPr>
                <w:noProof/>
                <w:sz w:val="20"/>
                <w:szCs w:val="20"/>
                <w:lang w:eastAsia="ru-RU"/>
              </w:rPr>
              <mc:AlternateContent>
                <mc:Choice Requires="wps">
                  <w:drawing>
                    <wp:inline distT="0" distB="0" distL="0" distR="0" wp14:anchorId="08925554" wp14:editId="70E03062">
                      <wp:extent cx="104775" cy="219075"/>
                      <wp:effectExtent l="0" t="3810" r="3175" b="0"/>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17C65"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jc w:val="both"/>
      </w:pPr>
      <w:bookmarkStart w:id="61" w:name="_Toc391642557"/>
      <w:bookmarkStart w:id="62" w:name="_Toc396129602"/>
      <w:bookmarkStart w:id="63" w:name="_Toc398555141"/>
      <w:bookmarkStart w:id="64" w:name="_Toc400194265"/>
      <w:r w:rsidRPr="00021F6D">
        <w:lastRenderedPageBreak/>
        <w:t>Обоснование нормативов размещения объектов транспортной инфраструктуры</w:t>
      </w:r>
      <w:bookmarkEnd w:id="61"/>
      <w:r w:rsidRPr="00021F6D">
        <w:t>, улично-дорожной сети местного значения, объектов дорожного сервиса</w:t>
      </w:r>
      <w:bookmarkEnd w:id="62"/>
      <w:bookmarkEnd w:id="63"/>
      <w:bookmarkEnd w:id="64"/>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65" w:name="_Toc391642558"/>
      <w:bookmarkStart w:id="66" w:name="_Toc396129603"/>
      <w:bookmarkStart w:id="67" w:name="_Toc398555142"/>
      <w:bookmarkStart w:id="68" w:name="_Toc400194266"/>
      <w:r w:rsidRPr="00021F6D">
        <w:t>Автомобильные дороги местного значения. Улично-дорожная сеть</w:t>
      </w:r>
      <w:bookmarkEnd w:id="65"/>
      <w:bookmarkEnd w:id="66"/>
      <w:bookmarkEnd w:id="67"/>
      <w:bookmarkEnd w:id="68"/>
    </w:p>
    <w:p w:rsidR="00AC176B" w:rsidRPr="00021F6D" w:rsidRDefault="001F243D" w:rsidP="00F17AEA">
      <w:pPr>
        <w:pStyle w:val="3"/>
        <w:numPr>
          <w:ilvl w:val="2"/>
          <w:numId w:val="36"/>
        </w:numPr>
        <w:tabs>
          <w:tab w:val="left" w:pos="0"/>
        </w:tabs>
        <w:spacing w:line="276" w:lineRule="auto"/>
        <w:ind w:left="0" w:firstLine="709"/>
        <w:contextualSpacing/>
      </w:pPr>
      <w:hyperlink r:id="rId15" w:anchor="_Toc271798984" w:history="1">
        <w:bookmarkStart w:id="69" w:name="_Toc396129605"/>
        <w:bookmarkStart w:id="70" w:name="_Toc398555143"/>
        <w:bookmarkStart w:id="71" w:name="_Toc400194267"/>
        <w:r w:rsidR="00AC176B" w:rsidRPr="00021F6D">
          <w:rPr>
            <w:rStyle w:val="af3"/>
            <w:color w:val="auto"/>
            <w:u w:val="none"/>
          </w:rPr>
          <w:t>Улично-дорожная</w:t>
        </w:r>
      </w:hyperlink>
      <w:r w:rsidR="00AC176B" w:rsidRPr="00021F6D">
        <w:t xml:space="preserve"> сеть</w:t>
      </w:r>
      <w:bookmarkEnd w:id="69"/>
      <w:bookmarkEnd w:id="70"/>
      <w:bookmarkEnd w:id="7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72" w:name="_Toc391642559"/>
      <w:bookmarkStart w:id="73" w:name="_Toc396129606"/>
      <w:bookmarkStart w:id="74" w:name="_Toc398555144"/>
      <w:bookmarkStart w:id="75" w:name="_Toc400194268"/>
      <w:r w:rsidRPr="00021F6D">
        <w:t>Объекты для хранения и обслуживания транспортных средств</w:t>
      </w:r>
      <w:bookmarkEnd w:id="72"/>
      <w:bookmarkEnd w:id="73"/>
      <w:bookmarkEnd w:id="74"/>
      <w:bookmarkEnd w:id="7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Default="00AC176B"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Default="008F3201" w:rsidP="009D3D9A">
      <w:pPr>
        <w:tabs>
          <w:tab w:val="left" w:pos="0"/>
        </w:tabs>
        <w:spacing w:line="276" w:lineRule="auto"/>
        <w:ind w:firstLine="709"/>
        <w:contextualSpacing/>
        <w:rPr>
          <w:szCs w:val="24"/>
        </w:rPr>
      </w:pPr>
    </w:p>
    <w:p w:rsidR="008F3201" w:rsidRPr="00021F6D" w:rsidRDefault="008F3201"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76" w:name="_Toc396129607"/>
      <w:bookmarkStart w:id="77" w:name="_Toc398555145"/>
      <w:bookmarkStart w:id="78" w:name="_Toc400194269"/>
      <w:r w:rsidRPr="00021F6D">
        <w:lastRenderedPageBreak/>
        <w:t>Объекты для хранения транспортных средств</w:t>
      </w:r>
      <w:bookmarkEnd w:id="76"/>
      <w:bookmarkEnd w:id="77"/>
      <w:bookmarkEnd w:id="78"/>
    </w:p>
    <w:tbl>
      <w:tblPr>
        <w:tblW w:w="10370" w:type="dxa"/>
        <w:tblInd w:w="18" w:type="dxa"/>
        <w:tblLayout w:type="fixed"/>
        <w:tblCellMar>
          <w:left w:w="40" w:type="dxa"/>
          <w:right w:w="40" w:type="dxa"/>
        </w:tblCellMar>
        <w:tblLook w:val="0000" w:firstRow="0" w:lastRow="0" w:firstColumn="0" w:lastColumn="0" w:noHBand="0" w:noVBand="0"/>
      </w:tblPr>
      <w:tblGrid>
        <w:gridCol w:w="3827"/>
        <w:gridCol w:w="2963"/>
        <w:gridCol w:w="2688"/>
        <w:gridCol w:w="892"/>
      </w:tblGrid>
      <w:tr w:rsidR="00021F6D" w:rsidRPr="00A30839" w:rsidTr="008F3201">
        <w:trPr>
          <w:gridAfter w:val="1"/>
          <w:wAfter w:w="892"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Число машино-мест на расчетную единицу</w:t>
            </w:r>
          </w:p>
        </w:tc>
      </w:tr>
      <w:tr w:rsidR="00021F6D" w:rsidRPr="00A30839" w:rsidTr="008F3201">
        <w:trPr>
          <w:gridAfter w:val="1"/>
          <w:wAfter w:w="892"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12</w:t>
            </w:r>
          </w:p>
        </w:tc>
      </w:tr>
      <w:tr w:rsidR="00021F6D" w:rsidRPr="00A30839" w:rsidTr="008F3201">
        <w:trPr>
          <w:gridAfter w:val="1"/>
          <w:wAfter w:w="892"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5-10</w:t>
            </w:r>
          </w:p>
        </w:tc>
      </w:tr>
      <w:tr w:rsidR="00021F6D" w:rsidRPr="00A30839" w:rsidTr="008F3201">
        <w:trPr>
          <w:gridAfter w:val="1"/>
          <w:wAfter w:w="892"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F3201">
        <w:trPr>
          <w:gridAfter w:val="1"/>
          <w:wAfter w:w="892"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10-20</w:t>
            </w: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F3201">
        <w:trPr>
          <w:gridAfter w:val="1"/>
          <w:wAfter w:w="892"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F3201">
        <w:trPr>
          <w:gridAfter w:val="1"/>
          <w:wAfter w:w="892"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F3201">
        <w:trPr>
          <w:gridAfter w:val="1"/>
          <w:wAfter w:w="892"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F3201">
        <w:trPr>
          <w:gridAfter w:val="1"/>
          <w:wAfter w:w="892"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20-25</w:t>
            </w:r>
          </w:p>
        </w:tc>
      </w:tr>
      <w:tr w:rsidR="00021F6D" w:rsidRPr="00A30839" w:rsidTr="008F3201">
        <w:trPr>
          <w:gridAfter w:val="1"/>
          <w:wAfter w:w="892"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F3201">
        <w:trPr>
          <w:gridAfter w:val="1"/>
          <w:wAfter w:w="892"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 xml:space="preserve"> 6-8</w:t>
            </w:r>
          </w:p>
        </w:tc>
      </w:tr>
      <w:tr w:rsidR="00021F6D" w:rsidRPr="00A30839" w:rsidTr="008F3201">
        <w:trPr>
          <w:gridAfter w:val="1"/>
          <w:wAfter w:w="892"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r>
      <w:tr w:rsidR="00021F6D" w:rsidRPr="00A30839" w:rsidTr="008F3201">
        <w:trPr>
          <w:gridAfter w:val="1"/>
          <w:wAfter w:w="892"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2-3</w:t>
            </w:r>
          </w:p>
        </w:tc>
      </w:tr>
      <w:tr w:rsidR="00021F6D" w:rsidRPr="00A30839" w:rsidTr="008F3201">
        <w:trPr>
          <w:gridAfter w:val="1"/>
          <w:wAfter w:w="892"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r>
      <w:tr w:rsidR="00021F6D" w:rsidRPr="00A30839" w:rsidTr="008F3201">
        <w:trPr>
          <w:gridAfter w:val="1"/>
          <w:wAfter w:w="892"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15-20</w:t>
            </w:r>
          </w:p>
        </w:tc>
      </w:tr>
      <w:tr w:rsidR="00021F6D" w:rsidRPr="00A30839" w:rsidTr="008F320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892"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пассажиров дальнего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892"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F3201">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892"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2"/>
      </w:tblGrid>
      <w:tr w:rsidR="00021F6D" w:rsidRPr="00021F6D" w:rsidTr="00021F6D">
        <w:tc>
          <w:tcPr>
            <w:tcW w:w="2538"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2,0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1,3</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(эконом-класс)</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1,0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Социальный</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0,8</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5D491B">
        <w:rPr>
          <w:szCs w:val="24"/>
        </w:rPr>
        <w:t>Барабановский 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lastRenderedPageBreak/>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w:t>
      </w:r>
      <w:r w:rsidRPr="00021F6D">
        <w:rPr>
          <w:szCs w:val="24"/>
        </w:rPr>
        <w:lastRenderedPageBreak/>
        <w:t xml:space="preserve">например, при обеспечении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r w:rsidRPr="00021F6D">
        <w:t xml:space="preserve"> </w:t>
      </w:r>
      <w:bookmarkStart w:id="79" w:name="_Toc396129608"/>
      <w:bookmarkStart w:id="80" w:name="_Toc398555146"/>
      <w:bookmarkStart w:id="81" w:name="_Toc400194270"/>
      <w:r w:rsidRPr="00021F6D">
        <w:t>Объекты для обслуживания транспортных средств</w:t>
      </w:r>
      <w:bookmarkEnd w:id="79"/>
      <w:bookmarkEnd w:id="80"/>
      <w:bookmarkEnd w:id="8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2" w:name="_Toc391642560"/>
      <w:bookmarkStart w:id="83" w:name="_Toc396129609"/>
      <w:bookmarkStart w:id="84" w:name="_Toc398555147"/>
      <w:bookmarkStart w:id="85" w:name="_Toc400194271"/>
      <w:r w:rsidRPr="00021F6D">
        <w:t>Обоснование нормативов транспортного обслуживания населения и территорий</w:t>
      </w:r>
      <w:bookmarkEnd w:id="82"/>
      <w:bookmarkEnd w:id="83"/>
      <w:bookmarkEnd w:id="84"/>
      <w:bookmarkEnd w:id="8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Default="00A30839" w:rsidP="009D3D9A">
      <w:pPr>
        <w:tabs>
          <w:tab w:val="left" w:pos="0"/>
          <w:tab w:val="left" w:pos="993"/>
        </w:tabs>
        <w:autoSpaceDE w:val="0"/>
        <w:autoSpaceDN w:val="0"/>
        <w:adjustRightInd w:val="0"/>
        <w:spacing w:line="276" w:lineRule="auto"/>
        <w:ind w:firstLine="709"/>
        <w:contextualSpacing/>
        <w:rPr>
          <w:szCs w:val="24"/>
        </w:rPr>
      </w:pPr>
    </w:p>
    <w:p w:rsidR="008F3201" w:rsidRDefault="008F3201" w:rsidP="009D3D9A">
      <w:pPr>
        <w:tabs>
          <w:tab w:val="left" w:pos="0"/>
          <w:tab w:val="left" w:pos="993"/>
        </w:tabs>
        <w:autoSpaceDE w:val="0"/>
        <w:autoSpaceDN w:val="0"/>
        <w:adjustRightInd w:val="0"/>
        <w:spacing w:line="276" w:lineRule="auto"/>
        <w:ind w:firstLine="709"/>
        <w:contextualSpacing/>
        <w:rPr>
          <w:szCs w:val="24"/>
        </w:rPr>
      </w:pPr>
    </w:p>
    <w:p w:rsidR="00C903FE" w:rsidRDefault="00C903FE" w:rsidP="009D3D9A">
      <w:pPr>
        <w:tabs>
          <w:tab w:val="left" w:pos="0"/>
          <w:tab w:val="left" w:pos="993"/>
        </w:tabs>
        <w:autoSpaceDE w:val="0"/>
        <w:autoSpaceDN w:val="0"/>
        <w:adjustRightInd w:val="0"/>
        <w:spacing w:line="276" w:lineRule="auto"/>
        <w:ind w:firstLine="709"/>
        <w:contextualSpacing/>
        <w:rPr>
          <w:szCs w:val="24"/>
        </w:rPr>
      </w:pPr>
    </w:p>
    <w:p w:rsidR="00C903FE" w:rsidRPr="00021F6D" w:rsidRDefault="00C903FE"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6" w:name="_Toc394499265"/>
      <w:bookmarkStart w:id="87" w:name="_Toc396129611"/>
      <w:bookmarkStart w:id="88" w:name="_Toc398555148"/>
      <w:bookmarkStart w:id="89" w:name="_Toc400194272"/>
      <w:r w:rsidRPr="00021F6D">
        <w:lastRenderedPageBreak/>
        <w:t>Обоснование уровня обеспечения населения жилыми домами муниципальной собственности, помещениями муниципального жилищного фонда</w:t>
      </w:r>
      <w:bookmarkEnd w:id="86"/>
      <w:bookmarkEnd w:id="87"/>
      <w:bookmarkEnd w:id="88"/>
      <w:bookmarkEnd w:id="89"/>
    </w:p>
    <w:p w:rsidR="00AC176B" w:rsidRPr="00021F6D" w:rsidRDefault="00AC176B" w:rsidP="009D3D9A">
      <w:pPr>
        <w:tabs>
          <w:tab w:val="left" w:pos="0"/>
        </w:tabs>
        <w:spacing w:line="276" w:lineRule="auto"/>
        <w:ind w:firstLine="709"/>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5D491B">
        <w:rPr>
          <w:szCs w:val="24"/>
        </w:rPr>
        <w:t>Барабановский 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7B3C29">
          <w:pgSz w:w="11906" w:h="16838"/>
          <w:pgMar w:top="426" w:right="709" w:bottom="1134" w:left="1701" w:header="142" w:footer="142" w:gutter="0"/>
          <w:cols w:space="708"/>
          <w:docGrid w:linePitch="360"/>
        </w:sectPr>
      </w:pPr>
      <w:bookmarkStart w:id="90" w:name="_Toc394499267"/>
      <w:bookmarkStart w:id="91" w:name="_Toc396129612"/>
      <w:bookmarkStart w:id="92" w:name="_Toc398555149"/>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3" w:name="_Toc400194273"/>
      <w:r w:rsidRPr="00021F6D">
        <w:lastRenderedPageBreak/>
        <w:t>Обоснование расчетных показателей объектов, относящихся к области физической культуры и массового спорта</w:t>
      </w:r>
      <w:bookmarkEnd w:id="90"/>
      <w:r w:rsidRPr="00021F6D">
        <w:t>;</w:t>
      </w:r>
      <w:bookmarkStart w:id="94" w:name="_Toc394499268"/>
      <w:r w:rsidRPr="00021F6D">
        <w:t xml:space="preserve"> объектов, относящихся к области образования</w:t>
      </w:r>
      <w:bookmarkStart w:id="95" w:name="_Toc394499271"/>
      <w:bookmarkEnd w:id="94"/>
      <w:r w:rsidRPr="00021F6D">
        <w:t>; муниципальных объектов дополнительного образования</w:t>
      </w:r>
      <w:bookmarkEnd w:id="95"/>
      <w:r w:rsidRPr="00021F6D">
        <w:t>;</w:t>
      </w:r>
      <w:bookmarkStart w:id="96" w:name="_Toc391642546"/>
      <w:r w:rsidRPr="00021F6D">
        <w:t xml:space="preserve"> уровня обеспеченности населения объектами социально-культурного и коммунально-бытового назначения</w:t>
      </w:r>
      <w:bookmarkEnd w:id="96"/>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1"/>
      <w:bookmarkEnd w:id="92"/>
      <w:bookmarkEnd w:id="93"/>
      <w:r w:rsidRPr="00021F6D">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firstRow="1" w:lastRow="0" w:firstColumn="1" w:lastColumn="0" w:noHBand="0" w:noVBand="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вместимости: до 400 мест </w:t>
            </w:r>
            <w:r w:rsidRPr="00A30839">
              <w:rPr>
                <w:sz w:val="20"/>
                <w:szCs w:val="20"/>
                <w:lang w:eastAsia="ru-RU"/>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 Размеры зем. участков могут быть: в условиях </w:t>
            </w:r>
            <w:r w:rsidRPr="00A30839">
              <w:rPr>
                <w:sz w:val="20"/>
                <w:szCs w:val="20"/>
                <w:lang w:eastAsia="ru-RU"/>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lastRenderedPageBreak/>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w:t>
            </w:r>
            <w:r w:rsidRPr="00A30839">
              <w:rPr>
                <w:sz w:val="20"/>
                <w:szCs w:val="20"/>
                <w:lang w:eastAsia="ru-RU"/>
              </w:rPr>
              <w:lastRenderedPageBreak/>
              <w:t>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Default="00AC176B" w:rsidP="009D3D9A">
      <w:pPr>
        <w:tabs>
          <w:tab w:val="left" w:pos="0"/>
        </w:tabs>
        <w:spacing w:line="276" w:lineRule="auto"/>
        <w:ind w:firstLine="709"/>
        <w:contextualSpacing/>
        <w:rPr>
          <w:b/>
          <w:szCs w:val="24"/>
          <w:highlight w:val="yellow"/>
          <w:u w:val="single"/>
        </w:rPr>
      </w:pPr>
    </w:p>
    <w:p w:rsidR="008F3201" w:rsidRPr="00021F6D" w:rsidRDefault="008F3201" w:rsidP="009D3D9A">
      <w:pPr>
        <w:tabs>
          <w:tab w:val="left" w:pos="0"/>
        </w:tabs>
        <w:spacing w:line="276" w:lineRule="auto"/>
        <w:ind w:firstLine="709"/>
        <w:contextualSpacing/>
        <w:rPr>
          <w:b/>
          <w:szCs w:val="24"/>
          <w:highlight w:val="yellow"/>
          <w:u w:val="single"/>
        </w:rPr>
      </w:pPr>
    </w:p>
    <w:p w:rsidR="008F3201" w:rsidRDefault="008F3201" w:rsidP="009D3D9A">
      <w:pPr>
        <w:pStyle w:val="S0"/>
        <w:tabs>
          <w:tab w:val="left" w:pos="0"/>
        </w:tabs>
        <w:spacing w:line="276" w:lineRule="auto"/>
        <w:contextualSpacing/>
        <w:rPr>
          <w:szCs w:val="24"/>
        </w:rPr>
      </w:pPr>
    </w:p>
    <w:p w:rsidR="00AC176B"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p w:rsidR="008F3201" w:rsidRPr="00021F6D" w:rsidRDefault="008F3201" w:rsidP="009D3D9A">
      <w:pPr>
        <w:pStyle w:val="S0"/>
        <w:tabs>
          <w:tab w:val="left" w:pos="0"/>
        </w:tabs>
        <w:spacing w:line="276" w:lineRule="auto"/>
        <w:contextualSpacing/>
        <w:rPr>
          <w:szCs w:val="24"/>
        </w:rPr>
      </w:pP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10% от общего числа школьников, в том числе по видам зданий: Дворец (Дом) творчества школьников – 3,3%; станция юных </w:t>
            </w:r>
            <w:r w:rsidRPr="00A30839">
              <w:rPr>
                <w:sz w:val="20"/>
                <w:szCs w:val="20"/>
                <w:lang w:eastAsia="ru-RU"/>
              </w:rPr>
              <w:lastRenderedPageBreak/>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кв. м торговой </w:t>
            </w:r>
            <w:r w:rsidRPr="00A30839">
              <w:rPr>
                <w:sz w:val="20"/>
                <w:szCs w:val="20"/>
                <w:lang w:eastAsia="ru-RU"/>
              </w:rPr>
              <w:lastRenderedPageBreak/>
              <w:t>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420 - 700 на 1 тыс. чел. (в </w:t>
            </w:r>
            <w:r w:rsidRPr="00A30839">
              <w:rPr>
                <w:sz w:val="20"/>
                <w:szCs w:val="20"/>
                <w:lang w:eastAsia="ru-RU"/>
              </w:rPr>
              <w:lastRenderedPageBreak/>
              <w:t>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Торговые центры местного </w:t>
            </w:r>
            <w:r w:rsidRPr="00A30839">
              <w:rPr>
                <w:sz w:val="20"/>
                <w:szCs w:val="20"/>
                <w:lang w:eastAsia="ru-RU"/>
              </w:rPr>
              <w:lastRenderedPageBreak/>
              <w:t xml:space="preserve">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В норму расчета магазинов непродовольственных </w:t>
            </w:r>
            <w:r w:rsidRPr="00A30839">
              <w:rPr>
                <w:sz w:val="20"/>
                <w:szCs w:val="20"/>
                <w:lang w:eastAsia="ru-RU"/>
              </w:rPr>
              <w:lastRenderedPageBreak/>
              <w:t xml:space="preserve">товаров в </w:t>
            </w:r>
            <w:r w:rsidR="00694571" w:rsidRPr="00A30839">
              <w:rPr>
                <w:sz w:val="20"/>
                <w:szCs w:val="20"/>
                <w:lang w:eastAsia="ru-RU"/>
              </w:rPr>
              <w:t>поселения</w:t>
            </w:r>
            <w:r w:rsidRPr="00A30839">
              <w:rPr>
                <w:sz w:val="20"/>
                <w:szCs w:val="20"/>
                <w:lang w:eastAsia="ru-RU"/>
              </w:rPr>
              <w:t>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Для прачечных самообслуживания: 0,1-0,2 га </w:t>
            </w:r>
            <w:r w:rsidRPr="00A30839">
              <w:rPr>
                <w:sz w:val="20"/>
                <w:szCs w:val="20"/>
                <w:lang w:eastAsia="ru-RU"/>
              </w:rPr>
              <w:lastRenderedPageBreak/>
              <w:t>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Рекомендуемое процентное распределение нормы обеспеченности: прачечные самообслуживания - 8%, </w:t>
            </w:r>
            <w:r w:rsidRPr="00A30839">
              <w:rPr>
                <w:sz w:val="20"/>
                <w:szCs w:val="20"/>
                <w:lang w:eastAsia="ru-RU"/>
              </w:rPr>
              <w:lastRenderedPageBreak/>
              <w:t>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lastRenderedPageBreak/>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7" w:name="_Toc391642568"/>
      <w:bookmarkStart w:id="98" w:name="_Toc396129614"/>
      <w:bookmarkStart w:id="99" w:name="_Toc398555150"/>
      <w:bookmarkStart w:id="100" w:name="_Toc400194274"/>
      <w:r w:rsidRPr="00021F6D">
        <w:lastRenderedPageBreak/>
        <w:t>Обоснование норматива сбора, вывоза отходов производства и потребления</w:t>
      </w:r>
      <w:bookmarkEnd w:id="97"/>
      <w:bookmarkEnd w:id="98"/>
      <w:bookmarkEnd w:id="99"/>
      <w:bookmarkEnd w:id="100"/>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14:anchorId="65C0FF39" wp14:editId="380C12F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Н</w:t>
      </w:r>
      <w:r w:rsidR="00A30839">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1" w:name="_Toc396129617"/>
      <w:bookmarkStart w:id="102" w:name="_Toc398555151"/>
      <w:bookmarkStart w:id="103" w:name="_Toc400194275"/>
      <w:bookmarkStart w:id="104"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00827AE4" w:rsidRPr="00021F6D">
        <w:t>поселения</w:t>
      </w:r>
      <w:bookmarkEnd w:id="102"/>
      <w:bookmarkEnd w:id="103"/>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5" w:name="_Toc394499277"/>
      <w:bookmarkStart w:id="106" w:name="_Toc396129618"/>
      <w:bookmarkStart w:id="107" w:name="_Toc398555152"/>
      <w:bookmarkStart w:id="108" w:name="_Toc400194276"/>
      <w:r w:rsidRPr="00021F6D">
        <w:t xml:space="preserve">Объекты благоустройства территории </w:t>
      </w:r>
      <w:r w:rsidR="00694571" w:rsidRPr="00021F6D">
        <w:t>поселения</w:t>
      </w:r>
      <w:bookmarkEnd w:id="105"/>
      <w:r w:rsidRPr="00021F6D">
        <w:t>. Места массового отдыха населения</w:t>
      </w:r>
      <w:bookmarkEnd w:id="106"/>
      <w:bookmarkEnd w:id="107"/>
      <w:bookmarkEnd w:id="108"/>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lastRenderedPageBreak/>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4"/>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09" w:name="_Toc396129619"/>
      <w:bookmarkStart w:id="110" w:name="_Toc398555153"/>
      <w:bookmarkStart w:id="111" w:name="_Toc400194277"/>
      <w:r w:rsidRPr="00021F6D">
        <w:t>Обоснование уровня обеспеченности населения территориями мест массового отдыха</w:t>
      </w:r>
      <w:bookmarkEnd w:id="109"/>
      <w:bookmarkEnd w:id="110"/>
      <w:bookmarkEnd w:id="111"/>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2" w:name="_Toc391642564"/>
      <w:bookmarkStart w:id="113" w:name="_Toc396129620"/>
      <w:bookmarkStart w:id="114" w:name="_Toc398555154"/>
      <w:bookmarkStart w:id="115" w:name="_Toc400194278"/>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2"/>
      <w:bookmarkEnd w:id="113"/>
      <w:bookmarkEnd w:id="114"/>
      <w:bookmarkEnd w:id="115"/>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lastRenderedPageBreak/>
        <w:t>Классификация рекреационных объектов и принципы их размещения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EE6402">
        <w:trPr>
          <w:cantSplit/>
          <w:trHeight w:val="108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lastRenderedPageBreak/>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tbl>
      <w:tblPr>
        <w:tblW w:w="5000" w:type="pct"/>
        <w:tblCellMar>
          <w:left w:w="70" w:type="dxa"/>
          <w:right w:w="70" w:type="dxa"/>
        </w:tblCellMar>
        <w:tblLook w:val="0000" w:firstRow="0" w:lastRow="0" w:firstColumn="0" w:lastColumn="0" w:noHBand="0" w:noVBand="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tbl>
      <w:tblPr>
        <w:tblW w:w="5000" w:type="pct"/>
        <w:tblCellMar>
          <w:left w:w="70" w:type="dxa"/>
          <w:right w:w="70" w:type="dxa"/>
        </w:tblCellMar>
        <w:tblLook w:val="0000" w:firstRow="0" w:lastRow="0" w:firstColumn="0" w:lastColumn="0" w:noHBand="0" w:noVBand="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16" w:name="_Toc396129622"/>
      <w:bookmarkStart w:id="117" w:name="_Toc398555155"/>
      <w:bookmarkStart w:id="118" w:name="_Toc400194279"/>
      <w:r w:rsidRPr="00021F6D">
        <w:t>Обоснование местных нормативов размещения специальных объектов и территории</w:t>
      </w:r>
      <w:bookmarkEnd w:id="116"/>
      <w:bookmarkEnd w:id="117"/>
      <w:bookmarkEnd w:id="11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19" w:name="_Toc396129623"/>
      <w:bookmarkStart w:id="120" w:name="_Toc398555156"/>
      <w:bookmarkStart w:id="121" w:name="_Toc400194280"/>
      <w:r w:rsidRPr="00021F6D">
        <w:t>Нормативы размещения мест захоронения</w:t>
      </w:r>
      <w:bookmarkEnd w:id="119"/>
      <w:bookmarkEnd w:id="120"/>
      <w:bookmarkEnd w:id="12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w:t>
      </w:r>
      <w:r w:rsidRPr="00021F6D">
        <w:rPr>
          <w:szCs w:val="24"/>
        </w:rPr>
        <w:lastRenderedPageBreak/>
        <w:t>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22" w:name="i276619"/>
      <w:bookmarkStart w:id="123" w:name="PO0000011"/>
      <w:bookmarkStart w:id="124" w:name="i364962"/>
      <w:bookmarkStart w:id="125" w:name="PO0000023"/>
      <w:bookmarkEnd w:id="122"/>
      <w:bookmarkEnd w:id="123"/>
      <w:bookmarkEnd w:id="12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26" w:name="i547404"/>
      <w:bookmarkStart w:id="127" w:name="i568158"/>
      <w:bookmarkStart w:id="128" w:name="i1748129"/>
      <w:bookmarkEnd w:id="125"/>
      <w:bookmarkEnd w:id="126"/>
      <w:bookmarkEnd w:id="127"/>
      <w:bookmarkEnd w:id="128"/>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29" w:name="_Toc396129624"/>
      <w:bookmarkStart w:id="130" w:name="_Toc398555157"/>
      <w:bookmarkStart w:id="131" w:name="_Toc400194281"/>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lastRenderedPageBreak/>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32" w:name="_Toc310257166"/>
      <w:bookmarkStart w:id="133" w:name="_Toc331587920"/>
      <w:bookmarkStart w:id="134" w:name="_Toc396129625"/>
      <w:bookmarkStart w:id="135" w:name="_Toc398555158"/>
      <w:bookmarkStart w:id="136" w:name="_Toc400194282"/>
      <w:r w:rsidRPr="00021F6D">
        <w:t>Общие требования</w:t>
      </w:r>
      <w:bookmarkEnd w:id="132"/>
      <w:bookmarkEnd w:id="133"/>
      <w:bookmarkEnd w:id="134"/>
      <w:bookmarkEnd w:id="135"/>
      <w:bookmarkEnd w:id="136"/>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37" w:name="_Toc396129626"/>
      <w:bookmarkStart w:id="138" w:name="_Toc398555159"/>
      <w:bookmarkStart w:id="139" w:name="_Toc400194283"/>
      <w:r w:rsidRPr="00021F6D">
        <w:t>Мероприятия по предупреждению чрезвычайных ситуаций при градостроительном проектировании</w:t>
      </w:r>
      <w:bookmarkEnd w:id="137"/>
      <w:bookmarkEnd w:id="138"/>
      <w:bookmarkEnd w:id="139"/>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w:t>
      </w:r>
      <w:r w:rsidR="00694571" w:rsidRPr="00021F6D">
        <w:rPr>
          <w:szCs w:val="24"/>
        </w:rPr>
        <w:lastRenderedPageBreak/>
        <w:t xml:space="preserve">образования </w:t>
      </w:r>
      <w:r w:rsidR="005D491B">
        <w:rPr>
          <w:szCs w:val="24"/>
        </w:rPr>
        <w:t>Барабановский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lastRenderedPageBreak/>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40" w:name="_Toc396129627"/>
      <w:bookmarkStart w:id="141" w:name="_Toc398555160"/>
      <w:bookmarkStart w:id="142" w:name="_Toc400194284"/>
      <w:r w:rsidRPr="00021F6D">
        <w:t>Обоснование местных нормативов гражданской обороны и территориальной обороны</w:t>
      </w:r>
      <w:bookmarkEnd w:id="140"/>
      <w:bookmarkEnd w:id="141"/>
      <w:bookmarkEnd w:id="142"/>
    </w:p>
    <w:p w:rsidR="00092178" w:rsidRDefault="00092178" w:rsidP="00092178">
      <w:pPr>
        <w:pStyle w:val="af4"/>
        <w:tabs>
          <w:tab w:val="left" w:pos="0"/>
        </w:tabs>
        <w:spacing w:before="0" w:beforeAutospacing="0" w:after="0" w:afterAutospacing="0" w:line="276" w:lineRule="auto"/>
        <w:ind w:firstLine="709"/>
        <w:contextualSpacing/>
        <w:jc w:val="both"/>
        <w:rPr>
          <w:sz w:val="24"/>
          <w:szCs w:val="24"/>
        </w:rPr>
      </w:pPr>
      <w:r w:rsidRPr="001E732E">
        <w:rPr>
          <w:sz w:val="24"/>
          <w:szCs w:val="24"/>
        </w:rPr>
        <w:t>Гражданская оборона (в ред. Федерального закона от 19.06.2007 N 103-ФЗ)</w:t>
      </w:r>
    </w:p>
    <w:p w:rsidR="00092178" w:rsidRPr="00021F6D" w:rsidRDefault="00092178" w:rsidP="00092178">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092178" w:rsidRDefault="00092178" w:rsidP="00092178">
      <w:pPr>
        <w:pStyle w:val="af4"/>
        <w:tabs>
          <w:tab w:val="left" w:pos="0"/>
        </w:tabs>
        <w:spacing w:before="0" w:beforeAutospacing="0" w:after="0" w:afterAutospacing="0" w:line="276" w:lineRule="auto"/>
        <w:ind w:firstLine="709"/>
        <w:contextualSpacing/>
        <w:jc w:val="both"/>
        <w:rPr>
          <w:sz w:val="24"/>
          <w:szCs w:val="24"/>
        </w:rPr>
      </w:pPr>
      <w:r w:rsidRPr="00021F6D">
        <w:rPr>
          <w:rStyle w:val="S2"/>
          <w:szCs w:val="24"/>
        </w:rPr>
        <w:t> </w:t>
      </w:r>
      <w:r>
        <w:rPr>
          <w:sz w:val="24"/>
          <w:szCs w:val="24"/>
        </w:rPr>
        <w:t>Территориальная оборона в ред. Федерального закона от 05.04.13 №55-ФЗ</w:t>
      </w:r>
    </w:p>
    <w:p w:rsidR="00092178" w:rsidRPr="00021F6D" w:rsidRDefault="00092178" w:rsidP="00092178">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092178" w:rsidRPr="00021F6D" w:rsidRDefault="00092178" w:rsidP="00092178">
      <w:pPr>
        <w:tabs>
          <w:tab w:val="left" w:pos="0"/>
        </w:tabs>
        <w:spacing w:line="276"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092178" w:rsidRPr="00021F6D" w:rsidRDefault="00092178" w:rsidP="00092178">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w:t>
      </w:r>
      <w:r w:rsidRPr="00021F6D">
        <w:rPr>
          <w:szCs w:val="24"/>
        </w:rPr>
        <w:lastRenderedPageBreak/>
        <w:t>мобилизации в Российской Федерации" и от 6 октября 2003 г. № 131-ФЗ "Об общих принципах организации местного самоуправления в Российской Федерации".</w:t>
      </w:r>
    </w:p>
    <w:p w:rsidR="00092178" w:rsidRPr="00021F6D" w:rsidRDefault="00092178" w:rsidP="00092178">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092178" w:rsidRPr="00021F6D" w:rsidRDefault="00092178" w:rsidP="00092178">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92178" w:rsidRPr="00021F6D" w:rsidRDefault="00092178" w:rsidP="00092178">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092178" w:rsidRPr="00021F6D" w:rsidRDefault="00092178" w:rsidP="00092178">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092178" w:rsidRPr="00021F6D" w:rsidRDefault="00092178" w:rsidP="00092178">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092178" w:rsidRPr="00021F6D" w:rsidRDefault="00092178" w:rsidP="00092178">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092178" w:rsidRPr="00021F6D" w:rsidRDefault="00092178" w:rsidP="00092178">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Органы местного самоуправления самостоятельно в пределах границ поселения:</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92178" w:rsidRPr="00021F6D" w:rsidRDefault="00092178" w:rsidP="00092178">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092178" w:rsidRPr="00021F6D" w:rsidRDefault="00092178" w:rsidP="00092178">
      <w:pPr>
        <w:shd w:val="clear" w:color="auto" w:fill="FFFFFF"/>
        <w:tabs>
          <w:tab w:val="left" w:pos="0"/>
        </w:tabs>
        <w:spacing w:line="276" w:lineRule="auto"/>
        <w:ind w:firstLine="709"/>
        <w:contextualSpacing/>
        <w:rPr>
          <w:szCs w:val="24"/>
          <w:lang w:eastAsia="ru-RU"/>
        </w:rPr>
      </w:pPr>
    </w:p>
    <w:p w:rsidR="00092178" w:rsidRPr="00021F6D" w:rsidRDefault="00092178" w:rsidP="00092178">
      <w:pPr>
        <w:pStyle w:val="2"/>
        <w:numPr>
          <w:ilvl w:val="1"/>
          <w:numId w:val="36"/>
        </w:numPr>
        <w:tabs>
          <w:tab w:val="left" w:pos="0"/>
        </w:tabs>
        <w:spacing w:line="276" w:lineRule="auto"/>
        <w:ind w:left="0" w:firstLine="709"/>
        <w:jc w:val="both"/>
      </w:pPr>
      <w:bookmarkStart w:id="143" w:name="_Toc400191416"/>
      <w:bookmarkStart w:id="144" w:name="_Toc400192121"/>
      <w:bookmarkStart w:id="145" w:name="_Toc400192475"/>
      <w:bookmarkStart w:id="146" w:name="_Toc400194285"/>
      <w:r w:rsidRPr="00021F6D">
        <w:t>Инженерно-технические мероприятия гражданской обороны при градостроительном проектировании.</w:t>
      </w:r>
      <w:bookmarkEnd w:id="143"/>
      <w:bookmarkEnd w:id="144"/>
      <w:bookmarkEnd w:id="145"/>
      <w:bookmarkEnd w:id="146"/>
    </w:p>
    <w:p w:rsidR="00092178" w:rsidRPr="00021F6D" w:rsidRDefault="00092178" w:rsidP="00092178">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092178" w:rsidRPr="00021F6D" w:rsidRDefault="00092178" w:rsidP="00092178">
      <w:pPr>
        <w:pStyle w:val="S0"/>
        <w:tabs>
          <w:tab w:val="left" w:pos="0"/>
        </w:tabs>
        <w:spacing w:line="276" w:lineRule="auto"/>
        <w:contextualSpacing/>
        <w:rPr>
          <w:szCs w:val="24"/>
        </w:rPr>
      </w:pPr>
      <w:r w:rsidRPr="00021F6D">
        <w:rPr>
          <w:szCs w:val="24"/>
        </w:rPr>
        <w:lastRenderedPageBreak/>
        <w:t>- подготовке документов территориального планирования поселения (генерального плана поселения);</w:t>
      </w:r>
    </w:p>
    <w:p w:rsidR="00092178" w:rsidRPr="00021F6D" w:rsidRDefault="00092178" w:rsidP="00092178">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92178" w:rsidRPr="00021F6D" w:rsidRDefault="00092178" w:rsidP="00092178">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92178" w:rsidRPr="00021F6D" w:rsidRDefault="00092178" w:rsidP="00092178">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092178" w:rsidRPr="00021F6D" w:rsidRDefault="00092178" w:rsidP="00092178">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r w:rsidR="005D491B">
        <w:rPr>
          <w:szCs w:val="24"/>
        </w:rPr>
        <w:t>Барабановский сельсовет</w:t>
      </w:r>
      <w:r w:rsidRPr="00021F6D">
        <w:rPr>
          <w:szCs w:val="24"/>
        </w:rPr>
        <w:t xml:space="preserve"> в соответствии с требованиями Федерального закона "О гражданской обороне".</w:t>
      </w:r>
    </w:p>
    <w:p w:rsidR="00092178" w:rsidRPr="00021F6D" w:rsidRDefault="00092178" w:rsidP="00092178">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92178" w:rsidRPr="00021F6D" w:rsidRDefault="00092178" w:rsidP="00092178">
      <w:pPr>
        <w:pStyle w:val="S0"/>
        <w:tabs>
          <w:tab w:val="left" w:pos="0"/>
        </w:tabs>
        <w:spacing w:line="276" w:lineRule="auto"/>
        <w:contextualSpacing/>
        <w:rPr>
          <w:szCs w:val="24"/>
        </w:rPr>
      </w:pPr>
    </w:p>
    <w:p w:rsidR="00092178" w:rsidRPr="00021F6D" w:rsidRDefault="00092178" w:rsidP="00092178">
      <w:pPr>
        <w:pStyle w:val="2"/>
        <w:numPr>
          <w:ilvl w:val="1"/>
          <w:numId w:val="36"/>
        </w:numPr>
        <w:tabs>
          <w:tab w:val="left" w:pos="0"/>
        </w:tabs>
        <w:spacing w:line="276" w:lineRule="auto"/>
        <w:ind w:left="0" w:firstLine="709"/>
        <w:jc w:val="both"/>
        <w:rPr>
          <w:lang w:eastAsia="ru-RU"/>
        </w:rPr>
      </w:pPr>
      <w:bookmarkStart w:id="147" w:name="_Toc400191417"/>
      <w:bookmarkStart w:id="148" w:name="_Toc400192122"/>
      <w:bookmarkStart w:id="149" w:name="_Toc400192476"/>
      <w:bookmarkStart w:id="150" w:name="_Toc400194286"/>
      <w:r w:rsidRPr="00021F6D">
        <w:rPr>
          <w:lang w:eastAsia="ru-RU"/>
        </w:rPr>
        <w:t>Мероприятия территориальной обороны</w:t>
      </w:r>
      <w:bookmarkEnd w:id="147"/>
      <w:bookmarkEnd w:id="148"/>
      <w:bookmarkEnd w:id="149"/>
      <w:bookmarkEnd w:id="150"/>
    </w:p>
    <w:p w:rsidR="00092178" w:rsidRPr="00021F6D" w:rsidRDefault="00092178" w:rsidP="00092178">
      <w:pPr>
        <w:tabs>
          <w:tab w:val="left" w:pos="0"/>
        </w:tabs>
        <w:spacing w:line="276" w:lineRule="auto"/>
        <w:ind w:firstLine="709"/>
        <w:contextualSpacing/>
        <w:rPr>
          <w:szCs w:val="24"/>
        </w:rPr>
      </w:pPr>
      <w:r w:rsidRPr="00021F6D">
        <w:rPr>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92178" w:rsidRPr="00021F6D" w:rsidRDefault="00092178" w:rsidP="00092178">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092178" w:rsidRPr="00021F6D" w:rsidRDefault="00092178" w:rsidP="00092178">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092178" w:rsidRPr="00021F6D" w:rsidRDefault="00092178" w:rsidP="00092178">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092178" w:rsidRPr="00021F6D" w:rsidRDefault="00092178" w:rsidP="00092178">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092178" w:rsidRPr="00021F6D" w:rsidRDefault="00092178" w:rsidP="00092178">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092178" w:rsidRPr="00021F6D" w:rsidRDefault="00092178" w:rsidP="00092178">
      <w:pPr>
        <w:tabs>
          <w:tab w:val="left" w:pos="0"/>
        </w:tabs>
        <w:spacing w:line="276" w:lineRule="auto"/>
        <w:ind w:firstLine="709"/>
        <w:contextualSpacing/>
        <w:rPr>
          <w:szCs w:val="24"/>
          <w:lang w:val="en-US"/>
        </w:rPr>
      </w:pPr>
      <w:r w:rsidRPr="00021F6D">
        <w:rPr>
          <w:szCs w:val="24"/>
        </w:rPr>
        <w:t xml:space="preserve"> укрепление обороны.</w:t>
      </w:r>
    </w:p>
    <w:p w:rsidR="00AC176B" w:rsidRPr="00021F6D" w:rsidRDefault="00AC176B" w:rsidP="00092178">
      <w:pPr>
        <w:pStyle w:val="S0"/>
        <w:tabs>
          <w:tab w:val="left" w:pos="0"/>
        </w:tabs>
        <w:spacing w:line="276" w:lineRule="auto"/>
        <w:contextualSpacing/>
        <w:rPr>
          <w:szCs w:val="24"/>
          <w:lang w:val="en-US"/>
        </w:rPr>
      </w:pP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3D" w:rsidRDefault="001F243D" w:rsidP="00F6139B">
      <w:pPr>
        <w:spacing w:line="240" w:lineRule="auto"/>
      </w:pPr>
      <w:r>
        <w:separator/>
      </w:r>
    </w:p>
  </w:endnote>
  <w:endnote w:type="continuationSeparator" w:id="0">
    <w:p w:rsidR="001F243D" w:rsidRDefault="001F243D" w:rsidP="00F6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B0" w:rsidRDefault="002435B0" w:rsidP="005C7F2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2435B0" w:rsidRDefault="002435B0" w:rsidP="005C7F2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54"/>
      <w:gridCol w:w="4742"/>
    </w:tblGrid>
    <w:tr w:rsidR="002435B0">
      <w:trPr>
        <w:trHeight w:hRule="exact" w:val="115"/>
        <w:jc w:val="center"/>
      </w:trPr>
      <w:tc>
        <w:tcPr>
          <w:tcW w:w="4686" w:type="dxa"/>
          <w:shd w:val="clear" w:color="auto" w:fill="5B9BD5" w:themeFill="accent1"/>
          <w:tcMar>
            <w:top w:w="0" w:type="dxa"/>
            <w:bottom w:w="0" w:type="dxa"/>
          </w:tcMar>
        </w:tcPr>
        <w:p w:rsidR="002435B0" w:rsidRDefault="002435B0">
          <w:pPr>
            <w:pStyle w:val="a6"/>
            <w:tabs>
              <w:tab w:val="clear" w:pos="4677"/>
              <w:tab w:val="clear" w:pos="9355"/>
            </w:tabs>
            <w:rPr>
              <w:caps/>
              <w:sz w:val="18"/>
            </w:rPr>
          </w:pPr>
        </w:p>
      </w:tc>
      <w:tc>
        <w:tcPr>
          <w:tcW w:w="4674" w:type="dxa"/>
          <w:shd w:val="clear" w:color="auto" w:fill="5B9BD5" w:themeFill="accent1"/>
          <w:tcMar>
            <w:top w:w="0" w:type="dxa"/>
            <w:bottom w:w="0" w:type="dxa"/>
          </w:tcMar>
        </w:tcPr>
        <w:p w:rsidR="002435B0" w:rsidRDefault="002435B0">
          <w:pPr>
            <w:pStyle w:val="a6"/>
            <w:tabs>
              <w:tab w:val="clear" w:pos="4677"/>
              <w:tab w:val="clear" w:pos="9355"/>
            </w:tabs>
            <w:jc w:val="right"/>
            <w:rPr>
              <w:caps/>
              <w:sz w:val="18"/>
            </w:rPr>
          </w:pPr>
        </w:p>
      </w:tc>
    </w:tr>
    <w:tr w:rsidR="002435B0">
      <w:trPr>
        <w:jc w:val="center"/>
      </w:trPr>
      <w:sdt>
        <w:sdtPr>
          <w:rPr>
            <w:caps/>
            <w:color w:val="808080" w:themeColor="background1" w:themeShade="80"/>
            <w:sz w:val="18"/>
            <w:szCs w:val="18"/>
          </w:rPr>
          <w:alias w:val="Автор"/>
          <w:tag w:val=""/>
          <w:id w:val="-862822310"/>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435B0" w:rsidRDefault="002435B0">
              <w:pPr>
                <w:pStyle w:val="a4"/>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2435B0" w:rsidRDefault="002435B0">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70DA8">
            <w:rPr>
              <w:caps/>
              <w:noProof/>
              <w:color w:val="808080" w:themeColor="background1" w:themeShade="80"/>
              <w:sz w:val="18"/>
              <w:szCs w:val="18"/>
            </w:rPr>
            <w:t>2</w:t>
          </w:r>
          <w:r>
            <w:rPr>
              <w:caps/>
              <w:color w:val="808080" w:themeColor="background1" w:themeShade="80"/>
              <w:sz w:val="18"/>
              <w:szCs w:val="18"/>
            </w:rPr>
            <w:fldChar w:fldCharType="end"/>
          </w:r>
        </w:p>
      </w:tc>
    </w:tr>
  </w:tbl>
  <w:p w:rsidR="002435B0" w:rsidRDefault="002435B0">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87" w:rsidRDefault="00E65A87" w:rsidP="00E65A8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3D" w:rsidRDefault="001F243D" w:rsidP="00F6139B">
      <w:pPr>
        <w:spacing w:line="240" w:lineRule="auto"/>
      </w:pPr>
      <w:r>
        <w:separator/>
      </w:r>
    </w:p>
  </w:footnote>
  <w:footnote w:type="continuationSeparator" w:id="0">
    <w:p w:rsidR="001F243D" w:rsidRDefault="001F243D" w:rsidP="00F61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B0" w:rsidRDefault="002435B0" w:rsidP="007041AC">
    <w:pPr>
      <w:pStyle w:val="a6"/>
      <w:ind w:firstLine="0"/>
    </w:pPr>
    <w:r>
      <w:rPr>
        <w:noProof/>
        <w:lang w:eastAsia="ru-RU"/>
      </w:rPr>
      <mc:AlternateContent>
        <mc:Choice Requires="wps">
          <w:drawing>
            <wp:anchor distT="0" distB="0" distL="118745" distR="118745" simplePos="0" relativeHeight="251659264" behindDoc="1" locked="0" layoutInCell="1" allowOverlap="0" wp14:anchorId="05CCFB99" wp14:editId="23DCDC20">
              <wp:simplePos x="0" y="0"/>
              <wp:positionH relativeFrom="margin">
                <wp:align>center</wp:align>
              </wp:positionH>
              <wp:positionV relativeFrom="topMargin">
                <wp:posOffset>133350</wp:posOffset>
              </wp:positionV>
              <wp:extent cx="6031230" cy="228600"/>
              <wp:effectExtent l="0" t="0" r="762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03123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Название"/>
                            <w:tag w:val=""/>
                            <w:id w:val="-948471233"/>
                            <w:dataBinding w:prefixMappings="xmlns:ns0='http://purl.org/dc/elements/1.1/' xmlns:ns1='http://schemas.openxmlformats.org/package/2006/metadata/core-properties' " w:xpath="/ns1:coreProperties[1]/ns0:title[1]" w:storeItemID="{6C3C8BC8-F283-45AE-878A-BAB7291924A1}"/>
                            <w:text/>
                          </w:sdtPr>
                          <w:sdtEndPr/>
                          <w:sdtContent>
                            <w:p w:rsidR="002435B0" w:rsidRPr="007041AC" w:rsidRDefault="002435B0">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CFB99" id="Прямоугольник 197" o:spid="_x0000_s1030" style="position:absolute;left:0;text-align:left;margin-left:0;margin-top:10.5pt;width:474.9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" o:allowoverlap="f" fillcolor="#5b9bd5 [3204]" stroked="f" strokeweight="1pt">
              <v:textbox>
                <w:txbxContent>
                  <w:sdt>
                    <w:sdtPr>
                      <w:rPr>
                        <w:caps/>
                        <w:color w:val="FFFFFF" w:themeColor="background1"/>
                        <w:sz w:val="18"/>
                        <w:szCs w:val="18"/>
                      </w:rPr>
                      <w:alias w:val="Название"/>
                      <w:tag w:val=""/>
                      <w:id w:val="-948471233"/>
                      <w:dataBinding w:prefixMappings="xmlns:ns0='http://purl.org/dc/elements/1.1/' xmlns:ns1='http://schemas.openxmlformats.org/package/2006/metadata/core-properties' " w:xpath="/ns1:coreProperties[1]/ns0:title[1]" w:storeItemID="{6C3C8BC8-F283-45AE-878A-BAB7291924A1}"/>
                      <w:text/>
                    </w:sdtPr>
                    <w:sdtEndPr/>
                    <w:sdtContent>
                      <w:p w:rsidR="002435B0" w:rsidRPr="007041AC" w:rsidRDefault="002435B0">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15:restartNumberingAfterBreak="0">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15:restartNumberingAfterBreak="0">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15:restartNumberingAfterBreak="0">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15:restartNumberingAfterBreak="0">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2"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15:restartNumberingAfterBreak="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5" w15:restartNumberingAfterBreak="0">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9074716"/>
    <w:multiLevelType w:val="hybridMultilevel"/>
    <w:tmpl w:val="50B0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19" w15:restartNumberingAfterBreak="0">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0" w15:restartNumberingAfterBreak="0">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2" w15:restartNumberingAfterBreak="0">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25" w15:restartNumberingAfterBreak="0">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1"/>
  </w:num>
  <w:num w:numId="13">
    <w:abstractNumId w:val="2"/>
  </w:num>
  <w:num w:numId="14">
    <w:abstractNumId w:val="21"/>
  </w:num>
  <w:num w:numId="15">
    <w:abstractNumId w:val="5"/>
  </w:num>
  <w:num w:numId="16">
    <w:abstractNumId w:val="18"/>
  </w:num>
  <w:num w:numId="17">
    <w:abstractNumId w:val="9"/>
  </w:num>
  <w:num w:numId="18">
    <w:abstractNumId w:val="14"/>
  </w:num>
  <w:num w:numId="19">
    <w:abstractNumId w:val="12"/>
  </w:num>
  <w:num w:numId="20">
    <w:abstractNumId w:val="19"/>
  </w:num>
  <w:num w:numId="21">
    <w:abstractNumId w:val="24"/>
  </w:num>
  <w:num w:numId="22">
    <w:abstractNumId w:val="15"/>
  </w:num>
  <w:num w:numId="23">
    <w:abstractNumId w:val="4"/>
  </w:num>
  <w:num w:numId="24">
    <w:abstractNumId w:val="11"/>
    <w:lvlOverride w:ilvl="0">
      <w:startOverride w:val="10"/>
    </w:lvlOverride>
  </w:num>
  <w:num w:numId="25">
    <w:abstractNumId w:val="11"/>
    <w:lvlOverride w:ilvl="0">
      <w:startOverride w:val="11"/>
    </w:lvlOverride>
  </w:num>
  <w:num w:numId="26">
    <w:abstractNumId w:val="3"/>
  </w:num>
  <w:num w:numId="27">
    <w:abstractNumId w:val="22"/>
  </w:num>
  <w:num w:numId="28">
    <w:abstractNumId w:val="23"/>
  </w:num>
  <w:num w:numId="29">
    <w:abstractNumId w:val="10"/>
  </w:num>
  <w:num w:numId="30">
    <w:abstractNumId w:val="17"/>
  </w:num>
  <w:num w:numId="31">
    <w:abstractNumId w:val="1"/>
  </w:num>
  <w:num w:numId="32">
    <w:abstractNumId w:val="25"/>
  </w:num>
  <w:num w:numId="33">
    <w:abstractNumId w:val="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9B"/>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50514"/>
    <w:rsid w:val="00056724"/>
    <w:rsid w:val="0006041D"/>
    <w:rsid w:val="0006042C"/>
    <w:rsid w:val="00075C0D"/>
    <w:rsid w:val="00080D77"/>
    <w:rsid w:val="0008133C"/>
    <w:rsid w:val="0008509E"/>
    <w:rsid w:val="00086522"/>
    <w:rsid w:val="00087449"/>
    <w:rsid w:val="00091294"/>
    <w:rsid w:val="000916D0"/>
    <w:rsid w:val="00092178"/>
    <w:rsid w:val="0009483C"/>
    <w:rsid w:val="0009523C"/>
    <w:rsid w:val="000A03A2"/>
    <w:rsid w:val="000A2B50"/>
    <w:rsid w:val="000A4F58"/>
    <w:rsid w:val="000A66D3"/>
    <w:rsid w:val="000A6ED4"/>
    <w:rsid w:val="000B28CA"/>
    <w:rsid w:val="000B466F"/>
    <w:rsid w:val="000B5429"/>
    <w:rsid w:val="000B5FEF"/>
    <w:rsid w:val="000B741B"/>
    <w:rsid w:val="000C1691"/>
    <w:rsid w:val="000C45A3"/>
    <w:rsid w:val="000C65FC"/>
    <w:rsid w:val="000D01EA"/>
    <w:rsid w:val="000D4CAD"/>
    <w:rsid w:val="000D5E22"/>
    <w:rsid w:val="000E358F"/>
    <w:rsid w:val="000F2F8E"/>
    <w:rsid w:val="000F3AB4"/>
    <w:rsid w:val="0010189A"/>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246B"/>
    <w:rsid w:val="00173A46"/>
    <w:rsid w:val="0018123D"/>
    <w:rsid w:val="001821FF"/>
    <w:rsid w:val="00182E4B"/>
    <w:rsid w:val="001862F1"/>
    <w:rsid w:val="00193FCE"/>
    <w:rsid w:val="00194268"/>
    <w:rsid w:val="001975CF"/>
    <w:rsid w:val="001A34F2"/>
    <w:rsid w:val="001A3AD5"/>
    <w:rsid w:val="001A53AB"/>
    <w:rsid w:val="001A5EA3"/>
    <w:rsid w:val="001B1551"/>
    <w:rsid w:val="001B338D"/>
    <w:rsid w:val="001B3C83"/>
    <w:rsid w:val="001B6FCF"/>
    <w:rsid w:val="001C1798"/>
    <w:rsid w:val="001C30FC"/>
    <w:rsid w:val="001D4A5F"/>
    <w:rsid w:val="001D67EC"/>
    <w:rsid w:val="001E3C05"/>
    <w:rsid w:val="001E6561"/>
    <w:rsid w:val="001F243D"/>
    <w:rsid w:val="001F368A"/>
    <w:rsid w:val="001F4572"/>
    <w:rsid w:val="001F7263"/>
    <w:rsid w:val="0020220D"/>
    <w:rsid w:val="00202D10"/>
    <w:rsid w:val="0020324C"/>
    <w:rsid w:val="00204973"/>
    <w:rsid w:val="002078BA"/>
    <w:rsid w:val="00210931"/>
    <w:rsid w:val="002159DE"/>
    <w:rsid w:val="00220615"/>
    <w:rsid w:val="0023037A"/>
    <w:rsid w:val="002317C4"/>
    <w:rsid w:val="00232147"/>
    <w:rsid w:val="00243008"/>
    <w:rsid w:val="002435B0"/>
    <w:rsid w:val="00243DE0"/>
    <w:rsid w:val="00252847"/>
    <w:rsid w:val="00253E00"/>
    <w:rsid w:val="00254BD1"/>
    <w:rsid w:val="00257870"/>
    <w:rsid w:val="00262235"/>
    <w:rsid w:val="00264C71"/>
    <w:rsid w:val="00266F7B"/>
    <w:rsid w:val="002676F8"/>
    <w:rsid w:val="002743AE"/>
    <w:rsid w:val="00277B10"/>
    <w:rsid w:val="00284263"/>
    <w:rsid w:val="00290318"/>
    <w:rsid w:val="002922D4"/>
    <w:rsid w:val="00292940"/>
    <w:rsid w:val="00296F6E"/>
    <w:rsid w:val="00297453"/>
    <w:rsid w:val="002A0731"/>
    <w:rsid w:val="002A271D"/>
    <w:rsid w:val="002A3963"/>
    <w:rsid w:val="002A481F"/>
    <w:rsid w:val="002A7B79"/>
    <w:rsid w:val="002B299F"/>
    <w:rsid w:val="002C4305"/>
    <w:rsid w:val="002D3C2D"/>
    <w:rsid w:val="002E1BD1"/>
    <w:rsid w:val="002E2C6D"/>
    <w:rsid w:val="002F0E20"/>
    <w:rsid w:val="002F7828"/>
    <w:rsid w:val="0030129F"/>
    <w:rsid w:val="00304813"/>
    <w:rsid w:val="0031017B"/>
    <w:rsid w:val="00313353"/>
    <w:rsid w:val="003149AC"/>
    <w:rsid w:val="0031514F"/>
    <w:rsid w:val="00315435"/>
    <w:rsid w:val="00316114"/>
    <w:rsid w:val="00320638"/>
    <w:rsid w:val="003276A7"/>
    <w:rsid w:val="0033282C"/>
    <w:rsid w:val="00333073"/>
    <w:rsid w:val="003378CA"/>
    <w:rsid w:val="003448BD"/>
    <w:rsid w:val="00344B18"/>
    <w:rsid w:val="003451D8"/>
    <w:rsid w:val="00353A72"/>
    <w:rsid w:val="003546FB"/>
    <w:rsid w:val="00354CF4"/>
    <w:rsid w:val="00354DD5"/>
    <w:rsid w:val="00355027"/>
    <w:rsid w:val="003600E5"/>
    <w:rsid w:val="00361FF7"/>
    <w:rsid w:val="00362F56"/>
    <w:rsid w:val="00364F1A"/>
    <w:rsid w:val="00371C44"/>
    <w:rsid w:val="00373564"/>
    <w:rsid w:val="0038512C"/>
    <w:rsid w:val="003853AE"/>
    <w:rsid w:val="00390455"/>
    <w:rsid w:val="00393309"/>
    <w:rsid w:val="003961A8"/>
    <w:rsid w:val="003969AA"/>
    <w:rsid w:val="003A03D8"/>
    <w:rsid w:val="003A2F9C"/>
    <w:rsid w:val="003A6952"/>
    <w:rsid w:val="003A7EE2"/>
    <w:rsid w:val="003B3E4E"/>
    <w:rsid w:val="003B40CF"/>
    <w:rsid w:val="003B6D98"/>
    <w:rsid w:val="003C0E08"/>
    <w:rsid w:val="003C2A8E"/>
    <w:rsid w:val="003C43CC"/>
    <w:rsid w:val="003D27A6"/>
    <w:rsid w:val="003D4056"/>
    <w:rsid w:val="003D5718"/>
    <w:rsid w:val="003D584C"/>
    <w:rsid w:val="003D6C14"/>
    <w:rsid w:val="003D7A33"/>
    <w:rsid w:val="003E0C50"/>
    <w:rsid w:val="003E2015"/>
    <w:rsid w:val="003E2A86"/>
    <w:rsid w:val="003F2504"/>
    <w:rsid w:val="003F7154"/>
    <w:rsid w:val="003F7A72"/>
    <w:rsid w:val="003F7B13"/>
    <w:rsid w:val="00400E50"/>
    <w:rsid w:val="00401D14"/>
    <w:rsid w:val="00417916"/>
    <w:rsid w:val="004200C9"/>
    <w:rsid w:val="00425DA8"/>
    <w:rsid w:val="0042656D"/>
    <w:rsid w:val="0043049C"/>
    <w:rsid w:val="00434154"/>
    <w:rsid w:val="00435295"/>
    <w:rsid w:val="00436554"/>
    <w:rsid w:val="00437697"/>
    <w:rsid w:val="004418DE"/>
    <w:rsid w:val="004449D9"/>
    <w:rsid w:val="00445470"/>
    <w:rsid w:val="00447415"/>
    <w:rsid w:val="00452999"/>
    <w:rsid w:val="00467CAA"/>
    <w:rsid w:val="00470A32"/>
    <w:rsid w:val="0047104D"/>
    <w:rsid w:val="0047403B"/>
    <w:rsid w:val="00476608"/>
    <w:rsid w:val="00484709"/>
    <w:rsid w:val="00487C10"/>
    <w:rsid w:val="00493D13"/>
    <w:rsid w:val="00493FB0"/>
    <w:rsid w:val="00495A3C"/>
    <w:rsid w:val="00496013"/>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349"/>
    <w:rsid w:val="004E5AA5"/>
    <w:rsid w:val="004E7433"/>
    <w:rsid w:val="004F1DF2"/>
    <w:rsid w:val="004F2C6E"/>
    <w:rsid w:val="004F3301"/>
    <w:rsid w:val="0050016D"/>
    <w:rsid w:val="00500BD9"/>
    <w:rsid w:val="00501D41"/>
    <w:rsid w:val="0050243C"/>
    <w:rsid w:val="0051128C"/>
    <w:rsid w:val="00511E63"/>
    <w:rsid w:val="0051772A"/>
    <w:rsid w:val="00520B2B"/>
    <w:rsid w:val="00523E23"/>
    <w:rsid w:val="00523F52"/>
    <w:rsid w:val="005252EF"/>
    <w:rsid w:val="00526A7D"/>
    <w:rsid w:val="00527250"/>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618C6"/>
    <w:rsid w:val="00571B02"/>
    <w:rsid w:val="00573DE3"/>
    <w:rsid w:val="0057795A"/>
    <w:rsid w:val="00582565"/>
    <w:rsid w:val="005826FF"/>
    <w:rsid w:val="005844D2"/>
    <w:rsid w:val="0058515A"/>
    <w:rsid w:val="00592A0A"/>
    <w:rsid w:val="00593DA6"/>
    <w:rsid w:val="00595037"/>
    <w:rsid w:val="0059731E"/>
    <w:rsid w:val="005A12C7"/>
    <w:rsid w:val="005A3B97"/>
    <w:rsid w:val="005A5E31"/>
    <w:rsid w:val="005A749F"/>
    <w:rsid w:val="005B10D3"/>
    <w:rsid w:val="005B22D2"/>
    <w:rsid w:val="005B2471"/>
    <w:rsid w:val="005B6AA6"/>
    <w:rsid w:val="005B7E57"/>
    <w:rsid w:val="005C2666"/>
    <w:rsid w:val="005C7F25"/>
    <w:rsid w:val="005D2422"/>
    <w:rsid w:val="005D30BC"/>
    <w:rsid w:val="005D3E30"/>
    <w:rsid w:val="005D491B"/>
    <w:rsid w:val="005D7529"/>
    <w:rsid w:val="005E2D3A"/>
    <w:rsid w:val="005E56AC"/>
    <w:rsid w:val="005E5E45"/>
    <w:rsid w:val="005F1B6F"/>
    <w:rsid w:val="005F5640"/>
    <w:rsid w:val="005F5A1E"/>
    <w:rsid w:val="005F5EFA"/>
    <w:rsid w:val="006020C4"/>
    <w:rsid w:val="0060776B"/>
    <w:rsid w:val="00607FBF"/>
    <w:rsid w:val="006142A0"/>
    <w:rsid w:val="0061438A"/>
    <w:rsid w:val="006146FE"/>
    <w:rsid w:val="00617DC0"/>
    <w:rsid w:val="006220A9"/>
    <w:rsid w:val="00623D7E"/>
    <w:rsid w:val="00634690"/>
    <w:rsid w:val="00634C27"/>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5729"/>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33D9"/>
    <w:rsid w:val="00735F16"/>
    <w:rsid w:val="00737A99"/>
    <w:rsid w:val="00737DC5"/>
    <w:rsid w:val="007432E4"/>
    <w:rsid w:val="00743DBF"/>
    <w:rsid w:val="007443E2"/>
    <w:rsid w:val="0074657F"/>
    <w:rsid w:val="007465A9"/>
    <w:rsid w:val="00750F8F"/>
    <w:rsid w:val="007510DA"/>
    <w:rsid w:val="007526D4"/>
    <w:rsid w:val="007542F4"/>
    <w:rsid w:val="00755DF8"/>
    <w:rsid w:val="00756CD5"/>
    <w:rsid w:val="007601FA"/>
    <w:rsid w:val="00763F01"/>
    <w:rsid w:val="00764010"/>
    <w:rsid w:val="00766337"/>
    <w:rsid w:val="00766A4D"/>
    <w:rsid w:val="00766C36"/>
    <w:rsid w:val="00767247"/>
    <w:rsid w:val="00771159"/>
    <w:rsid w:val="00772D67"/>
    <w:rsid w:val="00781317"/>
    <w:rsid w:val="007831E7"/>
    <w:rsid w:val="00784F54"/>
    <w:rsid w:val="00786130"/>
    <w:rsid w:val="0078777F"/>
    <w:rsid w:val="007A48EA"/>
    <w:rsid w:val="007B2075"/>
    <w:rsid w:val="007B25FA"/>
    <w:rsid w:val="007B3C29"/>
    <w:rsid w:val="007B56F9"/>
    <w:rsid w:val="007C27FF"/>
    <w:rsid w:val="007C28A1"/>
    <w:rsid w:val="007C743A"/>
    <w:rsid w:val="007C7755"/>
    <w:rsid w:val="007D142A"/>
    <w:rsid w:val="007D2EEC"/>
    <w:rsid w:val="007D55B7"/>
    <w:rsid w:val="007D571A"/>
    <w:rsid w:val="007D5A70"/>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7C1C"/>
    <w:rsid w:val="00841795"/>
    <w:rsid w:val="00841AEF"/>
    <w:rsid w:val="008469C5"/>
    <w:rsid w:val="00847E5B"/>
    <w:rsid w:val="00851634"/>
    <w:rsid w:val="0085218E"/>
    <w:rsid w:val="008548E6"/>
    <w:rsid w:val="00855362"/>
    <w:rsid w:val="00855BCB"/>
    <w:rsid w:val="00860E7F"/>
    <w:rsid w:val="00862E0A"/>
    <w:rsid w:val="00866BD3"/>
    <w:rsid w:val="0087447E"/>
    <w:rsid w:val="008763A7"/>
    <w:rsid w:val="00884697"/>
    <w:rsid w:val="00892598"/>
    <w:rsid w:val="00896A39"/>
    <w:rsid w:val="00897615"/>
    <w:rsid w:val="00897BD5"/>
    <w:rsid w:val="008A0E66"/>
    <w:rsid w:val="008A1949"/>
    <w:rsid w:val="008A3256"/>
    <w:rsid w:val="008A5A7A"/>
    <w:rsid w:val="008A63EE"/>
    <w:rsid w:val="008B17AA"/>
    <w:rsid w:val="008B2061"/>
    <w:rsid w:val="008B2E89"/>
    <w:rsid w:val="008B3816"/>
    <w:rsid w:val="008B38BD"/>
    <w:rsid w:val="008B7EBB"/>
    <w:rsid w:val="008D1AD4"/>
    <w:rsid w:val="008D1E3D"/>
    <w:rsid w:val="008D3AAC"/>
    <w:rsid w:val="008D5688"/>
    <w:rsid w:val="008E0358"/>
    <w:rsid w:val="008E4457"/>
    <w:rsid w:val="008F3201"/>
    <w:rsid w:val="008F4A14"/>
    <w:rsid w:val="008F50B6"/>
    <w:rsid w:val="008F66CF"/>
    <w:rsid w:val="008F6E73"/>
    <w:rsid w:val="00903D85"/>
    <w:rsid w:val="00905C9E"/>
    <w:rsid w:val="00906686"/>
    <w:rsid w:val="00911B46"/>
    <w:rsid w:val="00912581"/>
    <w:rsid w:val="00917A58"/>
    <w:rsid w:val="009214C8"/>
    <w:rsid w:val="00923655"/>
    <w:rsid w:val="00930F5E"/>
    <w:rsid w:val="009339DA"/>
    <w:rsid w:val="0093444B"/>
    <w:rsid w:val="00935A7A"/>
    <w:rsid w:val="00936C30"/>
    <w:rsid w:val="009374EC"/>
    <w:rsid w:val="009462C6"/>
    <w:rsid w:val="00947E3F"/>
    <w:rsid w:val="00951DD8"/>
    <w:rsid w:val="00954740"/>
    <w:rsid w:val="009575AD"/>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15E8"/>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1F0C"/>
    <w:rsid w:val="009E2A18"/>
    <w:rsid w:val="009E2D35"/>
    <w:rsid w:val="009E3DFF"/>
    <w:rsid w:val="009F04D6"/>
    <w:rsid w:val="009F28E8"/>
    <w:rsid w:val="00A0081A"/>
    <w:rsid w:val="00A00BDB"/>
    <w:rsid w:val="00A016F0"/>
    <w:rsid w:val="00A03ADB"/>
    <w:rsid w:val="00A054A9"/>
    <w:rsid w:val="00A15FDB"/>
    <w:rsid w:val="00A1735C"/>
    <w:rsid w:val="00A17C5F"/>
    <w:rsid w:val="00A21E76"/>
    <w:rsid w:val="00A2340F"/>
    <w:rsid w:val="00A30839"/>
    <w:rsid w:val="00A342BF"/>
    <w:rsid w:val="00A448A5"/>
    <w:rsid w:val="00A45F81"/>
    <w:rsid w:val="00A46A7F"/>
    <w:rsid w:val="00A47C5C"/>
    <w:rsid w:val="00A519BC"/>
    <w:rsid w:val="00A558A5"/>
    <w:rsid w:val="00A62C01"/>
    <w:rsid w:val="00A65A8F"/>
    <w:rsid w:val="00A65E0E"/>
    <w:rsid w:val="00A71B0D"/>
    <w:rsid w:val="00A73282"/>
    <w:rsid w:val="00A74619"/>
    <w:rsid w:val="00A76C9E"/>
    <w:rsid w:val="00A80ACB"/>
    <w:rsid w:val="00A8176B"/>
    <w:rsid w:val="00A81BDF"/>
    <w:rsid w:val="00A93722"/>
    <w:rsid w:val="00A941EA"/>
    <w:rsid w:val="00AA74C1"/>
    <w:rsid w:val="00AB465F"/>
    <w:rsid w:val="00AB5329"/>
    <w:rsid w:val="00AC0ADE"/>
    <w:rsid w:val="00AC176B"/>
    <w:rsid w:val="00AC4D60"/>
    <w:rsid w:val="00AC7F0A"/>
    <w:rsid w:val="00AE0762"/>
    <w:rsid w:val="00AE2901"/>
    <w:rsid w:val="00AE3323"/>
    <w:rsid w:val="00AE4278"/>
    <w:rsid w:val="00AE474D"/>
    <w:rsid w:val="00AF38F6"/>
    <w:rsid w:val="00B019AB"/>
    <w:rsid w:val="00B027FB"/>
    <w:rsid w:val="00B03A81"/>
    <w:rsid w:val="00B11115"/>
    <w:rsid w:val="00B13F90"/>
    <w:rsid w:val="00B16208"/>
    <w:rsid w:val="00B16986"/>
    <w:rsid w:val="00B2156D"/>
    <w:rsid w:val="00B21CE3"/>
    <w:rsid w:val="00B23E68"/>
    <w:rsid w:val="00B24231"/>
    <w:rsid w:val="00B26CF4"/>
    <w:rsid w:val="00B356A8"/>
    <w:rsid w:val="00B35C33"/>
    <w:rsid w:val="00B42FA9"/>
    <w:rsid w:val="00B449FB"/>
    <w:rsid w:val="00B44F8F"/>
    <w:rsid w:val="00B51C83"/>
    <w:rsid w:val="00B556BD"/>
    <w:rsid w:val="00B5709F"/>
    <w:rsid w:val="00B6159C"/>
    <w:rsid w:val="00B62DC0"/>
    <w:rsid w:val="00B6305E"/>
    <w:rsid w:val="00B7195D"/>
    <w:rsid w:val="00B722A3"/>
    <w:rsid w:val="00B7585C"/>
    <w:rsid w:val="00B75E68"/>
    <w:rsid w:val="00B77482"/>
    <w:rsid w:val="00B77B88"/>
    <w:rsid w:val="00B814B5"/>
    <w:rsid w:val="00B83291"/>
    <w:rsid w:val="00B83A34"/>
    <w:rsid w:val="00B83B57"/>
    <w:rsid w:val="00B846FD"/>
    <w:rsid w:val="00B8584D"/>
    <w:rsid w:val="00B86993"/>
    <w:rsid w:val="00B87598"/>
    <w:rsid w:val="00B912B6"/>
    <w:rsid w:val="00B92131"/>
    <w:rsid w:val="00BA15F5"/>
    <w:rsid w:val="00BA4BFB"/>
    <w:rsid w:val="00BA7469"/>
    <w:rsid w:val="00BB11B5"/>
    <w:rsid w:val="00BB17BD"/>
    <w:rsid w:val="00BC1322"/>
    <w:rsid w:val="00BC38DC"/>
    <w:rsid w:val="00BC3F95"/>
    <w:rsid w:val="00BC4E38"/>
    <w:rsid w:val="00BC4E5D"/>
    <w:rsid w:val="00BC51AE"/>
    <w:rsid w:val="00BC6F44"/>
    <w:rsid w:val="00BD1CF3"/>
    <w:rsid w:val="00BD1E0E"/>
    <w:rsid w:val="00BD4F21"/>
    <w:rsid w:val="00BD7520"/>
    <w:rsid w:val="00BD791D"/>
    <w:rsid w:val="00BE0715"/>
    <w:rsid w:val="00BE2365"/>
    <w:rsid w:val="00BE33C3"/>
    <w:rsid w:val="00BE571E"/>
    <w:rsid w:val="00BE7F7E"/>
    <w:rsid w:val="00BF1E81"/>
    <w:rsid w:val="00BF2453"/>
    <w:rsid w:val="00BF687D"/>
    <w:rsid w:val="00BF71F4"/>
    <w:rsid w:val="00C01BEA"/>
    <w:rsid w:val="00C109D9"/>
    <w:rsid w:val="00C1125C"/>
    <w:rsid w:val="00C12537"/>
    <w:rsid w:val="00C1363B"/>
    <w:rsid w:val="00C1458D"/>
    <w:rsid w:val="00C14F8C"/>
    <w:rsid w:val="00C15E8C"/>
    <w:rsid w:val="00C241A0"/>
    <w:rsid w:val="00C3078A"/>
    <w:rsid w:val="00C31558"/>
    <w:rsid w:val="00C34B17"/>
    <w:rsid w:val="00C34BF4"/>
    <w:rsid w:val="00C35359"/>
    <w:rsid w:val="00C37777"/>
    <w:rsid w:val="00C403CA"/>
    <w:rsid w:val="00C408D6"/>
    <w:rsid w:val="00C44F2B"/>
    <w:rsid w:val="00C5048F"/>
    <w:rsid w:val="00C50A06"/>
    <w:rsid w:val="00C55CE6"/>
    <w:rsid w:val="00C56FF1"/>
    <w:rsid w:val="00C600D3"/>
    <w:rsid w:val="00C6777F"/>
    <w:rsid w:val="00C72092"/>
    <w:rsid w:val="00C75646"/>
    <w:rsid w:val="00C77307"/>
    <w:rsid w:val="00C80292"/>
    <w:rsid w:val="00C81D64"/>
    <w:rsid w:val="00C81D6C"/>
    <w:rsid w:val="00C84480"/>
    <w:rsid w:val="00C86736"/>
    <w:rsid w:val="00C87F9D"/>
    <w:rsid w:val="00C903FE"/>
    <w:rsid w:val="00C91CDA"/>
    <w:rsid w:val="00C95068"/>
    <w:rsid w:val="00C971A8"/>
    <w:rsid w:val="00C97998"/>
    <w:rsid w:val="00CA3D6B"/>
    <w:rsid w:val="00CA3E9D"/>
    <w:rsid w:val="00CA6589"/>
    <w:rsid w:val="00CB0A9B"/>
    <w:rsid w:val="00CB738F"/>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29B2"/>
    <w:rsid w:val="00D441C5"/>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57F"/>
    <w:rsid w:val="00D959CB"/>
    <w:rsid w:val="00D95D12"/>
    <w:rsid w:val="00DA1061"/>
    <w:rsid w:val="00DA168D"/>
    <w:rsid w:val="00DA1E5B"/>
    <w:rsid w:val="00DA20C2"/>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F23D6"/>
    <w:rsid w:val="00DF69DF"/>
    <w:rsid w:val="00E01923"/>
    <w:rsid w:val="00E05380"/>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3351"/>
    <w:rsid w:val="00E54263"/>
    <w:rsid w:val="00E5451A"/>
    <w:rsid w:val="00E56BDE"/>
    <w:rsid w:val="00E57C92"/>
    <w:rsid w:val="00E609C2"/>
    <w:rsid w:val="00E609F1"/>
    <w:rsid w:val="00E65A87"/>
    <w:rsid w:val="00E70702"/>
    <w:rsid w:val="00E70760"/>
    <w:rsid w:val="00E73AF7"/>
    <w:rsid w:val="00E77897"/>
    <w:rsid w:val="00E83070"/>
    <w:rsid w:val="00E86106"/>
    <w:rsid w:val="00E9481E"/>
    <w:rsid w:val="00E95C74"/>
    <w:rsid w:val="00E9601A"/>
    <w:rsid w:val="00EA27B3"/>
    <w:rsid w:val="00EB2876"/>
    <w:rsid w:val="00EB4E17"/>
    <w:rsid w:val="00EB74A2"/>
    <w:rsid w:val="00EC4C4B"/>
    <w:rsid w:val="00EC6A89"/>
    <w:rsid w:val="00ED4C3B"/>
    <w:rsid w:val="00ED71A9"/>
    <w:rsid w:val="00EE283D"/>
    <w:rsid w:val="00EE2C16"/>
    <w:rsid w:val="00EE63FE"/>
    <w:rsid w:val="00EE6402"/>
    <w:rsid w:val="00EF09A0"/>
    <w:rsid w:val="00EF2DFE"/>
    <w:rsid w:val="00EF35E8"/>
    <w:rsid w:val="00F03610"/>
    <w:rsid w:val="00F064B3"/>
    <w:rsid w:val="00F10077"/>
    <w:rsid w:val="00F147B1"/>
    <w:rsid w:val="00F15CBA"/>
    <w:rsid w:val="00F17AEA"/>
    <w:rsid w:val="00F17DC0"/>
    <w:rsid w:val="00F213E9"/>
    <w:rsid w:val="00F2498A"/>
    <w:rsid w:val="00F26C30"/>
    <w:rsid w:val="00F31272"/>
    <w:rsid w:val="00F3153F"/>
    <w:rsid w:val="00F33E87"/>
    <w:rsid w:val="00F40901"/>
    <w:rsid w:val="00F4100A"/>
    <w:rsid w:val="00F42868"/>
    <w:rsid w:val="00F50949"/>
    <w:rsid w:val="00F54390"/>
    <w:rsid w:val="00F6139B"/>
    <w:rsid w:val="00F70C17"/>
    <w:rsid w:val="00F70DA8"/>
    <w:rsid w:val="00F72C7D"/>
    <w:rsid w:val="00F74853"/>
    <w:rsid w:val="00F757F5"/>
    <w:rsid w:val="00F77017"/>
    <w:rsid w:val="00F82179"/>
    <w:rsid w:val="00F858AB"/>
    <w:rsid w:val="00F85F6A"/>
    <w:rsid w:val="00F87D78"/>
    <w:rsid w:val="00F91153"/>
    <w:rsid w:val="00F9164A"/>
    <w:rsid w:val="00F91AC5"/>
    <w:rsid w:val="00F934A8"/>
    <w:rsid w:val="00F9370C"/>
    <w:rsid w:val="00FA0E00"/>
    <w:rsid w:val="00FA1375"/>
    <w:rsid w:val="00FA3903"/>
    <w:rsid w:val="00FA4947"/>
    <w:rsid w:val="00FA5512"/>
    <w:rsid w:val="00FA6851"/>
    <w:rsid w:val="00FA718F"/>
    <w:rsid w:val="00FB13F6"/>
    <w:rsid w:val="00FB1684"/>
    <w:rsid w:val="00FB7B0C"/>
    <w:rsid w:val="00FC0781"/>
    <w:rsid w:val="00FC1242"/>
    <w:rsid w:val="00FC319A"/>
    <w:rsid w:val="00FC5F8D"/>
    <w:rsid w:val="00FD0561"/>
    <w:rsid w:val="00FD4F03"/>
    <w:rsid w:val="00FD78C3"/>
    <w:rsid w:val="00FE167B"/>
    <w:rsid w:val="00FE2873"/>
    <w:rsid w:val="00FE4303"/>
    <w:rsid w:val="00FE4D4D"/>
    <w:rsid w:val="00FE55D5"/>
    <w:rsid w:val="00FE6F6C"/>
    <w:rsid w:val="00FF35E8"/>
    <w:rsid w:val="00FF36BA"/>
    <w:rsid w:val="00FF6E3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59A17E-D809-492D-B8B4-B0739F4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paragraph" w:styleId="8">
    <w:name w:val="heading 8"/>
    <w:basedOn w:val="a"/>
    <w:next w:val="a"/>
    <w:link w:val="80"/>
    <w:semiHidden/>
    <w:unhideWhenUsed/>
    <w:qFormat/>
    <w:locked/>
    <w:rsid w:val="00E65A8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qFormat/>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F40901"/>
    <w:pPr>
      <w:tabs>
        <w:tab w:val="left" w:pos="1200"/>
        <w:tab w:val="right" w:leader="dot" w:pos="9486"/>
      </w:tabs>
      <w:spacing w:before="120" w:after="120"/>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1">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aliases w:val="2 стиль"/>
    <w:link w:val="afa"/>
    <w:uiPriority w:val="99"/>
    <w:qFormat/>
    <w:rsid w:val="00A558A5"/>
    <w:rPr>
      <w:rFonts w:ascii="Calibri" w:eastAsia="Times New Roman" w:hAnsi="Calibri"/>
      <w:sz w:val="22"/>
      <w:szCs w:val="22"/>
    </w:rPr>
  </w:style>
  <w:style w:type="character" w:customStyle="1" w:styleId="afa">
    <w:name w:val="Без интервала Знак"/>
    <w:aliases w:val="2 стиль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character" w:customStyle="1" w:styleId="80">
    <w:name w:val="Заголовок 8 Знак"/>
    <w:basedOn w:val="a1"/>
    <w:link w:val="8"/>
    <w:semiHidden/>
    <w:rsid w:val="00E65A87"/>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 w:id="16489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aabci8dzakr.xn--p1ai/wp-data/postanov/301116/1.ra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0583-C61D-4EAB-92C6-C2DFD102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18417</Words>
  <Characters>104979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vt:lpstr>
    </vt:vector>
  </TitlesOfParts>
  <Company>MultiDVD Team</Company>
  <LinksUpToDate>false</LinksUpToDate>
  <CharactersWithSpaces>123150</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dc:title>
  <dc:subject>Муниципального образования Барабановский сельсовет Новосергиевского района Оренбургской области</dc:subject>
  <dc:creator>ООО «ГЕОТРЕНД»        2014г.</dc:creator>
  <cp:lastModifiedBy>1</cp:lastModifiedBy>
  <cp:revision>3</cp:revision>
  <cp:lastPrinted>2015-01-16T04:14:00Z</cp:lastPrinted>
  <dcterms:created xsi:type="dcterms:W3CDTF">2021-05-30T15:46:00Z</dcterms:created>
  <dcterms:modified xsi:type="dcterms:W3CDTF">2021-05-30T15:46:00Z</dcterms:modified>
</cp:coreProperties>
</file>